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危险废物污染环境防治信息公开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企业名称：安徽品志合金新材料有限公司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法人代表：封昌干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所属行业：有色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地址：宁国市经济技术开发区河沥园区梅村路北侧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环保负责人：赵明亮</w:t>
      </w:r>
      <w:bookmarkStart w:id="0" w:name="_GoBack"/>
      <w:bookmarkEnd w:id="0"/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危险废物产生规模：150吨（2021）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危险废物贮存设施数量：2处</w:t>
      </w:r>
    </w:p>
    <w:p>
      <w:pPr>
        <w:rPr>
          <w:rFonts w:hint="default"/>
          <w:sz w:val="28"/>
          <w:szCs w:val="28"/>
          <w:vertAlign w:val="baseli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危险废物贮存设施建筑面积：100平方米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425"/>
        <w:gridCol w:w="1102"/>
        <w:gridCol w:w="1570"/>
        <w:gridCol w:w="1771"/>
        <w:gridCol w:w="1218"/>
        <w:gridCol w:w="1218"/>
        <w:gridCol w:w="1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9" w:hRule="atLeast"/>
        </w:trPr>
        <w:tc>
          <w:tcPr>
            <w:tcW w:w="42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102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危险废物名称</w:t>
            </w:r>
          </w:p>
        </w:tc>
        <w:tc>
          <w:tcPr>
            <w:tcW w:w="157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危废代码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危害特性</w:t>
            </w:r>
          </w:p>
        </w:tc>
        <w:tc>
          <w:tcPr>
            <w:tcW w:w="121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产生来源</w:t>
            </w:r>
          </w:p>
        </w:tc>
        <w:tc>
          <w:tcPr>
            <w:tcW w:w="121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污染防治措施</w:t>
            </w:r>
          </w:p>
        </w:tc>
        <w:tc>
          <w:tcPr>
            <w:tcW w:w="121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去向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44" w:hRule="atLeast"/>
        </w:trPr>
        <w:tc>
          <w:tcPr>
            <w:tcW w:w="425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0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含铜污泥</w:t>
            </w:r>
          </w:p>
        </w:tc>
        <w:tc>
          <w:tcPr>
            <w:tcW w:w="1570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336-064-17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毒性</w:t>
            </w:r>
          </w:p>
        </w:tc>
        <w:tc>
          <w:tcPr>
            <w:tcW w:w="1218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污水处理站压滤工</w:t>
            </w:r>
          </w:p>
        </w:tc>
        <w:tc>
          <w:tcPr>
            <w:tcW w:w="1218" w:type="dxa"/>
            <w:vMerge w:val="restart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污染物有毒性、易燃性对人体、水体等造成危害。按照危险废物管理制度进行分类收集，通风贮存，远离火源，防扬散，防流失，防渗漏，严禁随意倾倒丢失，交有资质单位处置</w:t>
            </w:r>
          </w:p>
        </w:tc>
        <w:tc>
          <w:tcPr>
            <w:tcW w:w="121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宣城市富旺金属材料有限公司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240" w:hRule="atLeast"/>
        </w:trPr>
        <w:tc>
          <w:tcPr>
            <w:tcW w:w="425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10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除尘灰</w:t>
            </w:r>
          </w:p>
        </w:tc>
        <w:tc>
          <w:tcPr>
            <w:tcW w:w="1570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321-027-48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毒性</w:t>
            </w:r>
          </w:p>
        </w:tc>
        <w:tc>
          <w:tcPr>
            <w:tcW w:w="1218" w:type="dxa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布袋除尘器</w:t>
            </w:r>
          </w:p>
        </w:tc>
        <w:tc>
          <w:tcPr>
            <w:tcW w:w="1218" w:type="dxa"/>
            <w:vMerge w:val="continue"/>
            <w:tcBorders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宣城市天马锌业有限公司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437" w:hRule="atLeast"/>
        </w:trPr>
        <w:tc>
          <w:tcPr>
            <w:tcW w:w="425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10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废机油</w:t>
            </w:r>
          </w:p>
        </w:tc>
        <w:tc>
          <w:tcPr>
            <w:tcW w:w="1570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900-214-08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易燃性</w:t>
            </w:r>
          </w:p>
        </w:tc>
        <w:tc>
          <w:tcPr>
            <w:tcW w:w="1218" w:type="dxa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设备维护</w:t>
            </w:r>
          </w:p>
        </w:tc>
        <w:tc>
          <w:tcPr>
            <w:tcW w:w="1218" w:type="dxa"/>
            <w:vMerge w:val="continue"/>
            <w:tcBorders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巢湖市亚庆环保科技有限公司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365" w:hRule="atLeast"/>
        </w:trPr>
        <w:tc>
          <w:tcPr>
            <w:tcW w:w="425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10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废乳化液</w:t>
            </w:r>
          </w:p>
        </w:tc>
        <w:tc>
          <w:tcPr>
            <w:tcW w:w="1570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900-007-09</w:t>
            </w:r>
          </w:p>
        </w:tc>
        <w:tc>
          <w:tcPr>
            <w:tcW w:w="1771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毒性</w:t>
            </w:r>
          </w:p>
        </w:tc>
        <w:tc>
          <w:tcPr>
            <w:tcW w:w="1218" w:type="dxa"/>
          </w:tcPr>
          <w:p>
            <w:p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拉丝油池</w:t>
            </w:r>
          </w:p>
        </w:tc>
        <w:tc>
          <w:tcPr>
            <w:tcW w:w="1218" w:type="dxa"/>
            <w:vMerge w:val="continue"/>
            <w:tcBorders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8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循环使用暂未产生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xMzY2MTA4YWY1ZjYwMTBkZjhmMDFkMjIwZjY0NjEifQ=="/>
  </w:docVars>
  <w:rsids>
    <w:rsidRoot w:val="00000000"/>
    <w:rsid w:val="04BC223F"/>
    <w:rsid w:val="246D3F65"/>
    <w:rsid w:val="344A170E"/>
    <w:rsid w:val="521C2FA3"/>
    <w:rsid w:val="545F1E2D"/>
    <w:rsid w:val="55985036"/>
    <w:rsid w:val="798F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4"/>
    <w:link w:val="8"/>
    <w:uiPriority w:val="0"/>
    <w:pPr>
      <w:tabs>
        <w:tab w:val="center" w:pos="4153"/>
        <w:tab w:val="right" w:pos="8306"/>
      </w:tabs>
    </w:pPr>
    <w:rPr>
      <w:rFonts w:ascii="宋体" w:hAnsi="宋体" w:eastAsia="宋体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纯文本 Char"/>
    <w:link w:val="3"/>
    <w:uiPriority w:val="0"/>
    <w:rPr>
      <w:rFonts w:ascii="宋体" w:hAnsi="宋体" w:eastAsia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280</Words>
  <Characters>323</Characters>
  <Lines>0</Lines>
  <Paragraphs>0</Paragraphs>
  <TotalTime>24</TotalTime>
  <ScaleCrop>false</ScaleCrop>
  <LinksUpToDate>false</LinksUpToDate>
  <CharactersWithSpaces>323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2022-03-15T05:22:00Z</dcterms:created>
  <dc:creator>Administrator</dc:creator>
  <cp:lastModifiedBy>一丝眷恋</cp:lastModifiedBy>
  <dcterms:modified xsi:type="dcterms:W3CDTF">2022-07-20T07:18:34Z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DC87EABBB6D64001B69898F9E153EAB7</vt:lpwstr>
  </property>
</Properties>
</file>