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9FBFA"/>
  <w:body>
    <w:p>
      <w:pPr>
        <w:pStyle w:val="14"/>
        <w:spacing w:before="0" w:beforeAutospacing="0" w:after="0" w:afterAutospacing="0" w:line="520" w:lineRule="exact"/>
        <w:ind w:firstLine="602" w:firstLineChars="200"/>
        <w:rPr>
          <w:rFonts w:ascii="仿宋" w:hAnsi="仿宋" w:eastAsia="仿宋" w:cs="Times New Roman"/>
          <w:b/>
          <w:color w:val="000000"/>
          <w:sz w:val="30"/>
          <w:szCs w:val="30"/>
        </w:rPr>
      </w:pPr>
      <w:r>
        <w:rPr>
          <w:rFonts w:ascii="仿宋" w:hAnsi="仿宋" w:eastAsia="仿宋" w:cs="Times New Roman"/>
          <w:b/>
          <w:color w:val="000000"/>
          <w:sz w:val="30"/>
          <w:szCs w:val="30"/>
        </w:rPr>
        <w:t>附录</w:t>
      </w:r>
      <w:r>
        <w:rPr>
          <w:rFonts w:hint="eastAsia" w:ascii="仿宋" w:hAnsi="仿宋" w:eastAsia="仿宋" w:cs="Times New Roman"/>
          <w:b/>
          <w:color w:val="000000"/>
          <w:sz w:val="30"/>
          <w:szCs w:val="30"/>
        </w:rPr>
        <w:t xml:space="preserve"> </w:t>
      </w:r>
      <w:r>
        <w:rPr>
          <w:rFonts w:ascii="仿宋" w:hAnsi="仿宋" w:eastAsia="仿宋" w:cs="Times New Roman"/>
          <w:b/>
          <w:color w:val="000000"/>
          <w:sz w:val="30"/>
          <w:szCs w:val="30"/>
        </w:rPr>
        <w:t xml:space="preserve"> 验收意见</w:t>
      </w:r>
    </w:p>
    <w:p>
      <w:pPr>
        <w:spacing w:line="360" w:lineRule="auto"/>
        <w:jc w:val="center"/>
        <w:rPr>
          <w:rFonts w:ascii="仿宋" w:hAnsi="仿宋" w:eastAsia="仿宋"/>
          <w:b/>
          <w:color w:val="000000"/>
          <w:sz w:val="32"/>
          <w:szCs w:val="32"/>
        </w:rPr>
      </w:pPr>
      <w:r>
        <w:rPr>
          <w:rFonts w:hint="eastAsia" w:ascii="仿宋" w:hAnsi="仿宋" w:eastAsia="仿宋"/>
          <w:b/>
          <w:color w:val="000000"/>
          <w:sz w:val="32"/>
          <w:szCs w:val="32"/>
          <w:lang w:eastAsia="zh-CN"/>
        </w:rPr>
        <w:t>山东东方印刷有限公司年产150万套包装盒项目(一期）</w:t>
      </w:r>
      <w:r>
        <w:rPr>
          <w:rFonts w:ascii="仿宋" w:hAnsi="仿宋" w:eastAsia="仿宋"/>
          <w:b/>
          <w:color w:val="000000"/>
          <w:sz w:val="32"/>
          <w:szCs w:val="32"/>
        </w:rPr>
        <w:t>竣工环境保护验收意见</w:t>
      </w:r>
    </w:p>
    <w:p>
      <w:pPr>
        <w:spacing w:line="360" w:lineRule="auto"/>
        <w:rPr>
          <w:rFonts w:ascii="Times New Roman" w:hAnsi="Times New Roman" w:eastAsia="仿宋"/>
          <w:sz w:val="28"/>
          <w:szCs w:val="28"/>
        </w:rPr>
      </w:pPr>
      <w:r>
        <w:rPr>
          <w:rFonts w:hint="eastAsia" w:ascii="仿宋" w:hAnsi="仿宋" w:eastAsia="仿宋"/>
          <w:sz w:val="28"/>
          <w:szCs w:val="28"/>
        </w:rPr>
        <w:t xml:space="preserve">  </w:t>
      </w:r>
      <w:r>
        <w:rPr>
          <w:rFonts w:ascii="Times New Roman" w:hAnsi="Times New Roman" w:eastAsia="仿宋"/>
          <w:sz w:val="28"/>
          <w:szCs w:val="28"/>
        </w:rPr>
        <w:t xml:space="preserve"> </w:t>
      </w:r>
      <w:r>
        <w:rPr>
          <w:rFonts w:ascii="Times New Roman" w:hAnsi="Times New Roman" w:eastAsia="仿宋"/>
          <w:color w:val="FF0000"/>
          <w:sz w:val="28"/>
          <w:szCs w:val="28"/>
        </w:rPr>
        <w:t xml:space="preserve"> </w:t>
      </w:r>
      <w:r>
        <w:rPr>
          <w:rFonts w:ascii="Times New Roman" w:hAnsi="Times New Roman" w:eastAsia="仿宋"/>
          <w:color w:val="auto"/>
          <w:sz w:val="28"/>
          <w:szCs w:val="28"/>
        </w:rPr>
        <w:t>20</w:t>
      </w:r>
      <w:r>
        <w:rPr>
          <w:rFonts w:hint="eastAsia" w:ascii="Times New Roman" w:hAnsi="Times New Roman" w:eastAsia="仿宋"/>
          <w:color w:val="auto"/>
          <w:sz w:val="28"/>
          <w:szCs w:val="28"/>
          <w:lang w:val="en-US" w:eastAsia="zh-CN"/>
        </w:rPr>
        <w:t>22</w:t>
      </w:r>
      <w:r>
        <w:rPr>
          <w:rFonts w:ascii="Times New Roman" w:hAnsi="仿宋" w:eastAsia="仿宋"/>
          <w:color w:val="auto"/>
          <w:sz w:val="28"/>
          <w:szCs w:val="28"/>
        </w:rPr>
        <w:t>年</w:t>
      </w:r>
      <w:r>
        <w:rPr>
          <w:rFonts w:hint="eastAsia" w:ascii="Times New Roman" w:hAnsi="Times New Roman" w:eastAsia="仿宋"/>
          <w:color w:val="auto"/>
          <w:sz w:val="28"/>
          <w:szCs w:val="28"/>
          <w:lang w:val="en-US" w:eastAsia="zh-CN"/>
        </w:rPr>
        <w:t>8</w:t>
      </w:r>
      <w:r>
        <w:rPr>
          <w:rFonts w:ascii="Times New Roman" w:hAnsi="仿宋" w:eastAsia="仿宋"/>
          <w:color w:val="auto"/>
          <w:sz w:val="28"/>
          <w:szCs w:val="28"/>
        </w:rPr>
        <w:t>月</w:t>
      </w:r>
      <w:r>
        <w:rPr>
          <w:rFonts w:hint="eastAsia" w:ascii="Times New Roman" w:hAnsi="Times New Roman" w:eastAsia="仿宋"/>
          <w:color w:val="auto"/>
          <w:sz w:val="28"/>
          <w:szCs w:val="28"/>
          <w:lang w:val="en-US" w:eastAsia="zh-CN"/>
        </w:rPr>
        <w:t>27</w:t>
      </w:r>
      <w:r>
        <w:rPr>
          <w:rFonts w:ascii="Times New Roman" w:hAnsi="仿宋" w:eastAsia="仿宋"/>
          <w:sz w:val="28"/>
          <w:szCs w:val="28"/>
        </w:rPr>
        <w:t>日，</w:t>
      </w:r>
      <w:r>
        <w:rPr>
          <w:rFonts w:hint="eastAsia" w:ascii="Times New Roman" w:hAnsi="仿宋" w:eastAsia="仿宋"/>
          <w:sz w:val="28"/>
          <w:szCs w:val="28"/>
          <w:lang w:eastAsia="zh-CN"/>
        </w:rPr>
        <w:t>山东东方印刷有限公司</w:t>
      </w:r>
      <w:r>
        <w:rPr>
          <w:rFonts w:ascii="Times New Roman" w:hAnsi="仿宋" w:eastAsia="仿宋"/>
          <w:sz w:val="28"/>
          <w:szCs w:val="28"/>
        </w:rPr>
        <w:t>在沂南县组织召开了</w:t>
      </w:r>
      <w:r>
        <w:rPr>
          <w:rFonts w:hint="eastAsia" w:ascii="Times New Roman" w:hAnsi="仿宋" w:eastAsia="仿宋"/>
          <w:sz w:val="28"/>
          <w:szCs w:val="28"/>
          <w:lang w:eastAsia="zh-CN"/>
        </w:rPr>
        <w:t>山东东方印刷有限公司年产150万套包装盒项目(一期）</w:t>
      </w:r>
      <w:r>
        <w:rPr>
          <w:rFonts w:ascii="Times New Roman" w:hAnsi="仿宋" w:eastAsia="仿宋"/>
          <w:sz w:val="28"/>
          <w:szCs w:val="28"/>
        </w:rPr>
        <w:t>竣工环境保护验收会，参会人员有建设单位</w:t>
      </w:r>
      <w:r>
        <w:rPr>
          <w:rFonts w:ascii="Times New Roman" w:hAnsi="Times New Roman" w:eastAsia="仿宋"/>
          <w:b/>
          <w:sz w:val="28"/>
          <w:szCs w:val="28"/>
        </w:rPr>
        <w:t>—</w:t>
      </w:r>
      <w:r>
        <w:rPr>
          <w:rFonts w:hint="eastAsia" w:ascii="Times New Roman" w:hAnsi="仿宋" w:eastAsia="仿宋"/>
          <w:sz w:val="28"/>
          <w:szCs w:val="28"/>
          <w:lang w:eastAsia="zh-CN"/>
        </w:rPr>
        <w:t>山东东方印刷有限公司</w:t>
      </w:r>
      <w:r>
        <w:rPr>
          <w:rFonts w:ascii="Times New Roman" w:hAnsi="仿宋" w:eastAsia="仿宋"/>
          <w:sz w:val="28"/>
          <w:szCs w:val="28"/>
        </w:rPr>
        <w:t>、验收监测单位</w:t>
      </w:r>
      <w:r>
        <w:rPr>
          <w:rFonts w:ascii="Times New Roman" w:hAnsi="Times New Roman" w:eastAsia="仿宋"/>
          <w:b/>
          <w:sz w:val="28"/>
          <w:szCs w:val="28"/>
        </w:rPr>
        <w:t>—</w:t>
      </w:r>
      <w:r>
        <w:rPr>
          <w:rFonts w:hint="eastAsia" w:ascii="Times New Roman" w:hAnsi="仿宋" w:eastAsia="仿宋"/>
          <w:sz w:val="28"/>
          <w:szCs w:val="28"/>
          <w:lang w:eastAsia="zh-CN"/>
        </w:rPr>
        <w:t>山东绿城环境监测有限公司</w:t>
      </w:r>
      <w:r>
        <w:rPr>
          <w:rFonts w:ascii="Times New Roman" w:hAnsi="仿宋" w:eastAsia="仿宋"/>
          <w:sz w:val="28"/>
          <w:szCs w:val="28"/>
        </w:rPr>
        <w:t>，会议邀请了</w:t>
      </w:r>
      <w:r>
        <w:rPr>
          <w:rFonts w:hint="eastAsia" w:ascii="Times New Roman" w:hAnsi="Times New Roman" w:eastAsia="仿宋"/>
          <w:sz w:val="28"/>
          <w:szCs w:val="28"/>
          <w:lang w:val="en-US" w:eastAsia="zh-CN"/>
        </w:rPr>
        <w:t>2</w:t>
      </w:r>
      <w:r>
        <w:rPr>
          <w:rFonts w:ascii="Times New Roman" w:hAnsi="仿宋" w:eastAsia="仿宋"/>
          <w:sz w:val="28"/>
          <w:szCs w:val="28"/>
        </w:rPr>
        <w:t>位专家（名单附后）。根据《</w:t>
      </w:r>
      <w:r>
        <w:rPr>
          <w:rFonts w:hint="eastAsia" w:ascii="Times New Roman" w:hAnsi="仿宋" w:eastAsia="仿宋"/>
          <w:sz w:val="28"/>
          <w:szCs w:val="28"/>
          <w:lang w:eastAsia="zh-CN"/>
        </w:rPr>
        <w:t>山东东方印刷有限公司年产150万套包装盒项目(一期）</w:t>
      </w:r>
      <w:r>
        <w:rPr>
          <w:rFonts w:ascii="Times New Roman" w:hAnsi="仿宋" w:eastAsia="仿宋"/>
          <w:sz w:val="28"/>
          <w:szCs w:val="28"/>
        </w:rPr>
        <w:t>竣工环境保护验收监测报告</w:t>
      </w:r>
      <w:r>
        <w:rPr>
          <w:rFonts w:hint="eastAsia" w:ascii="Times New Roman" w:hAnsi="仿宋" w:eastAsia="仿宋"/>
          <w:sz w:val="28"/>
          <w:szCs w:val="28"/>
        </w:rPr>
        <w:t>表</w:t>
      </w:r>
      <w:r>
        <w:rPr>
          <w:rFonts w:ascii="Times New Roman" w:hAnsi="仿宋" w:eastAsia="仿宋"/>
          <w:sz w:val="28"/>
          <w:szCs w:val="28"/>
        </w:rPr>
        <w:t>》并对照《建设项目竣工环境保护验收暂行办法》，严格依照建设项目竣工环境保护验收技术规范</w:t>
      </w:r>
      <w:r>
        <w:rPr>
          <w:rFonts w:ascii="Times New Roman" w:hAnsi="Times New Roman" w:eastAsia="仿宋"/>
          <w:sz w:val="28"/>
          <w:szCs w:val="28"/>
        </w:rPr>
        <w:t>/</w:t>
      </w:r>
      <w:r>
        <w:rPr>
          <w:rFonts w:ascii="Times New Roman" w:hAnsi="仿宋" w:eastAsia="仿宋"/>
          <w:sz w:val="28"/>
          <w:szCs w:val="28"/>
        </w:rPr>
        <w:t>指南、环境影响评价报告表及批复文件和国家的有关法律法规的要求对本项目进行验收。提出验收意见如下：</w:t>
      </w:r>
    </w:p>
    <w:p>
      <w:pPr>
        <w:pStyle w:val="4"/>
        <w:spacing w:after="0" w:line="520" w:lineRule="exact"/>
        <w:ind w:firstLine="562" w:firstLineChars="200"/>
        <w:jc w:val="left"/>
        <w:rPr>
          <w:rFonts w:ascii="Times New Roman" w:hAnsi="Times New Roman" w:eastAsia="仿宋"/>
          <w:b/>
          <w:sz w:val="28"/>
          <w:szCs w:val="28"/>
        </w:rPr>
      </w:pPr>
      <w:r>
        <w:rPr>
          <w:rFonts w:ascii="Times New Roman" w:hAnsi="仿宋" w:eastAsia="仿宋"/>
          <w:b/>
          <w:sz w:val="28"/>
          <w:szCs w:val="28"/>
        </w:rPr>
        <w:t>一、工程建设基本情况</w:t>
      </w:r>
    </w:p>
    <w:p>
      <w:pPr>
        <w:spacing w:line="520" w:lineRule="exact"/>
        <w:ind w:firstLine="560" w:firstLineChars="200"/>
        <w:rPr>
          <w:rFonts w:ascii="Times New Roman" w:hAnsi="Times New Roman" w:eastAsia="仿宋"/>
          <w:sz w:val="28"/>
          <w:szCs w:val="28"/>
        </w:rPr>
      </w:pPr>
      <w:r>
        <w:rPr>
          <w:rFonts w:ascii="Times New Roman" w:hAnsi="Times New Roman" w:eastAsia="仿宋"/>
          <w:sz w:val="28"/>
          <w:szCs w:val="28"/>
        </w:rPr>
        <w:t>1</w:t>
      </w:r>
      <w:r>
        <w:rPr>
          <w:rFonts w:ascii="Times New Roman" w:hAnsi="仿宋" w:eastAsia="仿宋"/>
          <w:sz w:val="28"/>
          <w:szCs w:val="28"/>
        </w:rPr>
        <w:t>、建设地点、规模、主要建设内容</w:t>
      </w:r>
    </w:p>
    <w:p>
      <w:pPr>
        <w:spacing w:line="520" w:lineRule="exact"/>
        <w:ind w:left="1935" w:leftChars="255" w:hanging="1400" w:hangingChars="500"/>
        <w:rPr>
          <w:rFonts w:ascii="Times New Roman" w:hAnsi="Times New Roman" w:eastAsia="仿宋"/>
          <w:sz w:val="28"/>
          <w:szCs w:val="28"/>
        </w:rPr>
      </w:pPr>
      <w:r>
        <w:rPr>
          <w:rFonts w:ascii="Times New Roman" w:hAnsi="仿宋" w:eastAsia="仿宋"/>
          <w:sz w:val="28"/>
          <w:szCs w:val="28"/>
        </w:rPr>
        <w:t>项目名称：</w:t>
      </w:r>
      <w:r>
        <w:rPr>
          <w:rFonts w:hint="eastAsia" w:ascii="Times New Roman" w:hAnsi="仿宋" w:eastAsia="仿宋"/>
          <w:sz w:val="28"/>
          <w:szCs w:val="28"/>
          <w:lang w:eastAsia="zh-CN"/>
        </w:rPr>
        <w:t>山东东方印刷有限公司年产150万套包装盒项目(一期）</w:t>
      </w:r>
    </w:p>
    <w:p>
      <w:pPr>
        <w:spacing w:line="520" w:lineRule="exact"/>
        <w:ind w:firstLine="560" w:firstLineChars="200"/>
        <w:rPr>
          <w:rFonts w:hint="eastAsia" w:ascii="Times New Roman" w:hAnsi="Times New Roman" w:eastAsia="仿宋"/>
          <w:sz w:val="28"/>
          <w:szCs w:val="28"/>
          <w:lang w:eastAsia="zh-CN"/>
        </w:rPr>
      </w:pPr>
      <w:r>
        <w:rPr>
          <w:rFonts w:ascii="Times New Roman" w:hAnsi="仿宋" w:eastAsia="仿宋"/>
          <w:sz w:val="28"/>
          <w:szCs w:val="28"/>
        </w:rPr>
        <w:t>建设单位：</w:t>
      </w:r>
      <w:r>
        <w:rPr>
          <w:rFonts w:hint="eastAsia" w:ascii="Times New Roman" w:hAnsi="仿宋" w:eastAsia="仿宋"/>
          <w:sz w:val="28"/>
          <w:szCs w:val="28"/>
          <w:lang w:eastAsia="zh-CN"/>
        </w:rPr>
        <w:t>山东东方印刷有限公司</w:t>
      </w:r>
    </w:p>
    <w:p>
      <w:pPr>
        <w:spacing w:line="520" w:lineRule="exact"/>
        <w:ind w:firstLine="560" w:firstLineChars="200"/>
        <w:rPr>
          <w:rFonts w:ascii="Times New Roman" w:hAnsi="Times New Roman" w:eastAsia="仿宋"/>
          <w:sz w:val="28"/>
          <w:szCs w:val="28"/>
        </w:rPr>
      </w:pPr>
      <w:r>
        <w:rPr>
          <w:rFonts w:ascii="Times New Roman" w:hAnsi="仿宋" w:eastAsia="仿宋"/>
          <w:sz w:val="28"/>
          <w:szCs w:val="28"/>
        </w:rPr>
        <w:t>建设性质：</w:t>
      </w:r>
      <w:r>
        <w:rPr>
          <w:rFonts w:hint="eastAsia" w:ascii="Times New Roman" w:hAnsi="仿宋" w:eastAsia="仿宋"/>
          <w:sz w:val="28"/>
          <w:szCs w:val="28"/>
          <w:lang w:eastAsia="zh-CN"/>
        </w:rPr>
        <w:t>扩</w:t>
      </w:r>
      <w:r>
        <w:rPr>
          <w:rFonts w:ascii="Times New Roman" w:hAnsi="仿宋" w:eastAsia="仿宋"/>
          <w:sz w:val="28"/>
          <w:szCs w:val="28"/>
        </w:rPr>
        <w:t>建</w:t>
      </w:r>
    </w:p>
    <w:p>
      <w:pPr>
        <w:spacing w:line="520" w:lineRule="exact"/>
        <w:ind w:firstLine="560" w:firstLineChars="200"/>
        <w:rPr>
          <w:rFonts w:hint="eastAsia" w:ascii="Times New Roman" w:hAnsi="Times New Roman" w:eastAsia="仿宋"/>
          <w:sz w:val="28"/>
          <w:szCs w:val="28"/>
          <w:lang w:eastAsia="zh-CN" w:bidi="zh-CN"/>
        </w:rPr>
      </w:pPr>
      <w:r>
        <w:rPr>
          <w:rFonts w:ascii="Times New Roman" w:hAnsi="仿宋" w:eastAsia="仿宋"/>
          <w:sz w:val="28"/>
          <w:szCs w:val="28"/>
        </w:rPr>
        <w:t>建设地点：</w:t>
      </w:r>
      <w:r>
        <w:rPr>
          <w:rFonts w:hint="eastAsia" w:ascii="Times New Roman" w:hAnsi="仿宋" w:eastAsia="仿宋"/>
          <w:sz w:val="28"/>
          <w:szCs w:val="28"/>
          <w:lang w:eastAsia="zh-CN"/>
        </w:rPr>
        <w:t>山东省临沂市沂南县界湖街道卫东村东130米</w:t>
      </w:r>
    </w:p>
    <w:p>
      <w:pPr>
        <w:spacing w:line="520" w:lineRule="exact"/>
        <w:ind w:firstLine="560" w:firstLineChars="200"/>
        <w:rPr>
          <w:rFonts w:hint="eastAsia" w:ascii="Times New Roman" w:hAnsi="仿宋" w:eastAsia="仿宋"/>
          <w:sz w:val="28"/>
          <w:szCs w:val="28"/>
          <w:lang w:eastAsia="zh-CN"/>
        </w:rPr>
      </w:pPr>
      <w:r>
        <w:rPr>
          <w:rFonts w:hint="eastAsia" w:ascii="Times New Roman" w:hAnsi="仿宋" w:eastAsia="仿宋"/>
          <w:sz w:val="28"/>
          <w:szCs w:val="28"/>
          <w:lang w:eastAsia="zh-CN"/>
        </w:rPr>
        <w:t>建设内容：</w:t>
      </w:r>
      <w:r>
        <w:rPr>
          <w:rFonts w:hint="eastAsia" w:ascii="Times New Roman" w:hAnsi="仿宋" w:eastAsia="仿宋"/>
          <w:sz w:val="28"/>
          <w:szCs w:val="28"/>
          <w:lang w:val="en-US" w:eastAsia="zh-CN"/>
        </w:rPr>
        <w:t>项目于山东双菱内燃机制造有限公司现有空厂房1800㎡内建设，不新建建筑。购置主要生产设备印刷机1台、烫金机1台、压纹机1台、覆膜机1台、裱纸机1台、模切机1台、糊纸盒机1台、开槽机1台、打包机1台、切纸机1台</w:t>
      </w:r>
      <w:r>
        <w:rPr>
          <w:rFonts w:hint="eastAsia" w:ascii="Times New Roman" w:hAnsi="仿宋" w:eastAsia="仿宋"/>
          <w:sz w:val="28"/>
          <w:szCs w:val="28"/>
          <w:lang w:eastAsia="zh-CN"/>
        </w:rPr>
        <w:t>。</w:t>
      </w:r>
    </w:p>
    <w:p>
      <w:pPr>
        <w:spacing w:line="520" w:lineRule="exact"/>
        <w:ind w:firstLine="560" w:firstLineChars="200"/>
        <w:rPr>
          <w:rFonts w:ascii="Times New Roman" w:hAnsi="Times New Roman" w:eastAsia="仿宋"/>
          <w:sz w:val="28"/>
          <w:szCs w:val="28"/>
        </w:rPr>
      </w:pPr>
      <w:r>
        <w:rPr>
          <w:rFonts w:ascii="Times New Roman" w:hAnsi="Times New Roman" w:eastAsia="仿宋"/>
          <w:sz w:val="28"/>
          <w:szCs w:val="28"/>
        </w:rPr>
        <w:t>2</w:t>
      </w:r>
      <w:r>
        <w:rPr>
          <w:rFonts w:ascii="Times New Roman" w:hAnsi="仿宋" w:eastAsia="仿宋"/>
          <w:sz w:val="28"/>
          <w:szCs w:val="28"/>
        </w:rPr>
        <w:t>、建设过程及环保审批情况</w:t>
      </w:r>
    </w:p>
    <w:p>
      <w:pPr>
        <w:spacing w:line="520" w:lineRule="exact"/>
        <w:ind w:firstLine="560" w:firstLineChars="200"/>
        <w:rPr>
          <w:rFonts w:ascii="Times New Roman" w:hAnsi="仿宋" w:eastAsia="仿宋"/>
          <w:sz w:val="28"/>
          <w:szCs w:val="28"/>
        </w:rPr>
      </w:pPr>
      <w:r>
        <w:rPr>
          <w:rFonts w:ascii="Times New Roman" w:hAnsi="仿宋" w:eastAsia="仿宋"/>
          <w:sz w:val="28"/>
          <w:szCs w:val="28"/>
        </w:rPr>
        <w:t>该项目属于</w:t>
      </w:r>
      <w:r>
        <w:rPr>
          <w:rFonts w:hint="eastAsia" w:ascii="Times New Roman" w:hAnsi="仿宋" w:eastAsia="仿宋"/>
          <w:sz w:val="28"/>
          <w:szCs w:val="28"/>
          <w:lang w:eastAsia="zh-CN"/>
        </w:rPr>
        <w:t>扩</w:t>
      </w:r>
      <w:r>
        <w:rPr>
          <w:rFonts w:ascii="Times New Roman" w:hAnsi="仿宋" w:eastAsia="仿宋"/>
          <w:sz w:val="28"/>
          <w:szCs w:val="28"/>
        </w:rPr>
        <w:t>建项目。</w:t>
      </w:r>
      <w:r>
        <w:rPr>
          <w:rFonts w:hint="eastAsia" w:ascii="Times New Roman" w:hAnsi="仿宋" w:eastAsia="仿宋"/>
          <w:sz w:val="28"/>
          <w:szCs w:val="28"/>
          <w:lang w:val="en-US" w:eastAsia="zh-CN"/>
        </w:rPr>
        <w:t>2022年6月公司委托山东福泉环保工程有限公司编制完成了《山东东方印刷有限公司年产150万套包装盒项目环境影响报告表》，2022年7月28日沂南县行政审批服务局以沂环评函﹝2022﹞196号对该项目进行了批复</w:t>
      </w:r>
      <w:r>
        <w:rPr>
          <w:rFonts w:ascii="Times New Roman" w:hAnsi="仿宋" w:eastAsia="仿宋"/>
          <w:sz w:val="28"/>
          <w:szCs w:val="28"/>
        </w:rPr>
        <w:t>。</w:t>
      </w:r>
    </w:p>
    <w:p>
      <w:pPr>
        <w:spacing w:line="520" w:lineRule="exact"/>
        <w:ind w:firstLine="560" w:firstLineChars="200"/>
        <w:rPr>
          <w:rFonts w:ascii="Times New Roman" w:hAnsi="Times New Roman" w:eastAsia="仿宋"/>
          <w:sz w:val="28"/>
          <w:szCs w:val="28"/>
        </w:rPr>
      </w:pPr>
      <w:r>
        <w:rPr>
          <w:rFonts w:ascii="Times New Roman" w:hAnsi="Times New Roman" w:eastAsia="仿宋"/>
          <w:sz w:val="28"/>
          <w:szCs w:val="28"/>
        </w:rPr>
        <w:t>3</w:t>
      </w:r>
      <w:r>
        <w:rPr>
          <w:rFonts w:ascii="Times New Roman" w:hAnsi="仿宋" w:eastAsia="仿宋"/>
          <w:sz w:val="28"/>
          <w:szCs w:val="28"/>
        </w:rPr>
        <w:t>、投资情况</w:t>
      </w:r>
    </w:p>
    <w:p>
      <w:pPr>
        <w:spacing w:line="520" w:lineRule="exact"/>
        <w:ind w:firstLine="560" w:firstLineChars="200"/>
        <w:rPr>
          <w:rFonts w:ascii="Times New Roman" w:hAnsi="Times New Roman" w:eastAsia="仿宋"/>
          <w:color w:val="FF0000"/>
          <w:sz w:val="28"/>
          <w:szCs w:val="28"/>
        </w:rPr>
      </w:pPr>
      <w:r>
        <w:rPr>
          <w:rFonts w:hint="eastAsia" w:ascii="Times New Roman" w:hAnsi="仿宋" w:eastAsia="仿宋"/>
          <w:sz w:val="28"/>
          <w:szCs w:val="28"/>
        </w:rPr>
        <w:t>一期</w:t>
      </w:r>
      <w:r>
        <w:rPr>
          <w:rFonts w:ascii="Times New Roman" w:hAnsi="仿宋" w:eastAsia="仿宋"/>
          <w:sz w:val="28"/>
          <w:szCs w:val="28"/>
        </w:rPr>
        <w:t>项目总投资</w:t>
      </w:r>
      <w:r>
        <w:rPr>
          <w:rFonts w:hint="eastAsia" w:ascii="Times New Roman" w:hAnsi="Times New Roman" w:eastAsia="仿宋"/>
          <w:sz w:val="28"/>
          <w:szCs w:val="28"/>
          <w:lang w:val="en-US" w:eastAsia="zh-CN"/>
        </w:rPr>
        <w:t>2000</w:t>
      </w:r>
      <w:r>
        <w:rPr>
          <w:rFonts w:ascii="Times New Roman" w:hAnsi="仿宋" w:eastAsia="仿宋"/>
          <w:sz w:val="28"/>
          <w:szCs w:val="28"/>
        </w:rPr>
        <w:t>万元，其中环保投资</w:t>
      </w:r>
      <w:r>
        <w:rPr>
          <w:rFonts w:hint="eastAsia" w:ascii="Times New Roman" w:hAnsi="Times New Roman" w:eastAsia="仿宋"/>
          <w:sz w:val="28"/>
          <w:szCs w:val="28"/>
          <w:lang w:val="en-US" w:eastAsia="zh-CN"/>
        </w:rPr>
        <w:t>15</w:t>
      </w:r>
      <w:r>
        <w:rPr>
          <w:rFonts w:ascii="Times New Roman" w:hAnsi="仿宋" w:eastAsia="仿宋"/>
          <w:sz w:val="28"/>
          <w:szCs w:val="28"/>
        </w:rPr>
        <w:t>万元，占总投资的比</w:t>
      </w:r>
      <w:r>
        <w:rPr>
          <w:rFonts w:ascii="Times New Roman" w:hAnsi="仿宋" w:eastAsia="仿宋"/>
          <w:color w:val="000000"/>
          <w:sz w:val="28"/>
          <w:szCs w:val="28"/>
        </w:rPr>
        <w:t>例为</w:t>
      </w:r>
      <w:r>
        <w:rPr>
          <w:rFonts w:hint="eastAsia" w:ascii="Times New Roman" w:hAnsi="仿宋" w:eastAsia="仿宋"/>
          <w:color w:val="000000"/>
          <w:sz w:val="28"/>
          <w:szCs w:val="28"/>
          <w:lang w:val="en-US" w:eastAsia="zh-CN"/>
        </w:rPr>
        <w:t>0.7</w:t>
      </w:r>
      <w:r>
        <w:rPr>
          <w:rFonts w:hint="eastAsia" w:ascii="Times New Roman" w:hAnsi="Times New Roman" w:eastAsia="仿宋"/>
          <w:color w:val="000000"/>
          <w:sz w:val="28"/>
          <w:szCs w:val="28"/>
          <w:lang w:val="en-US" w:eastAsia="zh-CN"/>
        </w:rPr>
        <w:t>5</w:t>
      </w:r>
      <w:r>
        <w:rPr>
          <w:rFonts w:ascii="Times New Roman" w:hAnsi="Times New Roman" w:eastAsia="仿宋"/>
          <w:color w:val="000000"/>
          <w:sz w:val="28"/>
          <w:szCs w:val="28"/>
        </w:rPr>
        <w:t>%</w:t>
      </w:r>
      <w:r>
        <w:rPr>
          <w:rFonts w:ascii="Times New Roman" w:hAnsi="仿宋" w:eastAsia="仿宋"/>
          <w:color w:val="000000"/>
          <w:sz w:val="28"/>
          <w:szCs w:val="28"/>
        </w:rPr>
        <w:t>。</w:t>
      </w:r>
    </w:p>
    <w:p>
      <w:pPr>
        <w:spacing w:line="520" w:lineRule="exact"/>
        <w:ind w:firstLine="560" w:firstLineChars="200"/>
        <w:rPr>
          <w:rFonts w:ascii="Times New Roman" w:hAnsi="Times New Roman" w:eastAsia="仿宋"/>
          <w:sz w:val="28"/>
          <w:szCs w:val="28"/>
        </w:rPr>
      </w:pPr>
      <w:r>
        <w:rPr>
          <w:rFonts w:ascii="Times New Roman" w:hAnsi="Times New Roman" w:eastAsia="仿宋"/>
          <w:sz w:val="28"/>
          <w:szCs w:val="28"/>
        </w:rPr>
        <w:t>4</w:t>
      </w:r>
      <w:r>
        <w:rPr>
          <w:rFonts w:ascii="Times New Roman" w:hAnsi="仿宋" w:eastAsia="仿宋"/>
          <w:sz w:val="28"/>
          <w:szCs w:val="28"/>
        </w:rPr>
        <w:t>、验收范围</w:t>
      </w:r>
    </w:p>
    <w:p>
      <w:pPr>
        <w:spacing w:line="520" w:lineRule="exact"/>
        <w:ind w:firstLine="560" w:firstLineChars="200"/>
        <w:rPr>
          <w:rFonts w:ascii="Times New Roman" w:hAnsi="Times New Roman" w:eastAsia="仿宋"/>
          <w:b/>
          <w:sz w:val="28"/>
          <w:szCs w:val="28"/>
        </w:rPr>
      </w:pPr>
      <w:r>
        <w:rPr>
          <w:rFonts w:ascii="Times New Roman" w:hAnsi="仿宋" w:eastAsia="仿宋"/>
          <w:sz w:val="28"/>
          <w:szCs w:val="28"/>
        </w:rPr>
        <w:t>《</w:t>
      </w:r>
      <w:r>
        <w:rPr>
          <w:rFonts w:hint="eastAsia" w:ascii="Times New Roman" w:hAnsi="仿宋" w:eastAsia="仿宋"/>
          <w:sz w:val="28"/>
          <w:szCs w:val="28"/>
          <w:lang w:eastAsia="zh-CN"/>
        </w:rPr>
        <w:t>山东东方印刷有限公司年产150万套包装盒项目</w:t>
      </w:r>
      <w:r>
        <w:rPr>
          <w:rFonts w:ascii="Times New Roman" w:hAnsi="仿宋" w:eastAsia="仿宋"/>
          <w:sz w:val="28"/>
          <w:szCs w:val="28"/>
        </w:rPr>
        <w:t>环境影响评价报告表》</w:t>
      </w:r>
      <w:r>
        <w:rPr>
          <w:rFonts w:hint="eastAsia" w:ascii="Times New Roman" w:hAnsi="仿宋" w:eastAsia="仿宋"/>
          <w:sz w:val="28"/>
          <w:szCs w:val="28"/>
        </w:rPr>
        <w:t>、</w:t>
      </w:r>
      <w:r>
        <w:rPr>
          <w:rFonts w:ascii="Times New Roman" w:hAnsi="仿宋" w:eastAsia="仿宋"/>
          <w:sz w:val="28"/>
          <w:szCs w:val="28"/>
        </w:rPr>
        <w:t>《</w:t>
      </w:r>
      <w:r>
        <w:rPr>
          <w:rFonts w:hint="eastAsia" w:ascii="Times New Roman" w:hAnsi="仿宋" w:eastAsia="仿宋"/>
          <w:sz w:val="28"/>
          <w:szCs w:val="28"/>
          <w:lang w:eastAsia="zh-CN"/>
        </w:rPr>
        <w:t>山东东方印刷有限公司年产150万套包装盒项目(一期）</w:t>
      </w:r>
      <w:r>
        <w:rPr>
          <w:rFonts w:hint="eastAsia" w:ascii="Times New Roman" w:hAnsi="仿宋" w:eastAsia="仿宋"/>
          <w:sz w:val="28"/>
          <w:szCs w:val="28"/>
        </w:rPr>
        <w:t>验收报告表</w:t>
      </w:r>
      <w:r>
        <w:rPr>
          <w:rFonts w:ascii="Times New Roman" w:hAnsi="仿宋" w:eastAsia="仿宋"/>
          <w:sz w:val="28"/>
          <w:szCs w:val="28"/>
        </w:rPr>
        <w:t>》及批复文件中所列主体工程、配套建设环保处理设施、环境风险防控设施及公辅工程等。</w:t>
      </w:r>
    </w:p>
    <w:p>
      <w:pPr>
        <w:pStyle w:val="4"/>
        <w:spacing w:after="0" w:line="520" w:lineRule="exact"/>
        <w:ind w:firstLine="562" w:firstLineChars="200"/>
        <w:jc w:val="left"/>
        <w:rPr>
          <w:rFonts w:ascii="Times New Roman" w:hAnsi="Times New Roman" w:eastAsia="仿宋"/>
          <w:b/>
          <w:sz w:val="28"/>
          <w:szCs w:val="28"/>
        </w:rPr>
      </w:pPr>
      <w:r>
        <w:rPr>
          <w:rFonts w:ascii="Times New Roman" w:hAnsi="仿宋" w:eastAsia="仿宋"/>
          <w:b/>
          <w:sz w:val="28"/>
          <w:szCs w:val="28"/>
        </w:rPr>
        <w:t>二、工程变动情况</w:t>
      </w:r>
    </w:p>
    <w:p>
      <w:pPr>
        <w:shd w:val="clear" w:color="auto" w:fill="auto"/>
        <w:spacing w:after="0" w:line="520" w:lineRule="exact"/>
        <w:ind w:firstLine="510"/>
        <w:rPr>
          <w:rFonts w:ascii="仿宋" w:hAnsi="仿宋" w:eastAsia="仿宋"/>
          <w:sz w:val="28"/>
          <w:szCs w:val="28"/>
        </w:rPr>
      </w:pPr>
      <w:r>
        <w:rPr>
          <w:rFonts w:ascii="Times New Roman" w:hAnsi="仿宋" w:eastAsia="仿宋"/>
          <w:sz w:val="28"/>
          <w:szCs w:val="28"/>
        </w:rPr>
        <w:t>本项目环评批复产能为</w:t>
      </w:r>
      <w:r>
        <w:rPr>
          <w:rFonts w:hint="eastAsia" w:ascii="Times New Roman" w:hAnsi="仿宋" w:eastAsia="仿宋"/>
          <w:sz w:val="28"/>
          <w:szCs w:val="28"/>
          <w:lang w:eastAsia="zh-CN"/>
        </w:rPr>
        <w:t>150万套包装盒</w:t>
      </w:r>
      <w:r>
        <w:rPr>
          <w:rFonts w:ascii="Times New Roman" w:hAnsi="仿宋" w:eastAsia="仿宋"/>
          <w:sz w:val="28"/>
          <w:szCs w:val="28"/>
        </w:rPr>
        <w:t>，</w:t>
      </w:r>
      <w:r>
        <w:rPr>
          <w:rFonts w:hint="eastAsia" w:ascii="Times New Roman" w:hAnsi="仿宋" w:eastAsia="仿宋"/>
          <w:sz w:val="28"/>
          <w:szCs w:val="28"/>
        </w:rPr>
        <w:t>一期项目</w:t>
      </w:r>
      <w:r>
        <w:rPr>
          <w:rFonts w:ascii="Times New Roman" w:hAnsi="仿宋" w:eastAsia="仿宋"/>
          <w:sz w:val="28"/>
          <w:szCs w:val="28"/>
        </w:rPr>
        <w:t>实际产能为</w:t>
      </w:r>
      <w:r>
        <w:rPr>
          <w:rFonts w:hint="eastAsia" w:ascii="Times New Roman" w:hAnsi="仿宋" w:eastAsia="仿宋"/>
          <w:sz w:val="28"/>
          <w:szCs w:val="28"/>
          <w:lang w:eastAsia="zh-CN"/>
        </w:rPr>
        <w:t>90万套包装盒</w:t>
      </w:r>
      <w:r>
        <w:rPr>
          <w:rFonts w:ascii="Times New Roman" w:hAnsi="仿宋" w:eastAsia="仿宋"/>
          <w:sz w:val="28"/>
          <w:szCs w:val="28"/>
        </w:rPr>
        <w:t>。</w:t>
      </w:r>
      <w:r>
        <w:rPr>
          <w:rFonts w:hint="eastAsia" w:ascii="仿宋" w:hAnsi="仿宋" w:eastAsia="仿宋"/>
          <w:sz w:val="28"/>
          <w:szCs w:val="28"/>
        </w:rPr>
        <w:t>项目原料、工艺、产能未发生变化</w:t>
      </w:r>
      <w:r>
        <w:rPr>
          <w:rFonts w:hint="eastAsia" w:ascii="仿宋" w:hAnsi="仿宋" w:eastAsia="仿宋"/>
          <w:sz w:val="28"/>
          <w:szCs w:val="28"/>
          <w:lang w:eastAsia="zh-CN"/>
        </w:rPr>
        <w:t>，</w:t>
      </w:r>
      <w:r>
        <w:rPr>
          <w:rFonts w:hint="eastAsia" w:ascii="仿宋" w:hAnsi="仿宋" w:eastAsia="仿宋"/>
          <w:color w:val="000000"/>
          <w:sz w:val="28"/>
          <w:szCs w:val="28"/>
          <w:lang w:val="en-US" w:eastAsia="zh-CN"/>
        </w:rPr>
        <w:t>建设了固废</w:t>
      </w:r>
      <w:r>
        <w:rPr>
          <w:rFonts w:hint="eastAsia" w:ascii="Times New Roman" w:hAnsi="Times New Roman" w:eastAsia="仿宋"/>
          <w:color w:val="auto"/>
          <w:sz w:val="28"/>
          <w:szCs w:val="28"/>
          <w:lang w:val="en-US" w:eastAsia="zh-CN"/>
        </w:rPr>
        <w:t>库</w:t>
      </w:r>
      <w:r>
        <w:rPr>
          <w:rFonts w:hint="eastAsia" w:ascii="Times New Roman" w:hAnsi="Times New Roman" w:eastAsia="仿宋"/>
          <w:color w:val="auto"/>
          <w:sz w:val="28"/>
          <w:szCs w:val="28"/>
          <w:lang w:eastAsia="zh-CN"/>
        </w:rPr>
        <w:t>、</w:t>
      </w:r>
      <w:r>
        <w:rPr>
          <w:rFonts w:ascii="Times New Roman" w:hAnsi="Times New Roman" w:eastAsia="仿宋"/>
          <w:color w:val="auto"/>
          <w:sz w:val="28"/>
          <w:szCs w:val="28"/>
        </w:rPr>
        <w:t>危废库</w:t>
      </w:r>
      <w:r>
        <w:rPr>
          <w:rFonts w:hint="eastAsia" w:ascii="Times New Roman" w:hAnsi="Times New Roman" w:eastAsia="仿宋"/>
          <w:color w:val="auto"/>
          <w:sz w:val="28"/>
          <w:szCs w:val="28"/>
        </w:rPr>
        <w:t>等</w:t>
      </w:r>
      <w:r>
        <w:rPr>
          <w:rFonts w:ascii="Times New Roman" w:hAnsi="Times New Roman" w:eastAsia="仿宋"/>
          <w:color w:val="auto"/>
          <w:sz w:val="28"/>
          <w:szCs w:val="28"/>
        </w:rPr>
        <w:t>，</w:t>
      </w:r>
      <w:r>
        <w:rPr>
          <w:rFonts w:hint="eastAsia" w:ascii="仿宋" w:hAnsi="仿宋" w:eastAsia="仿宋"/>
          <w:color w:val="auto"/>
          <w:sz w:val="28"/>
          <w:szCs w:val="28"/>
        </w:rPr>
        <w:t>本项目以上治理设施或治理工艺的变化能够保证污染物得到妥善处置。综上确定本项目符合国家及省市县相关要求，未发生</w:t>
      </w:r>
      <w:r>
        <w:rPr>
          <w:rFonts w:ascii="仿宋" w:hAnsi="仿宋" w:eastAsia="仿宋"/>
          <w:color w:val="auto"/>
          <w:sz w:val="28"/>
          <w:szCs w:val="28"/>
        </w:rPr>
        <w:t>重大变更。</w:t>
      </w:r>
    </w:p>
    <w:p>
      <w:pPr>
        <w:spacing w:line="520" w:lineRule="exact"/>
        <w:ind w:firstLine="562" w:firstLineChars="200"/>
        <w:rPr>
          <w:rFonts w:ascii="Times New Roman" w:hAnsi="Times New Roman" w:eastAsia="仿宋"/>
          <w:b/>
          <w:sz w:val="28"/>
          <w:szCs w:val="28"/>
        </w:rPr>
      </w:pPr>
      <w:r>
        <w:rPr>
          <w:rFonts w:ascii="Times New Roman" w:hAnsi="仿宋" w:eastAsia="仿宋"/>
          <w:b/>
          <w:sz w:val="28"/>
          <w:szCs w:val="28"/>
        </w:rPr>
        <w:t>三、环境保护设施建设情况</w:t>
      </w:r>
    </w:p>
    <w:p>
      <w:pPr>
        <w:spacing w:line="520" w:lineRule="exact"/>
        <w:ind w:firstLine="560" w:firstLineChars="200"/>
        <w:rPr>
          <w:rFonts w:ascii="Times New Roman" w:hAnsi="Times New Roman" w:eastAsia="仿宋"/>
          <w:sz w:val="28"/>
          <w:szCs w:val="28"/>
        </w:rPr>
      </w:pPr>
      <w:r>
        <w:rPr>
          <w:rFonts w:ascii="Times New Roman" w:hAnsi="仿宋" w:eastAsia="仿宋"/>
          <w:sz w:val="28"/>
          <w:szCs w:val="28"/>
        </w:rPr>
        <w:t>（一）废水</w:t>
      </w:r>
    </w:p>
    <w:p>
      <w:pPr>
        <w:spacing w:line="520" w:lineRule="exact"/>
        <w:ind w:firstLine="560" w:firstLineChars="200"/>
        <w:rPr>
          <w:rFonts w:ascii="Times New Roman" w:hAnsi="Times New Roman" w:eastAsia="仿宋"/>
          <w:sz w:val="28"/>
          <w:szCs w:val="28"/>
        </w:rPr>
      </w:pPr>
      <w:r>
        <w:rPr>
          <w:rFonts w:ascii="Times New Roman" w:hAnsi="仿宋" w:eastAsia="仿宋"/>
          <w:sz w:val="28"/>
          <w:szCs w:val="28"/>
        </w:rPr>
        <w:t>建设有化粪池</w:t>
      </w:r>
      <w:r>
        <w:rPr>
          <w:rFonts w:ascii="Times New Roman" w:hAnsi="Times New Roman" w:eastAsia="仿宋"/>
          <w:sz w:val="28"/>
          <w:szCs w:val="28"/>
        </w:rPr>
        <w:t>1</w:t>
      </w:r>
      <w:r>
        <w:rPr>
          <w:rFonts w:ascii="Times New Roman" w:hAnsi="仿宋" w:eastAsia="仿宋"/>
          <w:sz w:val="28"/>
          <w:szCs w:val="28"/>
        </w:rPr>
        <w:t>座，</w:t>
      </w:r>
      <w:r>
        <w:rPr>
          <w:rFonts w:hint="eastAsia" w:ascii="Times New Roman" w:hAnsi="仿宋" w:eastAsia="仿宋"/>
          <w:sz w:val="28"/>
          <w:szCs w:val="28"/>
          <w:lang w:eastAsia="zh-CN"/>
        </w:rPr>
        <w:t>生活污水排入化粪池，定期抽运堆肥，不外排</w:t>
      </w:r>
      <w:r>
        <w:rPr>
          <w:rFonts w:ascii="Times New Roman" w:hAnsi="仿宋" w:eastAsia="仿宋"/>
          <w:sz w:val="28"/>
          <w:szCs w:val="28"/>
        </w:rPr>
        <w:t>。</w:t>
      </w:r>
    </w:p>
    <w:p>
      <w:pPr>
        <w:spacing w:line="520" w:lineRule="exact"/>
        <w:ind w:firstLine="560" w:firstLineChars="200"/>
        <w:rPr>
          <w:rFonts w:ascii="Times New Roman" w:hAnsi="Times New Roman" w:eastAsia="仿宋"/>
          <w:sz w:val="28"/>
          <w:szCs w:val="28"/>
        </w:rPr>
      </w:pPr>
      <w:r>
        <w:rPr>
          <w:rFonts w:ascii="Times New Roman" w:hAnsi="仿宋" w:eastAsia="仿宋"/>
          <w:sz w:val="28"/>
          <w:szCs w:val="28"/>
        </w:rPr>
        <w:t>（二）废气</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imes New Roman" w:hAnsi="仿宋" w:eastAsia="仿宋"/>
          <w:sz w:val="28"/>
          <w:szCs w:val="28"/>
          <w:lang w:val="en-US" w:eastAsia="zh-CN" w:bidi="zh-CN"/>
        </w:rPr>
      </w:pPr>
      <w:r>
        <w:rPr>
          <w:rFonts w:hint="eastAsia" w:ascii="Times New Roman" w:hAnsi="仿宋" w:eastAsia="仿宋"/>
          <w:sz w:val="28"/>
          <w:szCs w:val="28"/>
          <w:lang w:val="en-US" w:eastAsia="zh-CN" w:bidi="zh-CN"/>
        </w:rPr>
        <w:t>（1）印刷</w:t>
      </w:r>
      <w:r>
        <w:rPr>
          <w:rFonts w:hint="default" w:ascii="Times New Roman" w:hAnsi="仿宋" w:eastAsia="仿宋"/>
          <w:sz w:val="28"/>
          <w:szCs w:val="28"/>
          <w:lang w:val="en-US" w:eastAsia="zh-CN" w:bidi="zh-CN"/>
        </w:rPr>
        <w:t>：有机废气</w:t>
      </w:r>
      <w:r>
        <w:rPr>
          <w:rFonts w:hint="eastAsia" w:ascii="Times New Roman" w:hAnsi="仿宋" w:eastAsia="仿宋"/>
          <w:sz w:val="28"/>
          <w:szCs w:val="28"/>
          <w:lang w:val="en-US" w:eastAsia="zh-CN" w:bidi="zh-CN"/>
        </w:rPr>
        <w:t>经各自上吸风式集气罩</w:t>
      </w:r>
      <w:r>
        <w:rPr>
          <w:rFonts w:hint="default" w:ascii="Times New Roman" w:hAnsi="仿宋" w:eastAsia="仿宋"/>
          <w:sz w:val="28"/>
          <w:szCs w:val="28"/>
          <w:lang w:val="en-US" w:eastAsia="zh-CN" w:bidi="zh-CN"/>
        </w:rPr>
        <w:t>收集</w:t>
      </w:r>
      <w:r>
        <w:rPr>
          <w:rFonts w:hint="eastAsia" w:ascii="Times New Roman" w:hAnsi="仿宋" w:eastAsia="仿宋"/>
          <w:sz w:val="28"/>
          <w:szCs w:val="28"/>
          <w:lang w:val="en-US" w:eastAsia="zh-CN" w:bidi="zh-CN"/>
        </w:rPr>
        <w:t>（收集效率90%）经催化燃烧+活性炭吸附装置</w:t>
      </w:r>
      <w:r>
        <w:rPr>
          <w:rFonts w:hint="default" w:ascii="Times New Roman" w:hAnsi="仿宋" w:eastAsia="仿宋"/>
          <w:sz w:val="28"/>
          <w:szCs w:val="28"/>
          <w:lang w:val="en-US" w:eastAsia="zh-CN" w:bidi="zh-CN"/>
        </w:rPr>
        <w:t>处理，处理后通过</w:t>
      </w:r>
      <w:r>
        <w:rPr>
          <w:rFonts w:hint="eastAsia" w:ascii="Times New Roman" w:hAnsi="仿宋" w:eastAsia="仿宋"/>
          <w:sz w:val="28"/>
          <w:szCs w:val="28"/>
          <w:lang w:val="en-US" w:eastAsia="zh-CN" w:bidi="zh-CN"/>
        </w:rPr>
        <w:t>1根</w:t>
      </w:r>
      <w:r>
        <w:rPr>
          <w:rFonts w:hint="default" w:ascii="Times New Roman" w:hAnsi="仿宋" w:eastAsia="仿宋"/>
          <w:sz w:val="28"/>
          <w:szCs w:val="28"/>
          <w:lang w:val="en-US" w:eastAsia="zh-CN" w:bidi="zh-CN"/>
        </w:rPr>
        <w:t>15米高排气筒排放</w:t>
      </w:r>
      <w:r>
        <w:rPr>
          <w:rFonts w:hint="eastAsia" w:ascii="Times New Roman" w:hAnsi="仿宋" w:eastAsia="仿宋"/>
          <w:sz w:val="28"/>
          <w:szCs w:val="28"/>
          <w:lang w:val="en-US" w:eastAsia="zh-CN" w:bidi="zh-CN"/>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imes New Roman" w:hAnsi="仿宋" w:eastAsia="仿宋"/>
          <w:sz w:val="28"/>
          <w:szCs w:val="28"/>
          <w:lang w:val="en-US" w:eastAsia="zh-CN" w:bidi="zh-CN"/>
        </w:rPr>
      </w:pPr>
      <w:r>
        <w:rPr>
          <w:rFonts w:hint="eastAsia" w:ascii="Times New Roman" w:hAnsi="仿宋" w:eastAsia="仿宋"/>
          <w:sz w:val="28"/>
          <w:szCs w:val="28"/>
          <w:lang w:val="en-US" w:eastAsia="zh-CN" w:bidi="zh-CN"/>
        </w:rPr>
        <w:t>（2）无组织废气：</w:t>
      </w:r>
      <w:r>
        <w:rPr>
          <w:rFonts w:hint="default" w:ascii="Times New Roman" w:hAnsi="仿宋" w:eastAsia="仿宋"/>
          <w:sz w:val="28"/>
          <w:szCs w:val="28"/>
          <w:lang w:val="en-US" w:eastAsia="zh-CN" w:bidi="zh-CN"/>
        </w:rPr>
        <w:t>采取车间强制通风等措施</w:t>
      </w:r>
      <w:r>
        <w:rPr>
          <w:rFonts w:hint="eastAsia" w:ascii="Times New Roman" w:hAnsi="仿宋" w:eastAsia="仿宋"/>
          <w:sz w:val="28"/>
          <w:szCs w:val="28"/>
          <w:lang w:val="en-US" w:eastAsia="zh-CN" w:bidi="zh-CN"/>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imes New Roman" w:hAnsi="仿宋" w:eastAsia="仿宋"/>
          <w:sz w:val="28"/>
          <w:szCs w:val="28"/>
          <w:lang w:eastAsia="zh-CN" w:bidi="zh-CN"/>
        </w:rPr>
      </w:pPr>
      <w:r>
        <w:rPr>
          <w:rFonts w:hint="eastAsia" w:ascii="Times New Roman" w:hAnsi="仿宋" w:eastAsia="仿宋"/>
          <w:sz w:val="28"/>
          <w:szCs w:val="28"/>
          <w:lang w:eastAsia="zh-CN" w:bidi="zh-CN"/>
        </w:rPr>
        <w:t>（三）噪声</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Times New Roman" w:hAnsi="Times New Roman" w:eastAsia="仿宋"/>
          <w:sz w:val="28"/>
          <w:szCs w:val="28"/>
        </w:rPr>
      </w:pPr>
      <w:r>
        <w:rPr>
          <w:rFonts w:ascii="Times New Roman" w:hAnsi="仿宋" w:eastAsia="仿宋"/>
          <w:sz w:val="28"/>
          <w:szCs w:val="28"/>
          <w:lang w:bidi="zh-CN"/>
        </w:rPr>
        <w:t>该项目</w:t>
      </w:r>
      <w:r>
        <w:rPr>
          <w:rFonts w:hint="eastAsia" w:ascii="Times New Roman" w:hAnsi="仿宋" w:eastAsia="仿宋"/>
          <w:sz w:val="28"/>
          <w:szCs w:val="28"/>
          <w:lang w:val="en-US" w:eastAsia="zh-CN" w:bidi="zh-CN"/>
        </w:rPr>
        <w:t>采取选用低噪声设备、减震降噪、墙体阻隔等措施</w:t>
      </w:r>
      <w:r>
        <w:rPr>
          <w:rFonts w:ascii="Times New Roman" w:hAnsi="仿宋" w:eastAsia="仿宋"/>
          <w:sz w:val="28"/>
          <w:szCs w:val="28"/>
          <w:lang w:bidi="zh-CN"/>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imes New Roman" w:hAnsi="仿宋" w:eastAsia="仿宋"/>
          <w:sz w:val="28"/>
          <w:szCs w:val="28"/>
          <w:lang w:eastAsia="zh-CN" w:bidi="zh-CN"/>
        </w:rPr>
      </w:pPr>
      <w:r>
        <w:rPr>
          <w:rFonts w:hint="eastAsia" w:ascii="Times New Roman" w:hAnsi="仿宋" w:eastAsia="仿宋"/>
          <w:sz w:val="28"/>
          <w:szCs w:val="28"/>
          <w:lang w:eastAsia="zh-CN" w:bidi="zh-CN"/>
        </w:rPr>
        <w:t>（四）固体废物</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imes New Roman" w:hAnsi="仿宋" w:eastAsia="仿宋"/>
          <w:sz w:val="28"/>
          <w:szCs w:val="28"/>
          <w:lang w:eastAsia="zh-CN" w:bidi="zh-CN"/>
        </w:rPr>
      </w:pPr>
      <w:r>
        <w:rPr>
          <w:rFonts w:hint="eastAsia" w:ascii="Times New Roman" w:hAnsi="仿宋" w:eastAsia="仿宋"/>
          <w:sz w:val="28"/>
          <w:szCs w:val="28"/>
          <w:lang w:eastAsia="zh-CN" w:bidi="zh-CN"/>
        </w:rPr>
        <w:t>该项目建有一般工业固废、危险废物暂存区，项目产生的一般固体废物</w:t>
      </w:r>
      <w:r>
        <w:rPr>
          <w:rFonts w:hint="eastAsia" w:ascii="Times New Roman" w:hAnsi="仿宋" w:eastAsia="仿宋"/>
          <w:sz w:val="28"/>
          <w:szCs w:val="28"/>
          <w:lang w:val="en-US" w:eastAsia="zh-CN" w:bidi="zh-CN"/>
        </w:rPr>
        <w:t>边角料、废包装、淀粉胶渣、废淀粉胶桶：收集后外售</w:t>
      </w:r>
      <w:r>
        <w:rPr>
          <w:rFonts w:hint="eastAsia" w:ascii="Times New Roman" w:hAnsi="仿宋" w:eastAsia="仿宋"/>
          <w:sz w:val="28"/>
          <w:szCs w:val="28"/>
          <w:lang w:eastAsia="zh-CN" w:bidi="zh-CN"/>
        </w:rPr>
        <w:t>；职工生活垃圾由环卫部门定期清运，</w:t>
      </w:r>
      <w:r>
        <w:rPr>
          <w:rFonts w:hint="eastAsia" w:ascii="Times New Roman" w:hAnsi="仿宋" w:eastAsia="仿宋"/>
          <w:sz w:val="28"/>
          <w:szCs w:val="28"/>
          <w:lang w:val="en-US" w:eastAsia="zh-CN" w:bidi="zh-CN"/>
        </w:rPr>
        <w:t>废油墨、废油墨桶、白乳胶渣、废白乳胶桶、废润滑油、废油桶、废催化剂、废过滤棉、废活性炭</w:t>
      </w:r>
      <w:r>
        <w:rPr>
          <w:rFonts w:hint="eastAsia" w:ascii="Times New Roman" w:hAnsi="仿宋" w:eastAsia="仿宋"/>
          <w:sz w:val="28"/>
          <w:szCs w:val="28"/>
          <w:lang w:eastAsia="zh-CN" w:bidi="zh-CN"/>
        </w:rPr>
        <w:t>委托有资质的单位进行处置。</w:t>
      </w:r>
    </w:p>
    <w:p>
      <w:pPr>
        <w:spacing w:line="520" w:lineRule="exact"/>
        <w:ind w:firstLine="562" w:firstLineChars="200"/>
        <w:rPr>
          <w:rFonts w:ascii="Times New Roman" w:hAnsi="Times New Roman" w:eastAsia="仿宋"/>
          <w:b/>
          <w:sz w:val="28"/>
          <w:szCs w:val="28"/>
        </w:rPr>
      </w:pPr>
      <w:r>
        <w:rPr>
          <w:rFonts w:ascii="Times New Roman" w:hAnsi="仿宋" w:eastAsia="仿宋"/>
          <w:b/>
          <w:sz w:val="28"/>
          <w:szCs w:val="28"/>
        </w:rPr>
        <w:t>四、环境保护设施调试效果</w:t>
      </w:r>
    </w:p>
    <w:p>
      <w:pPr>
        <w:spacing w:line="520" w:lineRule="exact"/>
        <w:ind w:firstLine="560" w:firstLineChars="200"/>
        <w:rPr>
          <w:rFonts w:ascii="Times New Roman" w:hAnsi="Times New Roman" w:eastAsia="仿宋"/>
          <w:sz w:val="28"/>
          <w:szCs w:val="28"/>
        </w:rPr>
      </w:pPr>
      <w:r>
        <w:rPr>
          <w:rFonts w:ascii="Times New Roman" w:hAnsi="仿宋" w:eastAsia="仿宋"/>
          <w:sz w:val="28"/>
          <w:szCs w:val="28"/>
        </w:rPr>
        <w:t>（一）废水</w:t>
      </w:r>
    </w:p>
    <w:p>
      <w:pPr>
        <w:spacing w:line="520" w:lineRule="exact"/>
        <w:ind w:firstLine="560" w:firstLineChars="200"/>
        <w:rPr>
          <w:rFonts w:ascii="Times New Roman" w:hAnsi="Times New Roman" w:eastAsia="仿宋"/>
          <w:sz w:val="28"/>
          <w:szCs w:val="28"/>
          <w:lang w:bidi="zh-CN"/>
        </w:rPr>
      </w:pPr>
      <w:r>
        <w:rPr>
          <w:rFonts w:ascii="Times New Roman" w:hAnsi="仿宋" w:eastAsia="仿宋"/>
          <w:sz w:val="28"/>
          <w:szCs w:val="28"/>
          <w:lang w:bidi="zh-CN"/>
        </w:rPr>
        <w:t>本项目无生产废水，</w:t>
      </w:r>
      <w:r>
        <w:rPr>
          <w:rFonts w:hint="eastAsia" w:ascii="Times New Roman" w:hAnsi="仿宋" w:eastAsia="仿宋"/>
          <w:sz w:val="28"/>
          <w:szCs w:val="28"/>
          <w:lang w:bidi="zh-CN"/>
        </w:rPr>
        <w:t>生活污水排入化粪池，定期抽运堆肥，不外排</w:t>
      </w:r>
      <w:r>
        <w:rPr>
          <w:rFonts w:ascii="Times New Roman" w:hAnsi="仿宋" w:eastAsia="仿宋"/>
          <w:sz w:val="28"/>
          <w:szCs w:val="28"/>
          <w:lang w:bidi="zh-CN"/>
        </w:rPr>
        <w:t>。</w:t>
      </w:r>
    </w:p>
    <w:p>
      <w:pPr>
        <w:shd w:val="clear" w:color="auto" w:fill="F9FBFA"/>
        <w:spacing w:line="520" w:lineRule="exact"/>
        <w:ind w:firstLine="560" w:firstLineChars="200"/>
        <w:rPr>
          <w:rFonts w:ascii="Times New Roman" w:hAnsi="Times New Roman" w:eastAsia="仿宋"/>
          <w:color w:val="FF0000"/>
          <w:sz w:val="28"/>
          <w:szCs w:val="28"/>
        </w:rPr>
      </w:pPr>
      <w:r>
        <w:rPr>
          <w:rFonts w:ascii="Times New Roman" w:hAnsi="仿宋" w:eastAsia="仿宋"/>
          <w:sz w:val="28"/>
          <w:szCs w:val="28"/>
        </w:rPr>
        <w:t>（二</w:t>
      </w:r>
      <w:r>
        <w:rPr>
          <w:rFonts w:ascii="Times New Roman" w:hAnsi="仿宋" w:eastAsia="仿宋"/>
          <w:color w:val="auto"/>
          <w:sz w:val="28"/>
          <w:szCs w:val="28"/>
        </w:rPr>
        <w:t>）废气</w:t>
      </w:r>
    </w:p>
    <w:p>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验收监测期间：印刷工序处理后外排废气中VOCs浓度为0.98mg/m3，排放速率为0.00494kg/h，处理前废气中VOCs浓度为7.9mg/m3，排放速率为0.0362kg/h，外排VOCs排放浓度、排放速率均满足《挥发性有机物排放标准第4部分：印刷业》(DB37/2801.4-2017表2中排放标准要求。</w:t>
      </w:r>
    </w:p>
    <w:p>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无组织废气监测中下风向监控点VOCs浓度最大值分别为188ug/m3，厂界无组织VOCs排放浓度满足《挥发性有机物排放标准第4部分：印刷业》(DB37/2801.4-2017表3中无组织排放监控浓度限值要求</w:t>
      </w:r>
      <w:r>
        <w:rPr>
          <w:rFonts w:hint="eastAsia" w:ascii="Times New Roman" w:cs="Times New Roman" w:hAnsiTheme="minorEastAsia"/>
          <w:color w:val="000000"/>
          <w:sz w:val="24"/>
          <w:szCs w:val="24"/>
          <w:lang w:eastAsia="zh-CN"/>
        </w:rPr>
        <w:t>。</w:t>
      </w:r>
    </w:p>
    <w:p>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ascii="Times New Roman" w:hAnsi="Times New Roman" w:eastAsia="仿宋"/>
          <w:sz w:val="28"/>
          <w:szCs w:val="28"/>
        </w:rPr>
      </w:pPr>
      <w:r>
        <w:rPr>
          <w:rFonts w:ascii="仿宋" w:hAnsi="仿宋" w:eastAsia="仿宋"/>
          <w:sz w:val="28"/>
          <w:szCs w:val="28"/>
        </w:rPr>
        <w:t>（三）</w:t>
      </w:r>
      <w:r>
        <w:rPr>
          <w:rFonts w:ascii="Times New Roman" w:hAnsi="Times New Roman" w:eastAsia="仿宋"/>
          <w:sz w:val="28"/>
          <w:szCs w:val="28"/>
        </w:rPr>
        <w:t>噪声</w:t>
      </w:r>
    </w:p>
    <w:p>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sz w:val="28"/>
          <w:szCs w:val="28"/>
          <w:lang w:val="en-US" w:eastAsia="zh-CN"/>
        </w:rPr>
      </w:pPr>
      <w:r>
        <w:rPr>
          <w:rFonts w:ascii="Times New Roman" w:hAnsi="Times New Roman" w:eastAsia="仿宋"/>
          <w:sz w:val="28"/>
          <w:szCs w:val="28"/>
        </w:rPr>
        <w:t>验收监测表明</w:t>
      </w:r>
      <w:r>
        <w:rPr>
          <w:rFonts w:ascii="仿宋" w:hAnsi="仿宋" w:eastAsia="仿宋"/>
          <w:sz w:val="28"/>
          <w:szCs w:val="28"/>
        </w:rPr>
        <w:t>：</w:t>
      </w:r>
      <w:r>
        <w:rPr>
          <w:rFonts w:hint="eastAsia" w:ascii="仿宋" w:hAnsi="仿宋" w:eastAsia="仿宋"/>
          <w:sz w:val="28"/>
          <w:szCs w:val="28"/>
          <w:lang w:eastAsia="zh-CN"/>
        </w:rPr>
        <w:t>昼</w:t>
      </w:r>
      <w:r>
        <w:rPr>
          <w:rFonts w:hint="eastAsia" w:ascii="仿宋" w:hAnsi="仿宋" w:eastAsia="仿宋"/>
          <w:sz w:val="28"/>
          <w:szCs w:val="28"/>
          <w:lang w:val="en-US" w:eastAsia="zh-CN"/>
        </w:rPr>
        <w:t>间噪声值在51.7～58.7dB（A）之间；夜间噪声值在40.6～49.9dB（A）之间，满足环评批复中的《工业企业厂界环境噪声排放标准》（GB12348-2008）2类区标准。</w:t>
      </w:r>
    </w:p>
    <w:p>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sz w:val="28"/>
          <w:szCs w:val="28"/>
          <w:lang w:val="en-US" w:eastAsia="zh-CN"/>
        </w:rPr>
      </w:pPr>
    </w:p>
    <w:p>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lang w:val="en-US" w:eastAsia="zh-CN"/>
        </w:rPr>
        <w:t>（四）固体废物</w:t>
      </w:r>
    </w:p>
    <w:p>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ascii="Times New Roman" w:hAnsi="Times New Roman" w:eastAsia="仿宋"/>
          <w:sz w:val="28"/>
          <w:szCs w:val="28"/>
        </w:rPr>
      </w:pPr>
      <w:r>
        <w:rPr>
          <w:rFonts w:ascii="仿宋" w:hAnsi="仿宋" w:eastAsia="仿宋"/>
          <w:sz w:val="28"/>
          <w:szCs w:val="28"/>
        </w:rPr>
        <w:t>本项目产生的固体废物均得到妥善处理，固体废物处理方案和处置措施均满足《一般工业固体废物贮存、处置场污染物控制标准》（GB1859</w:t>
      </w:r>
      <w:r>
        <w:rPr>
          <w:rFonts w:hint="eastAsia" w:ascii="仿宋" w:hAnsi="仿宋" w:eastAsia="仿宋"/>
          <w:sz w:val="28"/>
          <w:szCs w:val="28"/>
        </w:rPr>
        <w:t>9</w:t>
      </w:r>
      <w:r>
        <w:rPr>
          <w:rFonts w:ascii="仿宋" w:hAnsi="仿宋" w:eastAsia="仿宋"/>
          <w:sz w:val="28"/>
          <w:szCs w:val="28"/>
        </w:rPr>
        <w:t>-2001）</w:t>
      </w:r>
      <w:r>
        <w:rPr>
          <w:rFonts w:hint="eastAsia" w:ascii="仿宋" w:hAnsi="仿宋" w:eastAsia="仿宋"/>
          <w:sz w:val="28"/>
          <w:szCs w:val="28"/>
        </w:rPr>
        <w:t>以及修改单标准要求和《危险废物贮存污染控制标准》（</w:t>
      </w:r>
      <w:r>
        <w:rPr>
          <w:rFonts w:ascii="仿宋" w:hAnsi="仿宋" w:eastAsia="仿宋"/>
          <w:sz w:val="28"/>
          <w:szCs w:val="28"/>
        </w:rPr>
        <w:t>GB18597-2001</w:t>
      </w:r>
      <w:r>
        <w:rPr>
          <w:rFonts w:hint="eastAsia" w:ascii="仿宋" w:hAnsi="仿宋" w:eastAsia="仿宋"/>
          <w:sz w:val="28"/>
          <w:szCs w:val="28"/>
        </w:rPr>
        <w:t>）及修改单标准要求</w:t>
      </w:r>
      <w:r>
        <w:rPr>
          <w:rFonts w:ascii="Times New Roman" w:hAnsi="仿宋" w:eastAsia="仿宋"/>
          <w:sz w:val="28"/>
          <w:szCs w:val="28"/>
        </w:rPr>
        <w:t>。</w:t>
      </w:r>
    </w:p>
    <w:p>
      <w:pPr>
        <w:pStyle w:val="14"/>
        <w:keepNext w:val="0"/>
        <w:keepLines w:val="0"/>
        <w:pageBreakBefore w:val="0"/>
        <w:kinsoku/>
        <w:wordWrap/>
        <w:overflowPunct/>
        <w:topLinePunct w:val="0"/>
        <w:autoSpaceDE/>
        <w:autoSpaceDN/>
        <w:bidi w:val="0"/>
        <w:adjustRightInd/>
        <w:snapToGrid/>
        <w:spacing w:before="0" w:beforeAutospacing="0" w:after="0" w:afterAutospacing="0" w:line="480" w:lineRule="exact"/>
        <w:ind w:firstLine="562" w:firstLineChars="200"/>
        <w:textAlignment w:val="auto"/>
        <w:rPr>
          <w:rFonts w:ascii="Times New Roman" w:hAnsi="Times New Roman" w:eastAsia="仿宋" w:cs="Times New Roman"/>
          <w:b/>
          <w:sz w:val="28"/>
          <w:szCs w:val="28"/>
        </w:rPr>
      </w:pPr>
      <w:r>
        <w:rPr>
          <w:rFonts w:ascii="Times New Roman" w:hAnsi="仿宋" w:eastAsia="仿宋" w:cs="Times New Roman"/>
          <w:b/>
          <w:sz w:val="28"/>
          <w:szCs w:val="28"/>
        </w:rPr>
        <w:t>五、验收结论</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ascii="Times New Roman" w:hAnsi="Times New Roman" w:eastAsia="仿宋"/>
          <w:sz w:val="28"/>
          <w:szCs w:val="28"/>
        </w:rPr>
      </w:pPr>
      <w:r>
        <w:rPr>
          <w:rFonts w:ascii="Times New Roman" w:hAnsi="仿宋" w:eastAsia="仿宋"/>
          <w:sz w:val="28"/>
          <w:szCs w:val="28"/>
        </w:rPr>
        <w:t>根据</w:t>
      </w:r>
      <w:r>
        <w:rPr>
          <w:rFonts w:hint="eastAsia" w:ascii="Times New Roman" w:hAnsi="仿宋" w:eastAsia="仿宋"/>
          <w:sz w:val="28"/>
          <w:szCs w:val="28"/>
          <w:lang w:eastAsia="zh-CN"/>
        </w:rPr>
        <w:t>山东绿城环境监测有限公司</w:t>
      </w:r>
      <w:r>
        <w:rPr>
          <w:rFonts w:ascii="Times New Roman" w:hAnsi="仿宋" w:eastAsia="仿宋"/>
          <w:sz w:val="28"/>
          <w:szCs w:val="28"/>
        </w:rPr>
        <w:t>出具的《</w:t>
      </w:r>
      <w:r>
        <w:rPr>
          <w:rFonts w:hint="eastAsia" w:ascii="Times New Roman" w:hAnsi="仿宋" w:eastAsia="仿宋"/>
          <w:sz w:val="28"/>
          <w:szCs w:val="28"/>
          <w:lang w:eastAsia="zh-CN"/>
        </w:rPr>
        <w:t>山东东方印刷有限公司年产150万套包装盒项目</w:t>
      </w:r>
      <w:r>
        <w:rPr>
          <w:rFonts w:ascii="Times New Roman" w:hAnsi="仿宋" w:eastAsia="仿宋"/>
          <w:sz w:val="28"/>
          <w:szCs w:val="28"/>
        </w:rPr>
        <w:t>验收监测报</w:t>
      </w:r>
      <w:r>
        <w:rPr>
          <w:rFonts w:ascii="Times New Roman" w:hAnsi="Times New Roman" w:eastAsia="仿宋"/>
          <w:sz w:val="28"/>
          <w:szCs w:val="28"/>
        </w:rPr>
        <w:t>告》</w:t>
      </w:r>
      <w:r>
        <w:rPr>
          <w:rFonts w:hint="eastAsia" w:ascii="Times New Roman" w:hAnsi="Times New Roman" w:eastAsia="仿宋"/>
          <w:color w:val="000000" w:themeColor="text1"/>
          <w:sz w:val="28"/>
          <w:szCs w:val="28"/>
          <w:lang w:eastAsia="zh-CN"/>
          <w14:textFill>
            <w14:solidFill>
              <w14:schemeClr w14:val="tx1"/>
            </w14:solidFill>
          </w14:textFill>
        </w:rPr>
        <w:t>绿城检字（2022）第（YS220910）号</w:t>
      </w:r>
      <w:r>
        <w:rPr>
          <w:rFonts w:ascii="Times New Roman" w:hAnsi="Times New Roman" w:eastAsia="仿宋"/>
          <w:sz w:val="28"/>
          <w:szCs w:val="28"/>
        </w:rPr>
        <w:t>，及</w:t>
      </w:r>
      <w:r>
        <w:rPr>
          <w:rFonts w:hint="eastAsia" w:ascii="Times New Roman" w:hAnsi="Times New Roman" w:eastAsia="仿宋"/>
          <w:sz w:val="28"/>
          <w:szCs w:val="28"/>
          <w:lang w:eastAsia="zh-CN"/>
        </w:rPr>
        <w:t>山东东方印刷有限公司</w:t>
      </w:r>
      <w:r>
        <w:rPr>
          <w:rFonts w:ascii="Times New Roman" w:hAnsi="仿宋" w:eastAsia="仿宋"/>
          <w:sz w:val="28"/>
          <w:szCs w:val="28"/>
        </w:rPr>
        <w:t>编制的《</w:t>
      </w:r>
      <w:r>
        <w:rPr>
          <w:rFonts w:hint="eastAsia" w:ascii="Times New Roman" w:hAnsi="仿宋" w:eastAsia="仿宋"/>
          <w:sz w:val="28"/>
          <w:szCs w:val="28"/>
          <w:lang w:eastAsia="zh-CN"/>
        </w:rPr>
        <w:t>山东东方印刷有限公司年产150万套包装盒项目(一期）</w:t>
      </w:r>
      <w:r>
        <w:rPr>
          <w:rFonts w:ascii="Times New Roman" w:hAnsi="仿宋" w:eastAsia="仿宋"/>
          <w:sz w:val="28"/>
          <w:szCs w:val="28"/>
        </w:rPr>
        <w:t>竣工环境保护验收报告表》提供的资料和现场检查结果，该项目落实了环评批复中的各项环保要求；各污染物经环保设施处理后均达标排放</w:t>
      </w:r>
      <w:r>
        <w:rPr>
          <w:rFonts w:hint="eastAsia" w:ascii="Times New Roman" w:hAnsi="仿宋" w:eastAsia="仿宋"/>
          <w:sz w:val="28"/>
          <w:szCs w:val="28"/>
        </w:rPr>
        <w:t>，</w:t>
      </w:r>
      <w:r>
        <w:rPr>
          <w:rFonts w:ascii="Times New Roman" w:hAnsi="仿宋" w:eastAsia="仿宋"/>
          <w:sz w:val="28"/>
          <w:szCs w:val="28"/>
        </w:rPr>
        <w:t>符合建设项目竣工环境保护验收条件</w:t>
      </w:r>
      <w:r>
        <w:rPr>
          <w:rFonts w:hint="eastAsia" w:ascii="Times New Roman" w:hAnsi="仿宋" w:eastAsia="仿宋"/>
          <w:sz w:val="28"/>
          <w:szCs w:val="28"/>
        </w:rPr>
        <w:t>，同意通过验收</w:t>
      </w:r>
      <w:r>
        <w:rPr>
          <w:rFonts w:ascii="Times New Roman" w:hAnsi="仿宋" w:eastAsia="仿宋"/>
          <w:sz w:val="28"/>
          <w:szCs w:val="28"/>
        </w:rPr>
        <w:t>。</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ascii="Times New Roman" w:hAnsi="Times New Roman" w:eastAsia="仿宋"/>
          <w:sz w:val="28"/>
          <w:szCs w:val="28"/>
        </w:rPr>
      </w:pPr>
      <w:r>
        <w:rPr>
          <w:rFonts w:ascii="Times New Roman" w:hAnsi="仿宋" w:eastAsia="仿宋"/>
          <w:sz w:val="28"/>
          <w:szCs w:val="28"/>
        </w:rPr>
        <w:t>六、建议和要求</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ascii="Times New Roman" w:hAnsi="Times New Roman" w:eastAsia="仿宋"/>
          <w:sz w:val="28"/>
          <w:szCs w:val="28"/>
        </w:rPr>
      </w:pPr>
      <w:r>
        <w:rPr>
          <w:rFonts w:ascii="Times New Roman" w:hAnsi="Times New Roman" w:eastAsia="仿宋"/>
          <w:sz w:val="28"/>
          <w:szCs w:val="28"/>
        </w:rPr>
        <w:t>1</w:t>
      </w:r>
      <w:r>
        <w:rPr>
          <w:rFonts w:ascii="Times New Roman" w:hAnsi="仿宋" w:eastAsia="仿宋"/>
          <w:sz w:val="28"/>
          <w:szCs w:val="28"/>
        </w:rPr>
        <w:t>、</w:t>
      </w:r>
      <w:r>
        <w:rPr>
          <w:rFonts w:hint="eastAsia" w:ascii="仿宋" w:hAnsi="仿宋" w:eastAsia="仿宋"/>
          <w:spacing w:val="-2"/>
          <w:sz w:val="28"/>
          <w:szCs w:val="28"/>
        </w:rPr>
        <w:t>进一步加强车间无组织排放收集措施，提高无组织废气收集效率，确保无组织排放废气得到有效收集处理。加强污染防治措施的日常维护，确保正常运行</w:t>
      </w:r>
      <w:r>
        <w:rPr>
          <w:rFonts w:ascii="Times New Roman" w:hAnsi="仿宋" w:eastAsia="仿宋"/>
          <w:sz w:val="28"/>
          <w:szCs w:val="28"/>
        </w:rPr>
        <w:t>。</w:t>
      </w:r>
    </w:p>
    <w:p>
      <w:pPr>
        <w:keepNext w:val="0"/>
        <w:keepLines w:val="0"/>
        <w:pageBreakBefore w:val="0"/>
        <w:kinsoku/>
        <w:wordWrap/>
        <w:overflowPunct/>
        <w:topLinePunct w:val="0"/>
        <w:autoSpaceDE/>
        <w:autoSpaceDN/>
        <w:bidi w:val="0"/>
        <w:adjustRightInd/>
        <w:snapToGrid/>
        <w:spacing w:after="0" w:line="520" w:lineRule="exact"/>
        <w:ind w:firstLine="560" w:firstLineChars="200"/>
        <w:textAlignment w:val="auto"/>
        <w:rPr>
          <w:rFonts w:ascii="Times New Roman" w:hAnsi="Times New Roman" w:eastAsia="仿宋" w:cs="Times New Roman"/>
          <w:sz w:val="28"/>
          <w:szCs w:val="28"/>
        </w:rPr>
      </w:pPr>
      <w:r>
        <w:rPr>
          <w:rFonts w:hint="eastAsia" w:ascii="Times New Roman" w:hAnsi="Times New Roman" w:eastAsia="仿宋"/>
          <w:sz w:val="28"/>
          <w:szCs w:val="28"/>
          <w:lang w:val="en-US" w:eastAsia="zh-CN"/>
        </w:rPr>
        <w:t>2</w:t>
      </w:r>
      <w:r>
        <w:rPr>
          <w:rFonts w:ascii="Times New Roman" w:hAnsi="仿宋" w:eastAsia="仿宋"/>
          <w:sz w:val="28"/>
          <w:szCs w:val="28"/>
        </w:rPr>
        <w:t>、</w:t>
      </w:r>
      <w:r>
        <w:rPr>
          <w:rFonts w:hint="eastAsia" w:ascii="仿宋" w:hAnsi="仿宋" w:eastAsia="仿宋"/>
          <w:spacing w:val="-2"/>
          <w:sz w:val="28"/>
          <w:szCs w:val="28"/>
        </w:rPr>
        <w:t>补充核实验收监测期间企业生产工况证明。建立完善一般固废和危险废物管理台账</w:t>
      </w:r>
      <w:r>
        <w:rPr>
          <w:rFonts w:ascii="Times New Roman" w:hAnsi="仿宋" w:eastAsia="仿宋"/>
          <w:sz w:val="28"/>
          <w:szCs w:val="28"/>
        </w:rPr>
        <w:t>。</w:t>
      </w:r>
    </w:p>
    <w:p>
      <w:pPr>
        <w:pStyle w:val="14"/>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560" w:firstLineChars="200"/>
        <w:jc w:val="center"/>
        <w:textAlignment w:val="auto"/>
        <w:rPr>
          <w:rFonts w:ascii="Times New Roman" w:hAnsi="Times New Roman" w:eastAsia="仿宋" w:cs="Times New Roman"/>
          <w:b/>
          <w:sz w:val="28"/>
          <w:szCs w:val="28"/>
        </w:rPr>
      </w:pPr>
      <w:r>
        <w:rPr>
          <w:rFonts w:ascii="Times New Roman" w:hAnsi="Times New Roman" w:eastAsia="仿宋" w:cs="Times New Roman"/>
          <w:sz w:val="28"/>
          <w:szCs w:val="28"/>
        </w:rPr>
        <w:t xml:space="preserve">                                </w:t>
      </w:r>
      <w:r>
        <w:rPr>
          <w:rFonts w:ascii="Times New Roman" w:hAnsi="仿宋" w:eastAsia="仿宋" w:cs="Times New Roman"/>
          <w:sz w:val="28"/>
          <w:szCs w:val="28"/>
        </w:rPr>
        <w:t>验收组</w:t>
      </w:r>
      <w:r>
        <w:rPr>
          <w:rFonts w:ascii="Times New Roman" w:hAnsi="Times New Roman" w:eastAsia="仿宋" w:cs="Times New Roman"/>
          <w:b/>
          <w:sz w:val="28"/>
          <w:szCs w:val="28"/>
        </w:rPr>
        <w:t xml:space="preserve"> </w:t>
      </w:r>
    </w:p>
    <w:p>
      <w:pPr>
        <w:pStyle w:val="14"/>
        <w:spacing w:before="0" w:beforeAutospacing="0" w:after="0" w:afterAutospacing="0" w:line="520" w:lineRule="exact"/>
        <w:ind w:firstLine="562" w:firstLineChars="200"/>
        <w:jc w:val="center"/>
        <w:rPr>
          <w:rFonts w:ascii="Times New Roman" w:hAnsi="Times New Roman" w:eastAsia="仿宋" w:cs="Times New Roman"/>
          <w:b/>
          <w:sz w:val="28"/>
          <w:szCs w:val="28"/>
        </w:rPr>
      </w:pPr>
      <w:r>
        <w:rPr>
          <w:rFonts w:ascii="Times New Roman" w:hAnsi="Times New Roman" w:eastAsia="仿宋" w:cs="Times New Roman"/>
          <w:b/>
          <w:sz w:val="28"/>
          <w:szCs w:val="28"/>
        </w:rPr>
        <w:t xml:space="preserve">                                  20</w:t>
      </w:r>
      <w:r>
        <w:rPr>
          <w:rFonts w:hint="eastAsia" w:ascii="Times New Roman" w:hAnsi="Times New Roman" w:eastAsia="仿宋" w:cs="Times New Roman"/>
          <w:b/>
          <w:sz w:val="28"/>
          <w:szCs w:val="28"/>
          <w:lang w:val="en-US" w:eastAsia="zh-CN"/>
        </w:rPr>
        <w:t>22</w:t>
      </w:r>
      <w:r>
        <w:rPr>
          <w:rFonts w:ascii="Times New Roman" w:hAnsi="仿宋" w:eastAsia="仿宋" w:cs="Times New Roman"/>
          <w:b/>
          <w:sz w:val="28"/>
          <w:szCs w:val="28"/>
        </w:rPr>
        <w:t>年</w:t>
      </w:r>
      <w:r>
        <w:rPr>
          <w:rFonts w:hint="eastAsia" w:ascii="Times New Roman" w:hAnsi="Times New Roman" w:eastAsia="仿宋" w:cs="Times New Roman"/>
          <w:b/>
          <w:sz w:val="28"/>
          <w:szCs w:val="28"/>
          <w:lang w:val="en-US" w:eastAsia="zh-CN"/>
        </w:rPr>
        <w:t>8</w:t>
      </w:r>
      <w:r>
        <w:rPr>
          <w:rFonts w:ascii="Times New Roman" w:hAnsi="仿宋" w:eastAsia="仿宋" w:cs="Times New Roman"/>
          <w:b/>
          <w:sz w:val="28"/>
          <w:szCs w:val="28"/>
        </w:rPr>
        <w:t>月</w:t>
      </w:r>
      <w:r>
        <w:rPr>
          <w:rFonts w:hint="eastAsia" w:ascii="Times New Roman" w:hAnsi="Times New Roman" w:eastAsia="仿宋" w:cs="Times New Roman"/>
          <w:b/>
          <w:sz w:val="28"/>
          <w:szCs w:val="28"/>
          <w:lang w:val="en-US" w:eastAsia="zh-CN"/>
        </w:rPr>
        <w:t>27</w:t>
      </w:r>
      <w:r>
        <w:rPr>
          <w:rFonts w:ascii="Times New Roman" w:hAnsi="仿宋" w:eastAsia="仿宋" w:cs="Times New Roman"/>
          <w:b/>
          <w:sz w:val="28"/>
          <w:szCs w:val="28"/>
        </w:rPr>
        <w:t>日</w:t>
      </w:r>
    </w:p>
    <w:p>
      <w:pPr>
        <w:jc w:val="center"/>
        <w:rPr>
          <w:rFonts w:hint="eastAsia" w:hAnsi="宋体"/>
          <w:b/>
          <w:bCs/>
          <w:kern w:val="0"/>
          <w:sz w:val="30"/>
          <w:szCs w:val="30"/>
          <w:lang w:eastAsia="zh-CN"/>
        </w:rPr>
      </w:pPr>
    </w:p>
    <w:p>
      <w:pPr>
        <w:pStyle w:val="2"/>
        <w:jc w:val="both"/>
        <w:rPr>
          <w:rFonts w:hint="eastAsia" w:hAnsi="宋体"/>
          <w:b/>
          <w:bCs/>
          <w:kern w:val="0"/>
          <w:sz w:val="30"/>
          <w:szCs w:val="30"/>
          <w:lang w:eastAsia="zh-CN"/>
        </w:rPr>
      </w:pPr>
    </w:p>
    <w:p>
      <w:pPr>
        <w:pStyle w:val="2"/>
        <w:rPr>
          <w:rFonts w:hint="eastAsia" w:hAnsi="宋体"/>
          <w:b/>
          <w:bCs/>
          <w:kern w:val="0"/>
          <w:sz w:val="30"/>
          <w:szCs w:val="30"/>
          <w:lang w:eastAsia="zh-CN"/>
        </w:rPr>
      </w:pPr>
    </w:p>
    <w:p>
      <w:pPr>
        <w:jc w:val="center"/>
        <w:rPr>
          <w:rFonts w:hint="eastAsia" w:hAnsi="宋体"/>
          <w:b/>
          <w:bCs/>
          <w:kern w:val="0"/>
          <w:sz w:val="30"/>
          <w:szCs w:val="30"/>
          <w:lang w:eastAsia="zh-CN"/>
        </w:rPr>
      </w:pPr>
    </w:p>
    <w:p>
      <w:pPr>
        <w:jc w:val="center"/>
        <w:rPr>
          <w:rFonts w:hint="eastAsia" w:hAnsi="宋体"/>
          <w:b/>
          <w:bCs/>
          <w:kern w:val="0"/>
          <w:sz w:val="30"/>
          <w:szCs w:val="30"/>
          <w:lang w:eastAsia="zh-CN"/>
        </w:rPr>
      </w:pPr>
    </w:p>
    <w:p>
      <w:pPr>
        <w:jc w:val="center"/>
        <w:rPr>
          <w:rFonts w:hint="eastAsia" w:hAnsi="宋体"/>
          <w:b/>
          <w:bCs/>
          <w:kern w:val="0"/>
          <w:sz w:val="30"/>
          <w:szCs w:val="30"/>
          <w:lang w:eastAsia="zh-CN"/>
        </w:rPr>
      </w:pPr>
    </w:p>
    <w:p>
      <w:pPr>
        <w:jc w:val="center"/>
        <w:rPr>
          <w:rFonts w:hint="eastAsia" w:hAnsi="宋体"/>
          <w:b/>
          <w:bCs/>
          <w:kern w:val="0"/>
          <w:sz w:val="30"/>
          <w:szCs w:val="30"/>
          <w:lang w:eastAsia="zh-CN"/>
        </w:rPr>
      </w:pPr>
      <w:r>
        <w:rPr>
          <w:rFonts w:hint="eastAsia" w:hAnsi="宋体"/>
          <w:b/>
          <w:bCs/>
          <w:kern w:val="0"/>
          <w:sz w:val="30"/>
          <w:szCs w:val="30"/>
          <w:lang w:eastAsia="zh-CN"/>
        </w:rPr>
        <w:drawing>
          <wp:inline distT="0" distB="0" distL="114300" distR="114300">
            <wp:extent cx="5267960" cy="7450455"/>
            <wp:effectExtent l="0" t="0" r="8890" b="17145"/>
            <wp:docPr id="2" name="图片 2" descr="东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东方"/>
                    <pic:cNvPicPr>
                      <a:picLocks noChangeAspect="1"/>
                    </pic:cNvPicPr>
                  </pic:nvPicPr>
                  <pic:blipFill>
                    <a:blip r:embed="rId4"/>
                    <a:stretch>
                      <a:fillRect/>
                    </a:stretch>
                  </pic:blipFill>
                  <pic:spPr>
                    <a:xfrm rot="10800000">
                      <a:off x="0" y="0"/>
                      <a:ext cx="5267960" cy="7450455"/>
                    </a:xfrm>
                    <a:prstGeom prst="rect">
                      <a:avLst/>
                    </a:prstGeom>
                  </pic:spPr>
                </pic:pic>
              </a:graphicData>
            </a:graphic>
          </wp:inline>
        </w:drawing>
      </w:r>
    </w:p>
    <w:p>
      <w:pPr>
        <w:jc w:val="center"/>
        <w:rPr>
          <w:rFonts w:hint="eastAsia" w:hAnsi="宋体"/>
          <w:b/>
          <w:bCs/>
          <w:kern w:val="0"/>
          <w:sz w:val="30"/>
          <w:szCs w:val="30"/>
          <w:lang w:eastAsia="zh-CN"/>
        </w:rPr>
      </w:pPr>
    </w:p>
    <w:p>
      <w:pPr>
        <w:jc w:val="center"/>
        <w:rPr>
          <w:rFonts w:hint="eastAsia" w:hAnsi="宋体"/>
          <w:b/>
          <w:bCs/>
          <w:kern w:val="0"/>
          <w:sz w:val="30"/>
          <w:szCs w:val="30"/>
          <w:lang w:eastAsia="zh-CN"/>
        </w:rPr>
      </w:pPr>
    </w:p>
    <w:p>
      <w:pPr>
        <w:jc w:val="center"/>
        <w:rPr>
          <w:rFonts w:hint="eastAsia" w:hAnsi="宋体"/>
          <w:b/>
          <w:bCs/>
          <w:kern w:val="0"/>
          <w:sz w:val="30"/>
          <w:szCs w:val="30"/>
          <w:lang w:eastAsia="zh-CN"/>
        </w:rPr>
      </w:pPr>
    </w:p>
    <w:p>
      <w:pPr>
        <w:jc w:val="center"/>
        <w:rPr>
          <w:b/>
          <w:bCs/>
          <w:kern w:val="0"/>
          <w:sz w:val="30"/>
          <w:szCs w:val="30"/>
        </w:rPr>
      </w:pPr>
      <w:r>
        <w:rPr>
          <w:rFonts w:hint="eastAsia" w:hAnsi="宋体"/>
          <w:b/>
          <w:bCs/>
          <w:kern w:val="0"/>
          <w:sz w:val="30"/>
          <w:szCs w:val="30"/>
          <w:lang w:eastAsia="zh-CN"/>
        </w:rPr>
        <w:t>山东东方印刷有限公司年产150万套包装盒项目(一期）</w:t>
      </w:r>
      <w:r>
        <w:rPr>
          <w:rFonts w:hint="eastAsia" w:ascii="宋体" w:hAnsi="宋体" w:cs="黑体"/>
          <w:b/>
          <w:bCs/>
          <w:kern w:val="0"/>
          <w:sz w:val="30"/>
          <w:szCs w:val="30"/>
        </w:rPr>
        <w:t>竣工环境保护验收工作其他需要说明的事项</w:t>
      </w:r>
    </w:p>
    <w:p>
      <w:pPr>
        <w:spacing w:line="460" w:lineRule="exact"/>
        <w:ind w:firstLine="480"/>
        <w:jc w:val="left"/>
      </w:pPr>
    </w:p>
    <w:p>
      <w:pPr>
        <w:ind w:firstLine="482"/>
        <w:rPr>
          <w:rFonts w:ascii="仿宋" w:hAnsi="仿宋" w:eastAsia="仿宋"/>
          <w:color w:val="000000"/>
          <w:sz w:val="28"/>
          <w:szCs w:val="28"/>
        </w:rPr>
      </w:pPr>
      <w:r>
        <w:rPr>
          <w:rFonts w:hint="eastAsia" w:ascii="仿宋" w:hAnsi="仿宋" w:eastAsia="仿宋"/>
          <w:color w:val="000000"/>
          <w:sz w:val="28"/>
          <w:szCs w:val="28"/>
        </w:rPr>
        <w:t>一、验收过程简况</w:t>
      </w:r>
    </w:p>
    <w:p>
      <w:pPr>
        <w:ind w:firstLine="480"/>
        <w:rPr>
          <w:rFonts w:ascii="仿宋" w:hAnsi="仿宋" w:eastAsia="仿宋"/>
          <w:color w:val="000000"/>
          <w:sz w:val="28"/>
          <w:szCs w:val="28"/>
        </w:rPr>
      </w:pPr>
      <w:r>
        <w:rPr>
          <w:rFonts w:hint="eastAsia" w:ascii="仿宋" w:hAnsi="仿宋" w:eastAsia="仿宋"/>
          <w:color w:val="000000"/>
          <w:sz w:val="28"/>
          <w:szCs w:val="28"/>
          <w:lang w:eastAsia="zh-CN"/>
        </w:rPr>
        <w:t>山东东方印刷有限公司年产150万套包装盒项目</w:t>
      </w:r>
      <w:r>
        <w:rPr>
          <w:rFonts w:ascii="仿宋" w:hAnsi="仿宋" w:eastAsia="仿宋"/>
          <w:color w:val="000000"/>
          <w:sz w:val="28"/>
          <w:szCs w:val="28"/>
        </w:rPr>
        <w:t>属于</w:t>
      </w:r>
      <w:r>
        <w:rPr>
          <w:rFonts w:hint="eastAsia" w:ascii="仿宋" w:hAnsi="仿宋" w:eastAsia="仿宋"/>
          <w:color w:val="000000"/>
          <w:sz w:val="28"/>
          <w:szCs w:val="28"/>
          <w:lang w:eastAsia="zh-CN"/>
        </w:rPr>
        <w:t>扩</w:t>
      </w:r>
      <w:r>
        <w:rPr>
          <w:rFonts w:hint="eastAsia" w:ascii="仿宋" w:hAnsi="仿宋" w:eastAsia="仿宋"/>
          <w:color w:val="000000"/>
          <w:sz w:val="28"/>
          <w:szCs w:val="28"/>
        </w:rPr>
        <w:t>建</w:t>
      </w:r>
      <w:r>
        <w:rPr>
          <w:rFonts w:ascii="仿宋" w:hAnsi="仿宋" w:eastAsia="仿宋"/>
          <w:color w:val="000000"/>
          <w:sz w:val="28"/>
          <w:szCs w:val="28"/>
        </w:rPr>
        <w:t>项目，厂址位于</w:t>
      </w:r>
      <w:r>
        <w:rPr>
          <w:rFonts w:hint="eastAsia" w:ascii="仿宋" w:hAnsi="仿宋" w:eastAsia="仿宋"/>
          <w:color w:val="000000"/>
          <w:sz w:val="28"/>
          <w:szCs w:val="28"/>
          <w:lang w:eastAsia="zh-CN"/>
        </w:rPr>
        <w:t>山东省临沂市沂南县界湖街道卫东村东130米</w:t>
      </w:r>
      <w:r>
        <w:rPr>
          <w:rFonts w:hint="eastAsia" w:ascii="仿宋" w:hAnsi="仿宋" w:eastAsia="仿宋"/>
          <w:color w:val="000000"/>
          <w:sz w:val="28"/>
          <w:szCs w:val="28"/>
        </w:rPr>
        <w:t>。</w:t>
      </w:r>
      <w:r>
        <w:rPr>
          <w:rFonts w:hint="eastAsia" w:ascii="Times New Roman" w:hAnsi="仿宋" w:eastAsia="仿宋"/>
          <w:sz w:val="28"/>
          <w:szCs w:val="28"/>
          <w:lang w:val="en-US" w:eastAsia="zh-CN"/>
        </w:rPr>
        <w:t>2022年6月公司委托山东福泉环保工程有限公司编制完成了《山东东方印刷有限公司年产150万套包装盒项目环境影响报告表》，2022年7月28日沂南县行政审批服务局以沂环评函﹝2022﹞196号对该项目进行了批复</w:t>
      </w:r>
      <w:r>
        <w:rPr>
          <w:rFonts w:hint="eastAsia" w:ascii="仿宋" w:hAnsi="仿宋" w:eastAsia="仿宋"/>
          <w:color w:val="000000"/>
          <w:sz w:val="28"/>
          <w:szCs w:val="28"/>
        </w:rPr>
        <w:t>。项目于20</w:t>
      </w:r>
      <w:r>
        <w:rPr>
          <w:rFonts w:hint="eastAsia" w:ascii="仿宋" w:hAnsi="仿宋" w:eastAsia="仿宋"/>
          <w:color w:val="000000"/>
          <w:sz w:val="28"/>
          <w:szCs w:val="28"/>
          <w:lang w:val="en-US" w:eastAsia="zh-CN"/>
        </w:rPr>
        <w:t>22</w:t>
      </w:r>
      <w:r>
        <w:rPr>
          <w:rFonts w:hint="eastAsia" w:ascii="仿宋" w:hAnsi="仿宋" w:eastAsia="仿宋"/>
          <w:color w:val="000000"/>
          <w:sz w:val="28"/>
          <w:szCs w:val="28"/>
        </w:rPr>
        <w:t>年</w:t>
      </w:r>
      <w:r>
        <w:rPr>
          <w:rFonts w:hint="eastAsia" w:ascii="仿宋" w:hAnsi="仿宋" w:eastAsia="仿宋"/>
          <w:color w:val="000000"/>
          <w:sz w:val="28"/>
          <w:szCs w:val="28"/>
          <w:lang w:val="en-US" w:eastAsia="zh-CN"/>
        </w:rPr>
        <w:t>7</w:t>
      </w:r>
      <w:r>
        <w:rPr>
          <w:rFonts w:hint="eastAsia" w:ascii="仿宋" w:hAnsi="仿宋" w:eastAsia="仿宋"/>
          <w:color w:val="000000"/>
          <w:sz w:val="28"/>
          <w:szCs w:val="28"/>
        </w:rPr>
        <w:t>月开工建设，20</w:t>
      </w:r>
      <w:r>
        <w:rPr>
          <w:rFonts w:hint="eastAsia" w:ascii="仿宋" w:hAnsi="仿宋" w:eastAsia="仿宋"/>
          <w:color w:val="000000"/>
          <w:sz w:val="28"/>
          <w:szCs w:val="28"/>
          <w:lang w:val="en-US" w:eastAsia="zh-CN"/>
        </w:rPr>
        <w:t>22</w:t>
      </w:r>
      <w:r>
        <w:rPr>
          <w:rFonts w:hint="eastAsia" w:ascii="仿宋" w:hAnsi="仿宋" w:eastAsia="仿宋"/>
          <w:color w:val="000000"/>
          <w:sz w:val="28"/>
          <w:szCs w:val="28"/>
        </w:rPr>
        <w:t>年</w:t>
      </w:r>
      <w:r>
        <w:rPr>
          <w:rFonts w:hint="eastAsia" w:ascii="仿宋" w:hAnsi="仿宋" w:eastAsia="仿宋"/>
          <w:color w:val="000000"/>
          <w:sz w:val="28"/>
          <w:szCs w:val="28"/>
          <w:lang w:val="en-US" w:eastAsia="zh-CN"/>
        </w:rPr>
        <w:t>8</w:t>
      </w:r>
      <w:r>
        <w:rPr>
          <w:rFonts w:hint="eastAsia" w:ascii="仿宋" w:hAnsi="仿宋" w:eastAsia="仿宋"/>
          <w:color w:val="000000"/>
          <w:sz w:val="28"/>
          <w:szCs w:val="28"/>
        </w:rPr>
        <w:t>月竣工，20</w:t>
      </w:r>
      <w:r>
        <w:rPr>
          <w:rFonts w:hint="eastAsia" w:ascii="仿宋" w:hAnsi="仿宋" w:eastAsia="仿宋"/>
          <w:color w:val="000000"/>
          <w:sz w:val="28"/>
          <w:szCs w:val="28"/>
          <w:lang w:val="en-US" w:eastAsia="zh-CN"/>
        </w:rPr>
        <w:t>22</w:t>
      </w:r>
      <w:r>
        <w:rPr>
          <w:rFonts w:hint="eastAsia" w:ascii="仿宋" w:hAnsi="仿宋" w:eastAsia="仿宋"/>
          <w:color w:val="000000"/>
          <w:sz w:val="28"/>
          <w:szCs w:val="28"/>
        </w:rPr>
        <w:t>年</w:t>
      </w:r>
      <w:r>
        <w:rPr>
          <w:rFonts w:hint="eastAsia" w:ascii="仿宋" w:hAnsi="仿宋" w:eastAsia="仿宋"/>
          <w:color w:val="000000"/>
          <w:sz w:val="28"/>
          <w:szCs w:val="28"/>
          <w:lang w:val="en-US" w:eastAsia="zh-CN"/>
        </w:rPr>
        <w:t>8</w:t>
      </w:r>
      <w:r>
        <w:rPr>
          <w:rFonts w:hint="eastAsia" w:ascii="仿宋" w:hAnsi="仿宋" w:eastAsia="仿宋"/>
          <w:color w:val="000000"/>
          <w:sz w:val="28"/>
          <w:szCs w:val="28"/>
        </w:rPr>
        <w:t>月进行了生产运行调试。</w:t>
      </w:r>
    </w:p>
    <w:p>
      <w:pPr>
        <w:widowControl/>
        <w:ind w:firstLine="560" w:firstLineChars="200"/>
        <w:jc w:val="left"/>
        <w:rPr>
          <w:rFonts w:ascii="仿宋" w:hAnsi="仿宋" w:eastAsia="仿宋"/>
          <w:color w:val="000000"/>
          <w:sz w:val="28"/>
          <w:szCs w:val="28"/>
        </w:rPr>
      </w:pPr>
      <w:r>
        <w:rPr>
          <w:rFonts w:hint="eastAsia" w:ascii="仿宋" w:hAnsi="仿宋" w:eastAsia="仿宋"/>
          <w:color w:val="000000"/>
          <w:sz w:val="28"/>
          <w:szCs w:val="28"/>
        </w:rPr>
        <w:t>20</w:t>
      </w:r>
      <w:r>
        <w:rPr>
          <w:rFonts w:hint="eastAsia" w:ascii="仿宋" w:hAnsi="仿宋" w:eastAsia="仿宋"/>
          <w:color w:val="000000"/>
          <w:sz w:val="28"/>
          <w:szCs w:val="28"/>
          <w:lang w:val="en-US" w:eastAsia="zh-CN"/>
        </w:rPr>
        <w:t>22</w:t>
      </w:r>
      <w:r>
        <w:rPr>
          <w:rFonts w:hint="eastAsia" w:ascii="仿宋" w:hAnsi="仿宋" w:eastAsia="仿宋"/>
          <w:color w:val="000000"/>
          <w:sz w:val="28"/>
          <w:szCs w:val="28"/>
        </w:rPr>
        <w:t>年</w:t>
      </w:r>
      <w:r>
        <w:rPr>
          <w:rFonts w:hint="eastAsia" w:ascii="仿宋" w:hAnsi="仿宋" w:eastAsia="仿宋"/>
          <w:color w:val="000000"/>
          <w:sz w:val="28"/>
          <w:szCs w:val="28"/>
          <w:lang w:val="en-US" w:eastAsia="zh-CN"/>
        </w:rPr>
        <w:t>8</w:t>
      </w:r>
      <w:r>
        <w:rPr>
          <w:rFonts w:hint="eastAsia" w:ascii="仿宋" w:hAnsi="仿宋" w:eastAsia="仿宋"/>
          <w:color w:val="000000"/>
          <w:sz w:val="28"/>
          <w:szCs w:val="28"/>
        </w:rPr>
        <w:t>月</w:t>
      </w:r>
      <w:r>
        <w:rPr>
          <w:rFonts w:hint="eastAsia" w:ascii="仿宋" w:hAnsi="仿宋" w:eastAsia="仿宋"/>
          <w:color w:val="000000"/>
          <w:sz w:val="28"/>
          <w:szCs w:val="28"/>
          <w:lang w:eastAsia="zh-CN"/>
        </w:rPr>
        <w:t>山东东方印刷有限公司</w:t>
      </w:r>
      <w:r>
        <w:rPr>
          <w:rFonts w:hint="eastAsia" w:ascii="仿宋" w:hAnsi="仿宋" w:eastAsia="仿宋"/>
          <w:color w:val="000000"/>
          <w:sz w:val="28"/>
          <w:szCs w:val="28"/>
        </w:rPr>
        <w:t>委托</w:t>
      </w:r>
      <w:r>
        <w:rPr>
          <w:rFonts w:hint="eastAsia" w:ascii="仿宋" w:hAnsi="仿宋" w:eastAsia="仿宋"/>
          <w:color w:val="000000"/>
          <w:sz w:val="28"/>
          <w:szCs w:val="28"/>
          <w:lang w:eastAsia="zh-CN"/>
        </w:rPr>
        <w:t>山东绿城环境监测有限公司</w:t>
      </w:r>
      <w:r>
        <w:rPr>
          <w:rFonts w:hint="eastAsia" w:ascii="仿宋" w:hAnsi="仿宋" w:eastAsia="仿宋"/>
          <w:color w:val="000000"/>
          <w:sz w:val="28"/>
          <w:szCs w:val="28"/>
        </w:rPr>
        <w:t>承担该项目的竣工环境保护验收监测工作。</w:t>
      </w:r>
      <w:r>
        <w:rPr>
          <w:rFonts w:hint="eastAsia" w:ascii="仿宋" w:hAnsi="仿宋" w:eastAsia="仿宋"/>
          <w:sz w:val="28"/>
          <w:szCs w:val="28"/>
          <w:lang w:eastAsia="zh-CN"/>
        </w:rPr>
        <w:t>山东绿城环境监测有限公司</w:t>
      </w:r>
      <w:r>
        <w:rPr>
          <w:rFonts w:hint="eastAsia" w:ascii="仿宋" w:hAnsi="仿宋" w:eastAsia="仿宋"/>
          <w:sz w:val="28"/>
          <w:szCs w:val="28"/>
        </w:rPr>
        <w:t>20</w:t>
      </w:r>
      <w:r>
        <w:rPr>
          <w:rFonts w:hint="eastAsia" w:ascii="仿宋" w:hAnsi="仿宋" w:eastAsia="仿宋"/>
          <w:sz w:val="28"/>
          <w:szCs w:val="28"/>
          <w:lang w:val="en-US" w:eastAsia="zh-CN"/>
        </w:rPr>
        <w:t>22</w:t>
      </w:r>
      <w:r>
        <w:rPr>
          <w:rFonts w:hint="eastAsia" w:ascii="仿宋" w:hAnsi="仿宋" w:eastAsia="仿宋"/>
          <w:sz w:val="28"/>
          <w:szCs w:val="28"/>
        </w:rPr>
        <w:t>年</w:t>
      </w:r>
      <w:r>
        <w:rPr>
          <w:rFonts w:hint="eastAsia" w:ascii="仿宋" w:hAnsi="仿宋" w:eastAsia="仿宋"/>
          <w:sz w:val="28"/>
          <w:szCs w:val="28"/>
          <w:lang w:val="en-US" w:eastAsia="zh-CN"/>
        </w:rPr>
        <w:t>8</w:t>
      </w:r>
      <w:r>
        <w:rPr>
          <w:rFonts w:hint="eastAsia" w:ascii="仿宋" w:hAnsi="仿宋" w:eastAsia="仿宋"/>
          <w:sz w:val="28"/>
          <w:szCs w:val="28"/>
        </w:rPr>
        <w:t>月</w:t>
      </w:r>
      <w:r>
        <w:rPr>
          <w:rFonts w:hint="eastAsia" w:ascii="仿宋" w:hAnsi="仿宋" w:eastAsia="仿宋"/>
          <w:sz w:val="28"/>
          <w:szCs w:val="28"/>
          <w:lang w:val="en-US" w:eastAsia="zh-CN"/>
        </w:rPr>
        <w:t>9</w:t>
      </w:r>
      <w:r>
        <w:rPr>
          <w:rFonts w:hint="eastAsia" w:ascii="仿宋" w:hAnsi="仿宋" w:eastAsia="仿宋"/>
          <w:sz w:val="28"/>
          <w:szCs w:val="28"/>
        </w:rPr>
        <w:t>日进行现场调查，搜集资料，并编制了验收监测方案，20</w:t>
      </w:r>
      <w:r>
        <w:rPr>
          <w:rFonts w:hint="eastAsia" w:ascii="仿宋" w:hAnsi="仿宋" w:eastAsia="仿宋"/>
          <w:sz w:val="28"/>
          <w:szCs w:val="28"/>
          <w:lang w:val="en-US" w:eastAsia="zh-CN"/>
        </w:rPr>
        <w:t>22</w:t>
      </w:r>
      <w:r>
        <w:rPr>
          <w:rFonts w:hint="eastAsia" w:ascii="仿宋" w:hAnsi="仿宋" w:eastAsia="仿宋"/>
          <w:sz w:val="28"/>
          <w:szCs w:val="28"/>
        </w:rPr>
        <w:t>年</w:t>
      </w:r>
      <w:r>
        <w:rPr>
          <w:rFonts w:hint="eastAsia" w:ascii="仿宋" w:hAnsi="仿宋" w:eastAsia="仿宋"/>
          <w:sz w:val="28"/>
          <w:szCs w:val="28"/>
          <w:lang w:val="en-US" w:eastAsia="zh-CN"/>
        </w:rPr>
        <w:t>8</w:t>
      </w:r>
      <w:r>
        <w:rPr>
          <w:rFonts w:hint="eastAsia" w:ascii="仿宋" w:hAnsi="仿宋" w:eastAsia="仿宋"/>
          <w:sz w:val="28"/>
          <w:szCs w:val="28"/>
        </w:rPr>
        <w:t>月</w:t>
      </w:r>
      <w:r>
        <w:rPr>
          <w:rFonts w:hint="eastAsia" w:ascii="仿宋" w:hAnsi="仿宋" w:eastAsia="仿宋"/>
          <w:sz w:val="28"/>
          <w:szCs w:val="28"/>
          <w:lang w:val="en-US" w:eastAsia="zh-CN"/>
        </w:rPr>
        <w:t>9</w:t>
      </w:r>
      <w:r>
        <w:rPr>
          <w:rFonts w:hint="eastAsia" w:ascii="仿宋" w:hAnsi="仿宋" w:eastAsia="仿宋"/>
          <w:sz w:val="28"/>
          <w:szCs w:val="28"/>
        </w:rPr>
        <w:t>日~</w:t>
      </w:r>
      <w:r>
        <w:rPr>
          <w:rFonts w:hint="eastAsia" w:ascii="仿宋" w:hAnsi="仿宋" w:eastAsia="仿宋"/>
          <w:sz w:val="28"/>
          <w:szCs w:val="28"/>
          <w:lang w:val="en-US" w:eastAsia="zh-CN"/>
        </w:rPr>
        <w:t>10</w:t>
      </w:r>
      <w:r>
        <w:rPr>
          <w:rFonts w:hint="eastAsia" w:ascii="仿宋" w:hAnsi="仿宋" w:eastAsia="仿宋"/>
          <w:sz w:val="28"/>
          <w:szCs w:val="28"/>
        </w:rPr>
        <w:t>日，对该项目进行了环境保护验收现场检测及环</w:t>
      </w:r>
      <w:r>
        <w:rPr>
          <w:rFonts w:hint="eastAsia" w:ascii="仿宋" w:hAnsi="仿宋" w:eastAsia="仿宋"/>
          <w:color w:val="000000"/>
          <w:sz w:val="28"/>
          <w:szCs w:val="28"/>
        </w:rPr>
        <w:t>保检查，在此基础上编制了本验收监测报告。</w:t>
      </w:r>
    </w:p>
    <w:p>
      <w:pPr>
        <w:ind w:firstLine="480"/>
        <w:jc w:val="left"/>
        <w:rPr>
          <w:rFonts w:ascii="仿宋" w:hAnsi="仿宋" w:eastAsia="仿宋"/>
          <w:color w:val="000000"/>
          <w:sz w:val="28"/>
          <w:szCs w:val="28"/>
        </w:rPr>
      </w:pPr>
      <w:r>
        <w:rPr>
          <w:rFonts w:ascii="仿宋" w:hAnsi="仿宋" w:eastAsia="仿宋"/>
          <w:color w:val="000000"/>
          <w:sz w:val="28"/>
          <w:szCs w:val="28"/>
        </w:rPr>
        <w:t>20</w:t>
      </w:r>
      <w:r>
        <w:rPr>
          <w:rFonts w:hint="eastAsia" w:ascii="仿宋" w:hAnsi="仿宋" w:eastAsia="仿宋"/>
          <w:color w:val="000000"/>
          <w:sz w:val="28"/>
          <w:szCs w:val="28"/>
          <w:lang w:val="en-US" w:eastAsia="zh-CN"/>
        </w:rPr>
        <w:t>22</w:t>
      </w:r>
      <w:r>
        <w:rPr>
          <w:rFonts w:ascii="仿宋" w:hAnsi="仿宋" w:eastAsia="仿宋"/>
          <w:color w:val="000000"/>
          <w:sz w:val="28"/>
          <w:szCs w:val="28"/>
        </w:rPr>
        <w:t>年</w:t>
      </w:r>
      <w:r>
        <w:rPr>
          <w:rFonts w:hint="eastAsia" w:ascii="仿宋" w:hAnsi="仿宋" w:eastAsia="仿宋"/>
          <w:color w:val="000000"/>
          <w:sz w:val="28"/>
          <w:szCs w:val="28"/>
          <w:lang w:val="en-US" w:eastAsia="zh-CN"/>
        </w:rPr>
        <w:t>8</w:t>
      </w:r>
      <w:r>
        <w:rPr>
          <w:rFonts w:ascii="仿宋" w:hAnsi="仿宋" w:eastAsia="仿宋"/>
          <w:color w:val="000000"/>
          <w:sz w:val="28"/>
          <w:szCs w:val="28"/>
        </w:rPr>
        <w:t>月</w:t>
      </w:r>
      <w:r>
        <w:rPr>
          <w:rFonts w:hint="eastAsia" w:ascii="仿宋" w:hAnsi="仿宋" w:eastAsia="仿宋"/>
          <w:color w:val="000000"/>
          <w:sz w:val="28"/>
          <w:szCs w:val="28"/>
          <w:lang w:val="en-US" w:eastAsia="zh-CN"/>
        </w:rPr>
        <w:t>27</w:t>
      </w:r>
      <w:r>
        <w:rPr>
          <w:rFonts w:ascii="仿宋" w:hAnsi="仿宋" w:eastAsia="仿宋"/>
          <w:color w:val="000000"/>
          <w:sz w:val="28"/>
          <w:szCs w:val="28"/>
        </w:rPr>
        <w:t>日，</w:t>
      </w:r>
      <w:r>
        <w:rPr>
          <w:rFonts w:hint="eastAsia" w:ascii="仿宋" w:hAnsi="仿宋" w:eastAsia="仿宋"/>
          <w:color w:val="000000"/>
          <w:sz w:val="28"/>
          <w:szCs w:val="28"/>
          <w:lang w:eastAsia="zh-CN"/>
        </w:rPr>
        <w:t>山东东方印刷有限公司</w:t>
      </w:r>
      <w:r>
        <w:rPr>
          <w:rFonts w:hint="eastAsia" w:ascii="仿宋" w:hAnsi="仿宋" w:eastAsia="仿宋"/>
          <w:color w:val="000000"/>
          <w:sz w:val="28"/>
          <w:szCs w:val="28"/>
        </w:rPr>
        <w:t>根据《</w:t>
      </w:r>
      <w:r>
        <w:rPr>
          <w:rFonts w:hint="eastAsia" w:ascii="仿宋" w:hAnsi="仿宋" w:eastAsia="仿宋"/>
          <w:color w:val="000000"/>
          <w:sz w:val="28"/>
          <w:szCs w:val="28"/>
          <w:lang w:eastAsia="zh-CN"/>
        </w:rPr>
        <w:t>山东东方印刷有限公司年产150万套包装盒项目(一期）</w:t>
      </w:r>
      <w:r>
        <w:rPr>
          <w:rFonts w:hint="eastAsia" w:ascii="仿宋" w:hAnsi="仿宋" w:eastAsia="仿宋"/>
          <w:color w:val="000000"/>
          <w:sz w:val="28"/>
          <w:szCs w:val="28"/>
        </w:rPr>
        <w:t>竣工环境保护验收监测报告表》并对照《建设项目竣工环境保护验收暂行办法》，严格依照国家有关法律法规、建设项目竣工环境保护验收技术规范、本项目环境影响评价报告表和审批部门审批决定等要求组织了本项目</w:t>
      </w:r>
      <w:r>
        <w:rPr>
          <w:rFonts w:ascii="仿宋" w:hAnsi="仿宋" w:eastAsia="仿宋"/>
          <w:color w:val="000000"/>
          <w:sz w:val="28"/>
          <w:szCs w:val="28"/>
        </w:rPr>
        <w:t>竣工环境保护验收现场检查会</w:t>
      </w:r>
      <w:r>
        <w:rPr>
          <w:rFonts w:hint="eastAsia" w:ascii="仿宋" w:hAnsi="仿宋" w:eastAsia="仿宋"/>
          <w:color w:val="000000"/>
          <w:sz w:val="28"/>
          <w:szCs w:val="28"/>
        </w:rPr>
        <w:t>。</w:t>
      </w:r>
      <w:r>
        <w:rPr>
          <w:rFonts w:ascii="仿宋" w:hAnsi="仿宋" w:eastAsia="仿宋"/>
          <w:color w:val="000000"/>
          <w:sz w:val="28"/>
          <w:szCs w:val="28"/>
        </w:rPr>
        <w:t>验收会成立了项目竣工环境保护验收</w:t>
      </w:r>
      <w:r>
        <w:rPr>
          <w:rFonts w:hint="eastAsia" w:ascii="仿宋" w:hAnsi="仿宋" w:eastAsia="仿宋"/>
          <w:color w:val="000000"/>
          <w:sz w:val="28"/>
          <w:szCs w:val="28"/>
        </w:rPr>
        <w:t>工作</w:t>
      </w:r>
      <w:r>
        <w:rPr>
          <w:rFonts w:ascii="仿宋" w:hAnsi="仿宋" w:eastAsia="仿宋"/>
          <w:color w:val="000000"/>
          <w:sz w:val="28"/>
          <w:szCs w:val="28"/>
        </w:rPr>
        <w:t>组（名单附后），听取了建设单位关于项目环保执行情况的介绍、</w:t>
      </w:r>
      <w:r>
        <w:rPr>
          <w:rFonts w:hint="eastAsia" w:ascii="仿宋" w:hAnsi="仿宋" w:eastAsia="仿宋"/>
          <w:color w:val="000000"/>
          <w:sz w:val="28"/>
          <w:szCs w:val="28"/>
          <w:lang w:eastAsia="zh-CN"/>
        </w:rPr>
        <w:t>山东绿城环境监测有限公司</w:t>
      </w:r>
      <w:r>
        <w:rPr>
          <w:rFonts w:ascii="仿宋" w:hAnsi="仿宋" w:eastAsia="仿宋"/>
          <w:color w:val="000000"/>
          <w:sz w:val="28"/>
          <w:szCs w:val="28"/>
        </w:rPr>
        <w:t>关于项目竣工环境保护验收监测等情况的汇报，现场检查了项目及环保设施的建设、运行情况，审阅并核实了有关资料。经认真讨论，形成验收意见如下：</w:t>
      </w:r>
    </w:p>
    <w:p>
      <w:pPr>
        <w:ind w:firstLine="480"/>
        <w:rPr>
          <w:rFonts w:ascii="仿宋" w:hAnsi="仿宋" w:eastAsia="仿宋"/>
          <w:color w:val="000000"/>
          <w:sz w:val="28"/>
          <w:szCs w:val="28"/>
        </w:rPr>
      </w:pPr>
      <w:r>
        <w:rPr>
          <w:rFonts w:ascii="仿宋" w:hAnsi="仿宋" w:eastAsia="仿宋"/>
          <w:color w:val="000000"/>
          <w:sz w:val="28"/>
          <w:szCs w:val="28"/>
        </w:rPr>
        <w:t>“</w:t>
      </w:r>
      <w:r>
        <w:rPr>
          <w:rFonts w:hint="eastAsia" w:ascii="仿宋" w:hAnsi="仿宋" w:eastAsia="仿宋"/>
          <w:color w:val="000000"/>
          <w:sz w:val="28"/>
          <w:szCs w:val="28"/>
          <w:lang w:eastAsia="zh-CN"/>
        </w:rPr>
        <w:t>山东东方印刷有限公司年产150万套包装盒项目(一期）</w:t>
      </w:r>
      <w:r>
        <w:rPr>
          <w:rFonts w:ascii="仿宋" w:hAnsi="仿宋" w:eastAsia="仿宋"/>
          <w:color w:val="000000"/>
          <w:sz w:val="28"/>
          <w:szCs w:val="28"/>
        </w:rPr>
        <w:t>”遵守了环境影响评价制度，环境影响评价文件及批复、企业环保管理制度等资料齐全。项目基本落实了环评批复中的各项环保要求</w:t>
      </w:r>
      <w:r>
        <w:rPr>
          <w:rFonts w:hint="eastAsia" w:ascii="仿宋" w:hAnsi="仿宋" w:eastAsia="仿宋"/>
          <w:color w:val="000000"/>
          <w:sz w:val="28"/>
          <w:szCs w:val="28"/>
        </w:rPr>
        <w:t>，</w:t>
      </w:r>
      <w:r>
        <w:rPr>
          <w:rFonts w:ascii="仿宋" w:hAnsi="仿宋" w:eastAsia="仿宋"/>
          <w:color w:val="000000"/>
          <w:sz w:val="28"/>
          <w:szCs w:val="28"/>
        </w:rPr>
        <w:t>环境保护管理制度基本满足日常工作需要</w:t>
      </w:r>
      <w:r>
        <w:rPr>
          <w:rFonts w:hint="eastAsia" w:ascii="仿宋" w:hAnsi="仿宋" w:eastAsia="仿宋"/>
          <w:color w:val="000000"/>
          <w:sz w:val="28"/>
          <w:szCs w:val="28"/>
        </w:rPr>
        <w:t>，废气、废水、噪声、固体废弃物能够实现达标排放或综合利用</w:t>
      </w:r>
      <w:r>
        <w:rPr>
          <w:rFonts w:ascii="仿宋" w:hAnsi="仿宋" w:eastAsia="仿宋"/>
          <w:color w:val="000000"/>
          <w:sz w:val="28"/>
          <w:szCs w:val="28"/>
        </w:rPr>
        <w:t>。项目总体符合建设项目竣工环境保护验收条件，同意通过验收。</w:t>
      </w:r>
    </w:p>
    <w:p>
      <w:pPr>
        <w:ind w:firstLine="482"/>
        <w:rPr>
          <w:rFonts w:ascii="仿宋" w:hAnsi="仿宋" w:eastAsia="仿宋"/>
          <w:color w:val="000000"/>
          <w:sz w:val="28"/>
          <w:szCs w:val="28"/>
        </w:rPr>
      </w:pPr>
      <w:r>
        <w:rPr>
          <w:rFonts w:hint="eastAsia" w:ascii="仿宋" w:hAnsi="仿宋" w:eastAsia="仿宋"/>
          <w:color w:val="000000"/>
          <w:sz w:val="28"/>
          <w:szCs w:val="28"/>
        </w:rPr>
        <w:t>二、其他环境保护措施落实情况</w:t>
      </w:r>
    </w:p>
    <w:p>
      <w:pPr>
        <w:ind w:firstLine="480"/>
        <w:rPr>
          <w:rFonts w:ascii="仿宋" w:hAnsi="仿宋" w:eastAsia="仿宋"/>
          <w:color w:val="000000"/>
          <w:sz w:val="28"/>
          <w:szCs w:val="28"/>
        </w:rPr>
      </w:pPr>
      <w:r>
        <w:rPr>
          <w:rFonts w:hint="eastAsia" w:ascii="仿宋" w:hAnsi="仿宋" w:eastAsia="仿宋"/>
          <w:color w:val="000000"/>
          <w:sz w:val="28"/>
          <w:szCs w:val="28"/>
        </w:rPr>
        <w:t>1、制度措施落实情况</w:t>
      </w:r>
    </w:p>
    <w:p>
      <w:pPr>
        <w:ind w:firstLine="480"/>
        <w:rPr>
          <w:rFonts w:ascii="仿宋" w:hAnsi="仿宋" w:eastAsia="仿宋"/>
          <w:color w:val="000000"/>
          <w:sz w:val="28"/>
          <w:szCs w:val="28"/>
        </w:rPr>
      </w:pPr>
      <w:r>
        <w:rPr>
          <w:rFonts w:hint="eastAsia" w:ascii="仿宋" w:hAnsi="仿宋" w:eastAsia="仿宋"/>
          <w:color w:val="000000"/>
          <w:sz w:val="28"/>
          <w:szCs w:val="28"/>
        </w:rPr>
        <w:t>（1）环保组织机构及规章制度</w:t>
      </w:r>
    </w:p>
    <w:p>
      <w:pPr>
        <w:ind w:firstLine="480"/>
        <w:rPr>
          <w:rFonts w:ascii="仿宋" w:hAnsi="仿宋" w:eastAsia="仿宋"/>
          <w:color w:val="000000"/>
          <w:sz w:val="28"/>
          <w:szCs w:val="28"/>
        </w:rPr>
      </w:pPr>
      <w:r>
        <w:rPr>
          <w:rFonts w:hint="eastAsia" w:ascii="仿宋" w:hAnsi="仿宋" w:eastAsia="仿宋"/>
          <w:color w:val="000000"/>
          <w:sz w:val="28"/>
          <w:szCs w:val="28"/>
        </w:rPr>
        <w:t>项目设置了安全环保管理人员，制定了完善的环境管理制度和环境监测制度，对项目所排放的污染物情况制定了详细的监测计划，落实了废气处理设施运行记录等。</w:t>
      </w:r>
    </w:p>
    <w:p>
      <w:pPr>
        <w:ind w:firstLine="480"/>
        <w:rPr>
          <w:rFonts w:ascii="仿宋" w:hAnsi="仿宋" w:eastAsia="仿宋"/>
          <w:color w:val="000000"/>
          <w:sz w:val="28"/>
          <w:szCs w:val="28"/>
        </w:rPr>
      </w:pPr>
      <w:r>
        <w:rPr>
          <w:rFonts w:hint="eastAsia" w:ascii="仿宋" w:hAnsi="仿宋" w:eastAsia="仿宋"/>
          <w:color w:val="000000"/>
          <w:sz w:val="28"/>
          <w:szCs w:val="28"/>
        </w:rPr>
        <w:t>（2）环境风险防范措施</w:t>
      </w:r>
    </w:p>
    <w:p>
      <w:pPr>
        <w:ind w:firstLine="480"/>
        <w:rPr>
          <w:rFonts w:ascii="仿宋" w:hAnsi="仿宋" w:eastAsia="仿宋"/>
          <w:color w:val="000000"/>
          <w:sz w:val="28"/>
          <w:szCs w:val="28"/>
        </w:rPr>
      </w:pPr>
      <w:r>
        <w:rPr>
          <w:rFonts w:hint="eastAsia" w:ascii="仿宋" w:hAnsi="仿宋" w:eastAsia="仿宋"/>
          <w:color w:val="000000"/>
          <w:sz w:val="28"/>
          <w:szCs w:val="28"/>
        </w:rPr>
        <w:t>项目使用电力，基本无环境风险物质，对周围环境影响较小。企业须做好职工职业卫生防护以及用电安全，保证安全生产。</w:t>
      </w:r>
    </w:p>
    <w:p>
      <w:pPr>
        <w:ind w:firstLine="480"/>
        <w:rPr>
          <w:rFonts w:ascii="仿宋" w:hAnsi="仿宋" w:eastAsia="仿宋"/>
          <w:color w:val="000000"/>
          <w:sz w:val="28"/>
          <w:szCs w:val="28"/>
        </w:rPr>
      </w:pPr>
      <w:r>
        <w:rPr>
          <w:rFonts w:hint="eastAsia" w:ascii="仿宋" w:hAnsi="仿宋" w:eastAsia="仿宋"/>
          <w:color w:val="000000"/>
          <w:sz w:val="28"/>
          <w:szCs w:val="28"/>
        </w:rPr>
        <w:t>（3）环境监测计划</w:t>
      </w:r>
    </w:p>
    <w:p>
      <w:pPr>
        <w:ind w:firstLine="480"/>
        <w:rPr>
          <w:rFonts w:ascii="仿宋" w:hAnsi="仿宋" w:eastAsia="仿宋"/>
          <w:color w:val="000000"/>
          <w:sz w:val="28"/>
          <w:szCs w:val="28"/>
        </w:rPr>
      </w:pPr>
      <w:r>
        <w:rPr>
          <w:rFonts w:hint="eastAsia" w:ascii="仿宋" w:hAnsi="仿宋" w:eastAsia="仿宋"/>
          <w:color w:val="000000"/>
          <w:sz w:val="28"/>
          <w:szCs w:val="28"/>
          <w:lang w:eastAsia="zh-CN"/>
        </w:rPr>
        <w:t>山东东方印刷有限公司</w:t>
      </w:r>
      <w:r>
        <w:rPr>
          <w:rFonts w:hint="eastAsia" w:ascii="仿宋" w:hAnsi="仿宋" w:eastAsia="仿宋"/>
          <w:color w:val="000000"/>
          <w:sz w:val="28"/>
          <w:szCs w:val="28"/>
        </w:rPr>
        <w:t>定期委托有相应监测能力单位对外排污染物进行监测，对厂区的废气、噪声定期进行监测，定期统计固废及危废产生、处置记录。</w:t>
      </w:r>
    </w:p>
    <w:p>
      <w:pPr>
        <w:ind w:firstLine="480"/>
        <w:rPr>
          <w:rFonts w:ascii="仿宋" w:hAnsi="仿宋" w:eastAsia="仿宋"/>
          <w:color w:val="000000"/>
          <w:sz w:val="28"/>
          <w:szCs w:val="28"/>
        </w:rPr>
      </w:pPr>
      <w:r>
        <w:rPr>
          <w:rFonts w:hint="eastAsia" w:ascii="仿宋" w:hAnsi="仿宋" w:eastAsia="仿宋"/>
          <w:color w:val="000000"/>
          <w:sz w:val="28"/>
          <w:szCs w:val="28"/>
        </w:rPr>
        <w:t>2、配套措施落实情况</w:t>
      </w:r>
    </w:p>
    <w:p>
      <w:pPr>
        <w:ind w:firstLine="480"/>
        <w:rPr>
          <w:rFonts w:ascii="仿宋" w:hAnsi="仿宋" w:eastAsia="仿宋"/>
          <w:color w:val="000000"/>
          <w:sz w:val="28"/>
          <w:szCs w:val="28"/>
        </w:rPr>
      </w:pPr>
      <w:r>
        <w:rPr>
          <w:rFonts w:hint="eastAsia" w:ascii="仿宋" w:hAnsi="仿宋" w:eastAsia="仿宋"/>
          <w:color w:val="000000"/>
          <w:sz w:val="28"/>
          <w:szCs w:val="28"/>
        </w:rPr>
        <w:t>（</w:t>
      </w:r>
      <w:r>
        <w:rPr>
          <w:rFonts w:hint="eastAsia" w:ascii="仿宋" w:hAnsi="仿宋" w:eastAsia="仿宋"/>
          <w:color w:val="000000"/>
          <w:sz w:val="28"/>
          <w:szCs w:val="28"/>
          <w:lang w:val="en-US" w:eastAsia="zh-CN"/>
        </w:rPr>
        <w:t>1</w:t>
      </w:r>
      <w:r>
        <w:rPr>
          <w:rFonts w:hint="eastAsia" w:ascii="仿宋" w:hAnsi="仿宋" w:eastAsia="仿宋"/>
          <w:color w:val="000000"/>
          <w:sz w:val="28"/>
          <w:szCs w:val="28"/>
        </w:rPr>
        <w:t>）污染物排放口规范化</w:t>
      </w:r>
    </w:p>
    <w:p>
      <w:pPr>
        <w:ind w:firstLine="480"/>
        <w:rPr>
          <w:rFonts w:ascii="仿宋" w:hAnsi="仿宋" w:eastAsia="仿宋"/>
          <w:color w:val="000000"/>
          <w:sz w:val="28"/>
          <w:szCs w:val="28"/>
        </w:rPr>
      </w:pPr>
      <w:r>
        <w:rPr>
          <w:rFonts w:hint="eastAsia" w:ascii="仿宋" w:hAnsi="仿宋" w:eastAsia="仿宋"/>
          <w:color w:val="000000"/>
          <w:sz w:val="28"/>
          <w:szCs w:val="28"/>
        </w:rPr>
        <w:t>项目无污水排放，雨水排放口、废气排放口、一般固废暂存库及各生产车间等设置相应的警告标志或提示标识。项目排气筒按照规范要求已设置了永久采样孔、采样监测平台。</w:t>
      </w:r>
    </w:p>
    <w:p>
      <w:pPr>
        <w:ind w:firstLine="482"/>
        <w:rPr>
          <w:rFonts w:ascii="仿宋" w:hAnsi="仿宋" w:eastAsia="仿宋"/>
          <w:color w:val="000000"/>
          <w:sz w:val="28"/>
          <w:szCs w:val="28"/>
        </w:rPr>
      </w:pPr>
      <w:r>
        <w:rPr>
          <w:rFonts w:hint="eastAsia" w:ascii="仿宋" w:hAnsi="仿宋" w:eastAsia="仿宋"/>
          <w:color w:val="000000"/>
          <w:sz w:val="28"/>
          <w:szCs w:val="28"/>
        </w:rPr>
        <w:t>三、整改工作落实情况</w:t>
      </w:r>
    </w:p>
    <w:p>
      <w:pPr>
        <w:ind w:firstLine="480"/>
        <w:rPr>
          <w:rFonts w:hint="eastAsia" w:ascii="仿宋" w:hAnsi="仿宋" w:eastAsia="仿宋"/>
          <w:color w:val="000000"/>
          <w:sz w:val="28"/>
          <w:szCs w:val="28"/>
        </w:rPr>
      </w:pPr>
      <w:r>
        <w:rPr>
          <w:rFonts w:ascii="仿宋" w:hAnsi="仿宋" w:eastAsia="仿宋"/>
          <w:color w:val="000000"/>
          <w:sz w:val="28"/>
          <w:szCs w:val="28"/>
        </w:rPr>
        <w:t>根据验收工作组提出的整改要求</w:t>
      </w:r>
      <w:r>
        <w:rPr>
          <w:rFonts w:ascii="仿宋" w:hAnsi="仿宋" w:eastAsia="仿宋"/>
          <w:sz w:val="28"/>
          <w:szCs w:val="28"/>
        </w:rPr>
        <w:t>及建议，</w:t>
      </w:r>
      <w:r>
        <w:rPr>
          <w:rFonts w:hint="eastAsia" w:ascii="仿宋" w:hAnsi="仿宋" w:eastAsia="仿宋"/>
          <w:sz w:val="28"/>
          <w:szCs w:val="28"/>
          <w:lang w:eastAsia="zh-CN"/>
        </w:rPr>
        <w:t>2</w:t>
      </w:r>
      <w:r>
        <w:rPr>
          <w:rFonts w:hint="eastAsia" w:ascii="仿宋" w:hAnsi="仿宋" w:eastAsia="仿宋"/>
          <w:sz w:val="28"/>
          <w:szCs w:val="28"/>
          <w:lang w:eastAsia="zh-CN"/>
        </w:rPr>
        <w:t>0</w:t>
      </w:r>
      <w:r>
        <w:rPr>
          <w:rFonts w:hint="eastAsia" w:ascii="仿宋" w:hAnsi="仿宋" w:eastAsia="仿宋"/>
          <w:sz w:val="28"/>
          <w:szCs w:val="28"/>
          <w:lang w:val="en-US" w:eastAsia="zh-CN"/>
        </w:rPr>
        <w:t>22</w:t>
      </w:r>
      <w:r>
        <w:rPr>
          <w:rFonts w:hint="eastAsia" w:ascii="仿宋" w:hAnsi="仿宋" w:eastAsia="仿宋"/>
          <w:sz w:val="28"/>
          <w:szCs w:val="28"/>
          <w:lang w:eastAsia="zh-CN"/>
        </w:rPr>
        <w:t>年</w:t>
      </w:r>
      <w:r>
        <w:rPr>
          <w:rFonts w:hint="eastAsia" w:ascii="仿宋" w:hAnsi="仿宋" w:eastAsia="仿宋"/>
          <w:sz w:val="28"/>
          <w:szCs w:val="28"/>
          <w:lang w:val="en-US" w:eastAsia="zh-CN"/>
        </w:rPr>
        <w:t>9</w:t>
      </w:r>
      <w:bookmarkStart w:id="0" w:name="_GoBack"/>
      <w:bookmarkEnd w:id="0"/>
      <w:r>
        <w:rPr>
          <w:rFonts w:hint="eastAsia" w:ascii="仿宋" w:hAnsi="仿宋" w:eastAsia="仿宋"/>
          <w:sz w:val="28"/>
          <w:szCs w:val="28"/>
          <w:lang w:eastAsia="zh-CN"/>
        </w:rPr>
        <w:t>月</w:t>
      </w:r>
      <w:r>
        <w:rPr>
          <w:rFonts w:hint="eastAsia" w:ascii="仿宋" w:hAnsi="仿宋" w:eastAsia="仿宋"/>
          <w:sz w:val="28"/>
          <w:szCs w:val="28"/>
          <w:lang w:val="en-US" w:eastAsia="zh-CN"/>
        </w:rPr>
        <w:t>16</w:t>
      </w:r>
      <w:r>
        <w:rPr>
          <w:rFonts w:hint="eastAsia" w:ascii="仿宋" w:hAnsi="仿宋" w:eastAsia="仿宋"/>
          <w:sz w:val="28"/>
          <w:szCs w:val="28"/>
          <w:lang w:eastAsia="zh-CN"/>
        </w:rPr>
        <w:t>日</w:t>
      </w:r>
      <w:r>
        <w:rPr>
          <w:rFonts w:hint="eastAsia" w:ascii="仿宋" w:hAnsi="仿宋" w:eastAsia="仿宋"/>
          <w:sz w:val="28"/>
          <w:szCs w:val="28"/>
          <w:lang w:eastAsia="zh-CN"/>
        </w:rPr>
        <w:t>山东东方印刷有限公司</w:t>
      </w:r>
      <w:r>
        <w:rPr>
          <w:rFonts w:ascii="仿宋" w:hAnsi="仿宋" w:eastAsia="仿宋"/>
          <w:color w:val="000000"/>
          <w:sz w:val="28"/>
          <w:szCs w:val="28"/>
        </w:rPr>
        <w:t>已落实完成各项整改工作</w:t>
      </w:r>
      <w:r>
        <w:rPr>
          <w:rFonts w:hint="eastAsia" w:ascii="仿宋" w:hAnsi="仿宋" w:eastAsia="仿宋"/>
          <w:color w:val="000000"/>
          <w:sz w:val="28"/>
          <w:szCs w:val="28"/>
        </w:rPr>
        <w:t>（见附件）</w:t>
      </w:r>
    </w:p>
    <w:p>
      <w:pPr>
        <w:ind w:right="7946" w:rightChars="3784"/>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JlMmZmYzc3ODY4YzNmOGFmYWRiZGFmYThlMjE4YTAifQ=="/>
  </w:docVars>
  <w:rsids>
    <w:rsidRoot w:val="7CFC4DC8"/>
    <w:rsid w:val="06E9465E"/>
    <w:rsid w:val="091E7775"/>
    <w:rsid w:val="09827939"/>
    <w:rsid w:val="0B205508"/>
    <w:rsid w:val="0D232234"/>
    <w:rsid w:val="1FC26FB7"/>
    <w:rsid w:val="22CB3576"/>
    <w:rsid w:val="28071ADC"/>
    <w:rsid w:val="2FE4152A"/>
    <w:rsid w:val="372E459A"/>
    <w:rsid w:val="3D0127EF"/>
    <w:rsid w:val="4A9668C4"/>
    <w:rsid w:val="4B257734"/>
    <w:rsid w:val="4F2C7AB7"/>
    <w:rsid w:val="55982D77"/>
    <w:rsid w:val="56791B0D"/>
    <w:rsid w:val="56940356"/>
    <w:rsid w:val="68984554"/>
    <w:rsid w:val="71D63D64"/>
    <w:rsid w:val="71E773D2"/>
    <w:rsid w:val="7B8C4942"/>
    <w:rsid w:val="7CFC4D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customStyle="1" w:styleId="2">
    <w:name w:val="新格式表"/>
    <w:basedOn w:val="1"/>
    <w:qFormat/>
    <w:uiPriority w:val="0"/>
    <w:pPr>
      <w:adjustRightInd w:val="0"/>
      <w:snapToGrid w:val="0"/>
      <w:spacing w:line="0" w:lineRule="atLeast"/>
      <w:jc w:val="center"/>
    </w:pPr>
    <w:rPr>
      <w:color w:val="000000"/>
      <w:kern w:val="0"/>
      <w:szCs w:val="21"/>
    </w:rPr>
  </w:style>
  <w:style w:type="paragraph" w:styleId="4">
    <w:name w:val="Body Text"/>
    <w:basedOn w:val="1"/>
    <w:qFormat/>
    <w:uiPriority w:val="1"/>
    <w:rPr>
      <w:rFonts w:ascii="宋体" w:hAnsi="宋体" w:eastAsia="宋体" w:cs="宋体"/>
      <w:sz w:val="28"/>
      <w:szCs w:val="28"/>
      <w:lang w:val="zh-CN" w:eastAsia="zh-CN" w:bidi="zh-CN"/>
    </w:rPr>
  </w:style>
  <w:style w:type="paragraph" w:styleId="5">
    <w:name w:val="Body Text Indent"/>
    <w:basedOn w:val="1"/>
    <w:next w:val="6"/>
    <w:semiHidden/>
    <w:qFormat/>
    <w:uiPriority w:val="99"/>
    <w:pPr>
      <w:spacing w:after="120"/>
      <w:ind w:left="420" w:leftChars="200"/>
    </w:pPr>
  </w:style>
  <w:style w:type="paragraph" w:customStyle="1" w:styleId="6">
    <w:name w:val="样式 正文文本缩进 + 行距: 1.5 倍行距"/>
    <w:basedOn w:val="7"/>
    <w:next w:val="8"/>
    <w:qFormat/>
    <w:uiPriority w:val="0"/>
    <w:pPr>
      <w:spacing w:after="120" w:line="360" w:lineRule="auto"/>
      <w:ind w:left="90" w:leftChars="32" w:firstLine="560" w:firstLineChars="200"/>
    </w:pPr>
    <w:rPr>
      <w:rFonts w:cs="宋体"/>
    </w:rPr>
  </w:style>
  <w:style w:type="paragraph" w:customStyle="1" w:styleId="7">
    <w:name w:val="Body Text Indent"/>
    <w:basedOn w:val="1"/>
    <w:next w:val="6"/>
    <w:qFormat/>
    <w:uiPriority w:val="0"/>
    <w:pPr>
      <w:spacing w:after="120" w:afterLines="0"/>
      <w:ind w:left="420" w:leftChars="200"/>
    </w:pPr>
    <w:rPr>
      <w:rFonts w:ascii="Times New Roman" w:hAnsi="Times New Roman" w:eastAsia="宋体"/>
      <w:sz w:val="24"/>
    </w:rPr>
  </w:style>
  <w:style w:type="paragraph" w:styleId="8">
    <w:name w:val="header"/>
    <w:basedOn w:val="1"/>
    <w:next w:val="9"/>
    <w:qFormat/>
    <w:uiPriority w:val="0"/>
    <w:pPr>
      <w:pBdr>
        <w:bottom w:val="single" w:color="auto" w:sz="6" w:space="1"/>
      </w:pBdr>
      <w:tabs>
        <w:tab w:val="center" w:pos="4153"/>
        <w:tab w:val="right" w:pos="8306"/>
      </w:tabs>
      <w:jc w:val="center"/>
    </w:pPr>
    <w:rPr>
      <w:sz w:val="18"/>
      <w:szCs w:val="18"/>
    </w:rPr>
  </w:style>
  <w:style w:type="paragraph" w:customStyle="1" w:styleId="9">
    <w:name w:val="样式5"/>
    <w:basedOn w:val="10"/>
    <w:qFormat/>
    <w:uiPriority w:val="0"/>
    <w:pPr>
      <w:snapToGrid w:val="0"/>
      <w:spacing w:line="360" w:lineRule="auto"/>
      <w:ind w:firstLine="510"/>
    </w:pPr>
    <w:rPr>
      <w:sz w:val="24"/>
    </w:rPr>
  </w:style>
  <w:style w:type="paragraph" w:customStyle="1" w:styleId="10">
    <w:name w:val="正文1"/>
    <w:basedOn w:val="1"/>
    <w:next w:val="1"/>
    <w:qFormat/>
    <w:uiPriority w:val="0"/>
    <w:pPr>
      <w:snapToGrid w:val="0"/>
      <w:spacing w:line="270" w:lineRule="exact"/>
      <w:jc w:val="center"/>
    </w:pPr>
    <w:rPr>
      <w:spacing w:val="8"/>
      <w:kern w:val="21"/>
      <w:szCs w:val="20"/>
    </w:rPr>
  </w:style>
  <w:style w:type="paragraph" w:styleId="11">
    <w:name w:val="Body Text First Indent 2"/>
    <w:basedOn w:val="5"/>
    <w:next w:val="1"/>
    <w:qFormat/>
    <w:uiPriority w:val="99"/>
    <w:pPr>
      <w:spacing w:after="0" w:line="360" w:lineRule="auto"/>
      <w:ind w:left="0" w:leftChars="0" w:firstLine="420" w:firstLineChars="200"/>
    </w:pPr>
    <w:rPr>
      <w:sz w:val="28"/>
      <w:szCs w:val="20"/>
    </w:rPr>
  </w:style>
  <w:style w:type="paragraph" w:customStyle="1" w:styleId="14">
    <w:name w:val="Normal (Web)1"/>
    <w:basedOn w:val="1"/>
    <w:qFormat/>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3112</Words>
  <Characters>3368</Characters>
  <Lines>0</Lines>
  <Paragraphs>0</Paragraphs>
  <TotalTime>6</TotalTime>
  <ScaleCrop>false</ScaleCrop>
  <LinksUpToDate>false</LinksUpToDate>
  <CharactersWithSpaces>3441</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2022-03-04T06:46:00Z</dcterms:created>
  <dc:creator> 习惯就好。</dc:creator>
  <cp:lastModifiedBy> 习惯就好。</cp:lastModifiedBy>
  <dcterms:modified xsi:type="dcterms:W3CDTF">2022-09-16T06:45:39Z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5DAA08FC2A3B4819828982C725BBC837</vt:lpwstr>
  </property>
</Properties>
</file>