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cs="Arial" w:eastAsiaTheme="minorEastAsia"/>
          <w:b/>
          <w:bCs/>
          <w:sz w:val="44"/>
          <w:szCs w:val="44"/>
          <w:lang w:eastAsia="zh-CN"/>
        </w:rPr>
      </w:pPr>
      <w:r>
        <w:rPr>
          <w:rFonts w:hint="eastAsia" w:ascii="Arial" w:hAnsi="Arial" w:cs="Arial"/>
          <w:b/>
          <w:bCs/>
          <w:sz w:val="44"/>
          <w:szCs w:val="44"/>
          <w:lang w:eastAsia="zh-CN"/>
        </w:rPr>
        <w:t>浙江贵龙阀门制造有限公司</w:t>
      </w:r>
    </w:p>
    <w:p>
      <w:pPr>
        <w:jc w:val="center"/>
        <w:rPr>
          <w:rFonts w:hint="eastAsia" w:ascii="Arial" w:hAnsi="Arial" w:cs="Arial" w:eastAsiaTheme="minorEastAsia"/>
          <w:b/>
          <w:bCs/>
          <w:sz w:val="44"/>
          <w:szCs w:val="44"/>
          <w:lang w:eastAsia="zh-CN"/>
        </w:rPr>
      </w:pPr>
      <w:r>
        <w:rPr>
          <w:rFonts w:hint="eastAsia" w:ascii="Arial" w:hAnsi="Arial" w:cs="Arial"/>
          <w:b/>
          <w:bCs/>
          <w:sz w:val="44"/>
          <w:szCs w:val="44"/>
          <w:lang w:eastAsia="zh-CN"/>
        </w:rPr>
        <w:t>年产25000套阀门生产项目</w:t>
      </w:r>
    </w:p>
    <w:p>
      <w:pPr>
        <w:jc w:val="center"/>
        <w:rPr>
          <w:rFonts w:ascii="微软雅黑" w:hAnsi="微软雅黑" w:eastAsia="微软雅黑"/>
          <w:color w:val="333333"/>
          <w:szCs w:val="21"/>
          <w:shd w:val="clear" w:color="auto" w:fill="FFFFFF"/>
        </w:rPr>
      </w:pPr>
      <w:r>
        <w:rPr>
          <w:rFonts w:hint="eastAsia" w:ascii="Arial" w:hAnsi="Arial" w:cs="Arial"/>
          <w:b/>
          <w:bCs/>
          <w:sz w:val="44"/>
          <w:szCs w:val="44"/>
        </w:rPr>
        <w:t>环境保护设施调试公示</w:t>
      </w:r>
    </w:p>
    <w:p>
      <w:pPr>
        <w:spacing w:before="156" w:beforeLines="50" w:line="360" w:lineRule="auto"/>
        <w:ind w:firstLine="560" w:firstLineChars="20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根据环保部《关于发布&lt;建设项目竣工环境保护验收暂行办法&gt;的公告》(国环规环评[2017]4号)，现将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浙江贵龙阀门制造有限公司年产25000套阀门生产项目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</w:rPr>
        <w:t>环境保护设施调试日期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公示如下：</w:t>
      </w:r>
    </w:p>
    <w:p>
      <w:pPr>
        <w:spacing w:before="156" w:beforeLines="50" w:line="360" w:lineRule="auto"/>
        <w:ind w:firstLine="560" w:firstLineChars="20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项目名称：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年产25000套阀门生产项目</w:t>
      </w:r>
    </w:p>
    <w:p>
      <w:pPr>
        <w:spacing w:before="156" w:beforeLines="50" w:line="360" w:lineRule="auto"/>
        <w:ind w:firstLine="560" w:firstLineChars="200"/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地点：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湖州市吴兴区埭溪镇上强工业功能区新凉亭路8号一号</w:t>
      </w:r>
    </w:p>
    <w:p>
      <w:pPr>
        <w:spacing w:before="156" w:beforeLines="50" w:line="360" w:lineRule="auto"/>
        <w:ind w:firstLine="560" w:firstLineChars="200"/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建设单位：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浙江贵龙阀门制造有限公司</w:t>
      </w:r>
    </w:p>
    <w:p>
      <w:pPr>
        <w:spacing w:before="156" w:beforeLines="50" w:line="360" w:lineRule="auto"/>
        <w:ind w:firstLine="560" w:firstLineChars="200"/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调试起止时间： 202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val="en-US" w:eastAsia="zh-CN"/>
        </w:rPr>
        <w:t>3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年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月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val="en-US" w:eastAsia="zh-CN"/>
        </w:rPr>
        <w:t>15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日-202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val="en-US" w:eastAsia="zh-CN"/>
        </w:rPr>
        <w:t>3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年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月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val="en-US" w:eastAsia="zh-CN"/>
        </w:rPr>
        <w:t>17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日</w:t>
      </w:r>
    </w:p>
    <w:p>
      <w:pPr>
        <w:spacing w:before="156" w:beforeLines="50" w:line="360" w:lineRule="auto"/>
        <w:ind w:firstLine="560" w:firstLineChars="200"/>
        <w:rPr>
          <w:rFonts w:hint="eastAsia" w:ascii="Times New Roman" w:hAnsi="Times New Roman" w:cs="Times New Roman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联系人：卓五金 </w:t>
      </w:r>
    </w:p>
    <w:p>
      <w:pPr>
        <w:spacing w:before="156" w:beforeLines="50" w:line="360" w:lineRule="auto"/>
        <w:ind w:firstLine="560" w:firstLineChars="200"/>
        <w:rPr>
          <w:rFonts w:hint="eastAsia" w:ascii="Times New Roman" w:hAnsi="Times New Roman" w:cs="Times New Roman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val="en-US" w:eastAsia="zh-CN"/>
        </w:rPr>
        <w:t>联系电话：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  <w:lang w:eastAsia="zh-CN"/>
        </w:rPr>
        <w:t>13606644822</w:t>
      </w:r>
    </w:p>
    <w:p>
      <w:pPr>
        <w:spacing w:before="156" w:beforeLines="50" w:line="360" w:lineRule="auto"/>
        <w:ind w:firstLine="560" w:firstLineChars="200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公示期间，对上述公示内容如有异议，请以书面形式反馈，个人须署真实姓名，单位须加盖公章</w:t>
      </w:r>
      <w:r>
        <w:rPr>
          <w:rFonts w:hint="eastAsia" w:ascii="Times New Roman" w:hAnsi="Times New Roman" w:cs="Times New Roman"/>
          <w:sz w:val="28"/>
          <w:szCs w:val="28"/>
          <w:shd w:val="clear" w:color="auto" w:fill="FFFFFF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BmZmVkZjQ4MDNjZTVhMzQ1MjA0ZTM1ZmFiMjQ4NmEifQ=="/>
  </w:docVars>
  <w:rsids>
    <w:rsidRoot w:val="089751A2"/>
    <w:rsid w:val="04225DDE"/>
    <w:rsid w:val="089751A2"/>
    <w:rsid w:val="16A55009"/>
    <w:rsid w:val="17D36546"/>
    <w:rsid w:val="1DEF5672"/>
    <w:rsid w:val="1FC33A9B"/>
    <w:rsid w:val="250D116B"/>
    <w:rsid w:val="33331FB6"/>
    <w:rsid w:val="343D062C"/>
    <w:rsid w:val="37553135"/>
    <w:rsid w:val="3AE54AA9"/>
    <w:rsid w:val="3D117111"/>
    <w:rsid w:val="3D5643E8"/>
    <w:rsid w:val="408E3D47"/>
    <w:rsid w:val="42C23DD1"/>
    <w:rsid w:val="4A7E7057"/>
    <w:rsid w:val="5B3915B3"/>
    <w:rsid w:val="5C962B6E"/>
    <w:rsid w:val="6B530017"/>
    <w:rsid w:val="6F40126E"/>
    <w:rsid w:val="752B1247"/>
    <w:rsid w:val="79A2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2023-02-15T05:39:00Z</dcterms:created>
  <dc:creator>Aaron</dc:creator>
  <cp:lastModifiedBy>Aaron</cp:lastModifiedBy>
  <dcterms:modified xsi:type="dcterms:W3CDTF">2023-02-17T01:15:04Z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B1BECD96151A425F90171EDECEACEDF9</vt:lpwstr>
  </property>
</Properties>
</file>