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08DE" w:rsidRDefault="00CC08DE">
      <w:pPr>
        <w:spacing w:line="360" w:lineRule="auto"/>
        <w:jc w:val="center"/>
        <w:rPr>
          <w:rFonts w:ascii="仿宋_GB2312" w:eastAsia="仿宋_GB2312"/>
          <w:color w:val="000000"/>
          <w:sz w:val="28"/>
        </w:rPr>
      </w:pPr>
    </w:p>
    <w:p w:rsidR="00CC08DE" w:rsidRDefault="00CC08DE">
      <w:pPr>
        <w:spacing w:line="360" w:lineRule="auto"/>
        <w:jc w:val="center"/>
        <w:rPr>
          <w:rFonts w:ascii="仿宋_GB2312" w:eastAsia="仿宋_GB2312"/>
          <w:color w:val="000000"/>
          <w:sz w:val="28"/>
        </w:rPr>
      </w:pPr>
    </w:p>
    <w:p w:rsidR="00CC08DE" w:rsidRDefault="00CC08DE">
      <w:pPr>
        <w:spacing w:line="360" w:lineRule="auto"/>
        <w:jc w:val="center"/>
        <w:rPr>
          <w:rFonts w:ascii="仿宋_GB2312" w:eastAsia="仿宋_GB2312"/>
          <w:color w:val="000000"/>
          <w:sz w:val="28"/>
        </w:rPr>
      </w:pPr>
    </w:p>
    <w:p w:rsidR="00CC08DE" w:rsidRDefault="001D51BA">
      <w:pPr>
        <w:spacing w:line="360" w:lineRule="auto"/>
        <w:jc w:val="center"/>
        <w:rPr>
          <w:rFonts w:eastAsia="华文新魏"/>
          <w:b/>
          <w:color w:val="000000"/>
          <w:sz w:val="48"/>
          <w:szCs w:val="48"/>
        </w:rPr>
      </w:pPr>
      <w:r>
        <w:rPr>
          <w:rFonts w:eastAsia="华文新魏"/>
          <w:b/>
          <w:color w:val="000000"/>
          <w:sz w:val="48"/>
          <w:szCs w:val="48"/>
        </w:rPr>
        <w:t>年屠宰</w:t>
      </w:r>
      <w:r>
        <w:rPr>
          <w:rFonts w:eastAsia="华文新魏"/>
          <w:b/>
          <w:color w:val="000000"/>
          <w:sz w:val="48"/>
          <w:szCs w:val="48"/>
        </w:rPr>
        <w:t>18000</w:t>
      </w:r>
      <w:r>
        <w:rPr>
          <w:rFonts w:eastAsia="华文新魏"/>
          <w:b/>
          <w:color w:val="000000"/>
          <w:sz w:val="48"/>
          <w:szCs w:val="48"/>
        </w:rPr>
        <w:t>头生猪项目</w:t>
      </w:r>
    </w:p>
    <w:p w:rsidR="00CC08DE" w:rsidRDefault="001D51BA">
      <w:pPr>
        <w:spacing w:line="360" w:lineRule="auto"/>
        <w:jc w:val="center"/>
        <w:rPr>
          <w:rFonts w:ascii="华文新魏" w:eastAsia="华文新魏"/>
          <w:color w:val="000000"/>
          <w:sz w:val="48"/>
          <w:szCs w:val="48"/>
        </w:rPr>
      </w:pPr>
      <w:r>
        <w:rPr>
          <w:rFonts w:ascii="华文新魏" w:eastAsia="华文新魏" w:hint="eastAsia"/>
          <w:b/>
          <w:color w:val="000000"/>
          <w:sz w:val="48"/>
          <w:szCs w:val="48"/>
        </w:rPr>
        <w:t>竣工环境保护验收监测报告表</w:t>
      </w:r>
    </w:p>
    <w:p w:rsidR="00CC08DE" w:rsidRDefault="001D51BA">
      <w:pPr>
        <w:spacing w:line="360" w:lineRule="auto"/>
        <w:jc w:val="center"/>
        <w:rPr>
          <w:rFonts w:ascii="华文新魏" w:eastAsia="华文新魏"/>
          <w:b/>
          <w:color w:val="000000"/>
          <w:sz w:val="44"/>
          <w:szCs w:val="44"/>
        </w:rPr>
      </w:pPr>
      <w:r>
        <w:rPr>
          <w:rFonts w:ascii="华文新魏" w:eastAsia="华文新魏" w:hint="eastAsia"/>
          <w:b/>
          <w:color w:val="000000"/>
          <w:sz w:val="44"/>
          <w:szCs w:val="44"/>
        </w:rPr>
        <w:t>（废气</w:t>
      </w:r>
      <w:r>
        <w:rPr>
          <w:rFonts w:ascii="华文新魏" w:eastAsia="华文新魏"/>
          <w:b/>
          <w:color w:val="000000"/>
          <w:sz w:val="44"/>
          <w:szCs w:val="44"/>
        </w:rPr>
        <w:t>、废水</w:t>
      </w:r>
      <w:r>
        <w:rPr>
          <w:rFonts w:ascii="华文新魏" w:eastAsia="华文新魏" w:hint="eastAsia"/>
          <w:b/>
          <w:color w:val="000000"/>
          <w:sz w:val="44"/>
          <w:szCs w:val="44"/>
        </w:rPr>
        <w:t>）</w:t>
      </w:r>
    </w:p>
    <w:p w:rsidR="00CC08DE" w:rsidRDefault="00CC08DE">
      <w:pPr>
        <w:jc w:val="center"/>
        <w:rPr>
          <w:rFonts w:ascii="仿宋_GB2312" w:eastAsia="仿宋_GB2312"/>
          <w:color w:val="000000"/>
          <w:sz w:val="28"/>
        </w:rPr>
      </w:pPr>
    </w:p>
    <w:p w:rsidR="00CC08DE" w:rsidRDefault="00CC08DE">
      <w:pPr>
        <w:jc w:val="center"/>
        <w:rPr>
          <w:rFonts w:ascii="仿宋_GB2312" w:eastAsia="仿宋_GB2312"/>
          <w:color w:val="000000"/>
          <w:sz w:val="28"/>
        </w:rPr>
      </w:pPr>
    </w:p>
    <w:p w:rsidR="00CC08DE" w:rsidRDefault="00CC08DE">
      <w:pPr>
        <w:jc w:val="center"/>
        <w:rPr>
          <w:rFonts w:ascii="仿宋_GB2312" w:eastAsia="仿宋_GB2312"/>
          <w:color w:val="000000"/>
          <w:sz w:val="28"/>
        </w:rPr>
      </w:pPr>
    </w:p>
    <w:p w:rsidR="00CC08DE" w:rsidRDefault="00CC08DE">
      <w:pPr>
        <w:jc w:val="center"/>
        <w:rPr>
          <w:rFonts w:ascii="仿宋_GB2312" w:eastAsia="仿宋_GB2312"/>
          <w:color w:val="000000"/>
          <w:sz w:val="28"/>
        </w:rPr>
      </w:pPr>
    </w:p>
    <w:p w:rsidR="00CC08DE" w:rsidRDefault="00CC08DE">
      <w:pPr>
        <w:jc w:val="center"/>
        <w:rPr>
          <w:rFonts w:ascii="仿宋_GB2312" w:eastAsia="仿宋_GB2312"/>
          <w:color w:val="000000"/>
          <w:sz w:val="28"/>
        </w:rPr>
      </w:pPr>
    </w:p>
    <w:p w:rsidR="00CC08DE" w:rsidRDefault="00CC08DE">
      <w:pPr>
        <w:pStyle w:val="2"/>
        <w:spacing w:before="120" w:after="120"/>
        <w:rPr>
          <w:rFonts w:ascii="仿宋_GB2312" w:eastAsia="仿宋_GB2312"/>
          <w:color w:val="000000"/>
          <w:sz w:val="28"/>
        </w:rPr>
      </w:pPr>
    </w:p>
    <w:p w:rsidR="00CC08DE" w:rsidRDefault="00CC08DE"/>
    <w:p w:rsidR="00CC08DE" w:rsidRDefault="00CC08DE">
      <w:pPr>
        <w:rPr>
          <w:rFonts w:ascii="仿宋_GB2312" w:eastAsia="仿宋_GB2312"/>
          <w:color w:val="000000"/>
          <w:sz w:val="28"/>
        </w:rPr>
      </w:pPr>
    </w:p>
    <w:p w:rsidR="00CC08DE" w:rsidRDefault="001D51BA">
      <w:pPr>
        <w:rPr>
          <w:rFonts w:ascii="华文新魏" w:eastAsia="华文新魏"/>
          <w:color w:val="000000"/>
          <w:sz w:val="28"/>
          <w:szCs w:val="28"/>
        </w:rPr>
      </w:pPr>
      <w:r>
        <w:rPr>
          <w:rFonts w:ascii="仿宋_GB2312" w:eastAsia="仿宋_GB2312"/>
          <w:color w:val="000000"/>
          <w:sz w:val="28"/>
        </w:rPr>
        <w:tab/>
      </w:r>
    </w:p>
    <w:p w:rsidR="00CC08DE" w:rsidRDefault="001D51BA">
      <w:pPr>
        <w:jc w:val="center"/>
        <w:rPr>
          <w:rFonts w:ascii="华文新魏" w:eastAsia="华文新魏"/>
          <w:color w:val="000000"/>
          <w:sz w:val="30"/>
          <w:szCs w:val="30"/>
        </w:rPr>
      </w:pPr>
      <w:r>
        <w:rPr>
          <w:rFonts w:ascii="华文新魏" w:eastAsia="华文新魏" w:hint="eastAsia"/>
          <w:color w:val="000000"/>
          <w:sz w:val="30"/>
          <w:szCs w:val="30"/>
        </w:rPr>
        <w:t>建设单位:</w:t>
      </w:r>
      <w:r>
        <w:rPr>
          <w:rFonts w:ascii="华文新魏" w:eastAsia="华文新魏" w:hint="eastAsia"/>
          <w:color w:val="000000"/>
          <w:sz w:val="30"/>
          <w:szCs w:val="30"/>
          <w:u w:val="single"/>
        </w:rPr>
        <w:t>咸阳大地食品有限公司</w:t>
      </w:r>
    </w:p>
    <w:p w:rsidR="00CC08DE" w:rsidRDefault="001D51BA">
      <w:pPr>
        <w:spacing w:line="360" w:lineRule="auto"/>
        <w:jc w:val="center"/>
        <w:rPr>
          <w:rFonts w:ascii="华文新魏" w:eastAsia="华文新魏"/>
          <w:color w:val="000000"/>
          <w:sz w:val="30"/>
          <w:szCs w:val="30"/>
        </w:rPr>
      </w:pPr>
      <w:r>
        <w:rPr>
          <w:rFonts w:ascii="华文新魏" w:eastAsia="华文新魏" w:hint="eastAsia"/>
          <w:color w:val="000000"/>
          <w:sz w:val="30"/>
          <w:szCs w:val="30"/>
        </w:rPr>
        <w:t>编制单位：</w:t>
      </w:r>
      <w:r>
        <w:rPr>
          <w:rFonts w:ascii="华文新魏" w:eastAsia="华文新魏" w:hint="eastAsia"/>
          <w:color w:val="000000"/>
          <w:sz w:val="28"/>
          <w:szCs w:val="28"/>
          <w:u w:val="single"/>
        </w:rPr>
        <w:t>西安鑫能环保科技有限公司</w:t>
      </w:r>
    </w:p>
    <w:p w:rsidR="00CC08DE" w:rsidRDefault="00CC08DE">
      <w:pPr>
        <w:rPr>
          <w:rFonts w:ascii="仿宋_GB2312" w:eastAsia="仿宋_GB2312"/>
          <w:color w:val="000000"/>
          <w:sz w:val="30"/>
          <w:szCs w:val="30"/>
        </w:rPr>
      </w:pPr>
    </w:p>
    <w:p w:rsidR="00CC08DE" w:rsidRDefault="00CC08DE">
      <w:pPr>
        <w:rPr>
          <w:rFonts w:ascii="仿宋_GB2312" w:eastAsia="仿宋_GB2312"/>
          <w:color w:val="000000"/>
          <w:sz w:val="30"/>
          <w:szCs w:val="30"/>
        </w:rPr>
      </w:pPr>
    </w:p>
    <w:p w:rsidR="00CC08DE" w:rsidRDefault="00CC08DE">
      <w:pPr>
        <w:rPr>
          <w:rFonts w:ascii="仿宋_GB2312" w:eastAsia="仿宋_GB2312"/>
          <w:color w:val="000000"/>
          <w:sz w:val="30"/>
          <w:szCs w:val="30"/>
        </w:rPr>
      </w:pPr>
    </w:p>
    <w:p w:rsidR="00CC08DE" w:rsidRDefault="00CC08DE">
      <w:pPr>
        <w:pStyle w:val="2"/>
        <w:spacing w:before="120" w:after="120"/>
        <w:rPr>
          <w:rFonts w:ascii="仿宋_GB2312" w:eastAsia="仿宋_GB2312"/>
          <w:color w:val="000000"/>
          <w:sz w:val="30"/>
          <w:szCs w:val="30"/>
        </w:rPr>
      </w:pPr>
    </w:p>
    <w:p w:rsidR="00CC08DE" w:rsidRDefault="00CC08DE"/>
    <w:p w:rsidR="00CC08DE" w:rsidRDefault="00CC08DE">
      <w:pPr>
        <w:rPr>
          <w:rFonts w:ascii="华文新魏" w:eastAsia="华文新魏"/>
          <w:color w:val="000000"/>
          <w:sz w:val="30"/>
          <w:szCs w:val="30"/>
        </w:rPr>
      </w:pPr>
    </w:p>
    <w:p w:rsidR="00CC08DE" w:rsidRDefault="001D51BA">
      <w:pPr>
        <w:jc w:val="center"/>
        <w:rPr>
          <w:rFonts w:ascii="华文新魏" w:eastAsia="华文新魏"/>
          <w:b/>
          <w:color w:val="000000"/>
          <w:sz w:val="30"/>
          <w:szCs w:val="30"/>
        </w:rPr>
      </w:pPr>
      <w:r>
        <w:rPr>
          <w:rFonts w:ascii="华文新魏" w:eastAsia="华文新魏"/>
          <w:b/>
          <w:color w:val="000000"/>
          <w:sz w:val="30"/>
          <w:szCs w:val="30"/>
        </w:rPr>
        <w:t>二</w:t>
      </w:r>
      <w:r>
        <w:rPr>
          <w:rFonts w:ascii="宋体" w:hAnsi="宋体" w:cs="宋体" w:hint="eastAsia"/>
          <w:b/>
          <w:color w:val="000000"/>
          <w:sz w:val="30"/>
          <w:szCs w:val="30"/>
        </w:rPr>
        <w:t>〇</w:t>
      </w:r>
      <w:r>
        <w:rPr>
          <w:rFonts w:ascii="华文新魏" w:eastAsia="华文新魏"/>
          <w:b/>
          <w:color w:val="000000"/>
          <w:sz w:val="30"/>
          <w:szCs w:val="30"/>
        </w:rPr>
        <w:t>一</w:t>
      </w:r>
      <w:r>
        <w:rPr>
          <w:rFonts w:ascii="华文新魏" w:eastAsia="华文新魏" w:hint="eastAsia"/>
          <w:b/>
          <w:color w:val="000000"/>
          <w:sz w:val="30"/>
          <w:szCs w:val="30"/>
        </w:rPr>
        <w:t>八</w:t>
      </w:r>
      <w:r>
        <w:rPr>
          <w:rFonts w:ascii="华文新魏" w:eastAsia="华文新魏"/>
          <w:b/>
          <w:color w:val="000000"/>
          <w:sz w:val="30"/>
          <w:szCs w:val="30"/>
        </w:rPr>
        <w:t>年</w:t>
      </w:r>
      <w:r>
        <w:rPr>
          <w:rFonts w:ascii="华文新魏" w:eastAsia="华文新魏" w:hint="eastAsia"/>
          <w:b/>
          <w:color w:val="000000"/>
          <w:sz w:val="30"/>
          <w:szCs w:val="30"/>
        </w:rPr>
        <w:t>九</w:t>
      </w:r>
      <w:r>
        <w:rPr>
          <w:rFonts w:ascii="华文新魏" w:eastAsia="华文新魏"/>
          <w:b/>
          <w:color w:val="000000"/>
          <w:sz w:val="30"/>
          <w:szCs w:val="30"/>
        </w:rPr>
        <w:t>月</w:t>
      </w:r>
    </w:p>
    <w:p w:rsidR="00CC08DE" w:rsidRDefault="00CC08DE">
      <w:pPr>
        <w:rPr>
          <w:rFonts w:ascii="华文新魏" w:eastAsia="华文新魏"/>
          <w:color w:val="000000"/>
          <w:sz w:val="28"/>
          <w:szCs w:val="28"/>
        </w:rPr>
      </w:pPr>
    </w:p>
    <w:p w:rsidR="00CC08DE" w:rsidRDefault="001D51BA">
      <w:pPr>
        <w:rPr>
          <w:rFonts w:ascii="仿宋_GB2312" w:eastAsia="仿宋_GB2312"/>
          <w:b/>
          <w:color w:val="000000"/>
          <w:sz w:val="28"/>
        </w:rPr>
      </w:pPr>
      <w:r>
        <w:rPr>
          <w:rFonts w:ascii="仿宋_GB2312" w:eastAsia="仿宋_GB2312"/>
          <w:color w:val="000000"/>
          <w:sz w:val="32"/>
        </w:rPr>
        <w:br w:type="page"/>
      </w:r>
      <w:r>
        <w:rPr>
          <w:rFonts w:ascii="仿宋_GB2312" w:eastAsia="仿宋_GB2312"/>
          <w:b/>
          <w:color w:val="000000"/>
          <w:sz w:val="28"/>
        </w:rPr>
        <w:lastRenderedPageBreak/>
        <w:tab/>
      </w:r>
    </w:p>
    <w:p w:rsidR="00CC08DE" w:rsidRDefault="00CC08DE">
      <w:pPr>
        <w:rPr>
          <w:rFonts w:ascii="仿宋_GB2312" w:eastAsia="仿宋_GB2312"/>
          <w:color w:val="000000"/>
          <w:sz w:val="32"/>
        </w:rPr>
      </w:pPr>
    </w:p>
    <w:p w:rsidR="00CC08DE" w:rsidRDefault="001D51BA">
      <w:pPr>
        <w:spacing w:line="360" w:lineRule="auto"/>
        <w:rPr>
          <w:rFonts w:ascii="仿宋_GB2312" w:eastAsia="仿宋_GB2312"/>
          <w:color w:val="000000"/>
          <w:sz w:val="28"/>
        </w:rPr>
      </w:pPr>
      <w:r>
        <w:rPr>
          <w:rFonts w:ascii="仿宋_GB2312" w:eastAsia="仿宋_GB2312" w:hint="eastAsia"/>
          <w:b/>
          <w:color w:val="000000"/>
          <w:sz w:val="28"/>
        </w:rPr>
        <w:t>建设单位法人代表</w:t>
      </w:r>
      <w:r>
        <w:rPr>
          <w:rFonts w:ascii="仿宋_GB2312" w:eastAsia="仿宋_GB2312"/>
          <w:b/>
          <w:color w:val="000000"/>
          <w:sz w:val="28"/>
        </w:rPr>
        <w:t>:</w:t>
      </w:r>
      <w:r>
        <w:rPr>
          <w:rFonts w:ascii="仿宋_GB2312" w:eastAsia="仿宋_GB2312"/>
          <w:color w:val="000000"/>
          <w:sz w:val="28"/>
        </w:rPr>
        <w:tab/>
      </w:r>
      <w:r>
        <w:rPr>
          <w:rFonts w:ascii="仿宋_GB2312" w:eastAsia="仿宋_GB2312" w:hint="eastAsia"/>
          <w:color w:val="000000"/>
          <w:sz w:val="28"/>
        </w:rPr>
        <w:t xml:space="preserve">          （签字）</w:t>
      </w:r>
    </w:p>
    <w:p w:rsidR="00CC08DE" w:rsidRDefault="001D51BA">
      <w:pPr>
        <w:spacing w:line="360" w:lineRule="auto"/>
        <w:rPr>
          <w:rFonts w:ascii="仿宋_GB2312" w:eastAsia="仿宋_GB2312"/>
          <w:color w:val="000000"/>
          <w:sz w:val="28"/>
        </w:rPr>
      </w:pPr>
      <w:r>
        <w:rPr>
          <w:rFonts w:ascii="仿宋_GB2312" w:eastAsia="仿宋_GB2312" w:hint="eastAsia"/>
          <w:b/>
          <w:color w:val="000000"/>
          <w:sz w:val="28"/>
        </w:rPr>
        <w:t>编制单位法人代表</w:t>
      </w:r>
      <w:r>
        <w:rPr>
          <w:rFonts w:ascii="仿宋_GB2312" w:eastAsia="仿宋_GB2312"/>
          <w:b/>
          <w:color w:val="000000"/>
          <w:sz w:val="28"/>
        </w:rPr>
        <w:t>:</w:t>
      </w:r>
      <w:r>
        <w:rPr>
          <w:rFonts w:ascii="仿宋_GB2312" w:eastAsia="仿宋_GB2312"/>
          <w:color w:val="000000"/>
          <w:sz w:val="28"/>
        </w:rPr>
        <w:tab/>
      </w:r>
      <w:r>
        <w:rPr>
          <w:rFonts w:ascii="仿宋_GB2312" w:eastAsia="仿宋_GB2312" w:hint="eastAsia"/>
          <w:color w:val="000000"/>
          <w:sz w:val="28"/>
        </w:rPr>
        <w:t xml:space="preserve">          （签字）</w:t>
      </w:r>
    </w:p>
    <w:p w:rsidR="00CC08DE" w:rsidRDefault="001D51BA">
      <w:pPr>
        <w:spacing w:line="360" w:lineRule="auto"/>
        <w:rPr>
          <w:rFonts w:ascii="仿宋_GB2312" w:eastAsia="仿宋_GB2312"/>
          <w:b/>
          <w:color w:val="000000"/>
          <w:spacing w:val="7"/>
          <w:w w:val="79"/>
          <w:sz w:val="28"/>
        </w:rPr>
      </w:pPr>
      <w:r>
        <w:rPr>
          <w:rFonts w:ascii="仿宋_GB2312" w:eastAsia="仿宋_GB2312" w:hint="eastAsia"/>
          <w:b/>
          <w:color w:val="000000"/>
          <w:spacing w:val="20"/>
          <w:w w:val="79"/>
          <w:sz w:val="28"/>
        </w:rPr>
        <w:t>项  目  负 责  人</w:t>
      </w:r>
      <w:r>
        <w:rPr>
          <w:rFonts w:ascii="仿宋_GB2312" w:eastAsia="仿宋_GB2312"/>
          <w:b/>
          <w:color w:val="000000"/>
          <w:spacing w:val="10"/>
          <w:w w:val="79"/>
          <w:sz w:val="28"/>
        </w:rPr>
        <w:t>:</w:t>
      </w:r>
      <w:r>
        <w:rPr>
          <w:rFonts w:ascii="仿宋_GB2312" w:eastAsia="仿宋_GB2312" w:hint="eastAsia"/>
          <w:b/>
          <w:bCs/>
          <w:color w:val="000000"/>
          <w:spacing w:val="10"/>
          <w:w w:val="79"/>
          <w:sz w:val="28"/>
        </w:rPr>
        <w:t>李智军</w:t>
      </w:r>
    </w:p>
    <w:p w:rsidR="00CC08DE" w:rsidRDefault="001D51BA">
      <w:pPr>
        <w:spacing w:line="360" w:lineRule="auto"/>
        <w:rPr>
          <w:rFonts w:ascii="仿宋_GB2312" w:eastAsia="仿宋_GB2312"/>
          <w:b/>
          <w:color w:val="000000"/>
          <w:spacing w:val="7"/>
          <w:w w:val="79"/>
          <w:sz w:val="28"/>
        </w:rPr>
      </w:pPr>
      <w:r>
        <w:rPr>
          <w:rFonts w:ascii="仿宋_GB2312" w:eastAsia="仿宋_GB2312" w:hint="eastAsia"/>
          <w:b/>
          <w:color w:val="000000"/>
          <w:spacing w:val="141"/>
          <w:w w:val="79"/>
          <w:sz w:val="28"/>
        </w:rPr>
        <w:t>填 表 人</w:t>
      </w:r>
      <w:r>
        <w:rPr>
          <w:rFonts w:ascii="仿宋_GB2312" w:eastAsia="仿宋_GB2312" w:hint="eastAsia"/>
          <w:b/>
          <w:color w:val="000000"/>
          <w:spacing w:val="2"/>
          <w:w w:val="79"/>
          <w:sz w:val="28"/>
        </w:rPr>
        <w:t>：</w:t>
      </w:r>
      <w:r>
        <w:rPr>
          <w:rFonts w:ascii="仿宋_GB2312" w:eastAsia="仿宋_GB2312" w:hint="eastAsia"/>
          <w:b/>
          <w:bCs/>
          <w:color w:val="000000"/>
          <w:spacing w:val="10"/>
          <w:w w:val="79"/>
          <w:sz w:val="28"/>
        </w:rPr>
        <w:t>李智军</w:t>
      </w:r>
    </w:p>
    <w:p w:rsidR="00CC08DE" w:rsidRDefault="001D51BA">
      <w:pPr>
        <w:spacing w:line="360" w:lineRule="auto"/>
        <w:rPr>
          <w:rFonts w:ascii="仿宋_GB2312" w:eastAsia="仿宋_GB2312"/>
          <w:color w:val="000000"/>
          <w:sz w:val="28"/>
        </w:rPr>
      </w:pPr>
      <w:r>
        <w:rPr>
          <w:rFonts w:ascii="仿宋_GB2312" w:eastAsia="仿宋_GB2312"/>
          <w:color w:val="000000"/>
          <w:sz w:val="28"/>
        </w:rPr>
        <w:tab/>
      </w:r>
    </w:p>
    <w:p w:rsidR="00CC08DE" w:rsidRDefault="00CC08DE">
      <w:pPr>
        <w:spacing w:line="360" w:lineRule="auto"/>
        <w:rPr>
          <w:rFonts w:ascii="仿宋_GB2312" w:eastAsia="仿宋_GB2312"/>
          <w:color w:val="000000"/>
          <w:sz w:val="28"/>
        </w:rPr>
      </w:pPr>
    </w:p>
    <w:p w:rsidR="00CC08DE" w:rsidRDefault="00CC08DE">
      <w:pPr>
        <w:spacing w:line="360" w:lineRule="auto"/>
        <w:rPr>
          <w:rFonts w:ascii="仿宋_GB2312" w:eastAsia="仿宋_GB2312"/>
          <w:color w:val="000000"/>
          <w:sz w:val="28"/>
        </w:rPr>
      </w:pPr>
    </w:p>
    <w:p w:rsidR="00CC08DE" w:rsidRDefault="00CC08DE">
      <w:pPr>
        <w:spacing w:line="360" w:lineRule="auto"/>
        <w:rPr>
          <w:rFonts w:ascii="仿宋_GB2312" w:eastAsia="仿宋_GB2312"/>
          <w:color w:val="000000"/>
          <w:sz w:val="28"/>
        </w:rPr>
      </w:pPr>
    </w:p>
    <w:p w:rsidR="00CC08DE" w:rsidRDefault="00CC08DE">
      <w:pPr>
        <w:spacing w:line="360" w:lineRule="auto"/>
        <w:rPr>
          <w:rFonts w:ascii="仿宋_GB2312" w:eastAsia="仿宋_GB2312"/>
          <w:color w:val="000000"/>
          <w:sz w:val="28"/>
        </w:rPr>
      </w:pPr>
    </w:p>
    <w:p w:rsidR="00CC08DE" w:rsidRDefault="00CC08DE">
      <w:pPr>
        <w:spacing w:line="360" w:lineRule="auto"/>
        <w:rPr>
          <w:rFonts w:ascii="仿宋_GB2312" w:eastAsia="仿宋_GB2312"/>
          <w:color w:val="000000"/>
          <w:sz w:val="28"/>
        </w:rPr>
      </w:pPr>
    </w:p>
    <w:p w:rsidR="00CC08DE" w:rsidRDefault="00CC08DE">
      <w:pPr>
        <w:spacing w:line="360" w:lineRule="auto"/>
        <w:rPr>
          <w:rFonts w:ascii="仿宋_GB2312" w:eastAsia="仿宋_GB2312"/>
          <w:color w:val="000000"/>
          <w:sz w:val="28"/>
        </w:rPr>
      </w:pPr>
    </w:p>
    <w:p w:rsidR="00CC08DE" w:rsidRDefault="00CC08DE">
      <w:pPr>
        <w:spacing w:line="360" w:lineRule="auto"/>
        <w:rPr>
          <w:rFonts w:ascii="仿宋_GB2312" w:eastAsia="仿宋_GB2312"/>
          <w:color w:val="000000"/>
          <w:sz w:val="28"/>
        </w:rPr>
      </w:pPr>
    </w:p>
    <w:p w:rsidR="00CC08DE" w:rsidRDefault="00CC08DE">
      <w:pPr>
        <w:spacing w:line="360" w:lineRule="auto"/>
        <w:rPr>
          <w:rFonts w:ascii="仿宋_GB2312" w:eastAsia="仿宋_GB2312"/>
          <w:color w:val="000000"/>
          <w:sz w:val="28"/>
        </w:rPr>
      </w:pPr>
    </w:p>
    <w:p w:rsidR="00CC08DE" w:rsidRDefault="001D51BA">
      <w:pPr>
        <w:spacing w:line="360" w:lineRule="auto"/>
        <w:rPr>
          <w:rFonts w:ascii="仿宋_GB2312" w:eastAsia="仿宋_GB2312"/>
          <w:color w:val="000000"/>
          <w:sz w:val="28"/>
        </w:rPr>
      </w:pPr>
      <w:r>
        <w:rPr>
          <w:rFonts w:ascii="仿宋_GB2312" w:eastAsia="仿宋_GB2312" w:hint="eastAsia"/>
          <w:color w:val="000000"/>
          <w:sz w:val="28"/>
        </w:rPr>
        <w:t xml:space="preserve"> </w:t>
      </w:r>
    </w:p>
    <w:p w:rsidR="00CC08DE" w:rsidRDefault="00CC08DE">
      <w:pPr>
        <w:spacing w:line="360" w:lineRule="auto"/>
        <w:rPr>
          <w:rFonts w:ascii="仿宋_GB2312" w:eastAsia="仿宋_GB2312"/>
          <w:color w:val="000000"/>
          <w:sz w:val="28"/>
        </w:rPr>
      </w:pPr>
    </w:p>
    <w:tbl>
      <w:tblPr>
        <w:tblStyle w:val="af4"/>
        <w:tblW w:w="85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64"/>
        <w:gridCol w:w="4264"/>
      </w:tblGrid>
      <w:tr w:rsidR="00CC08DE">
        <w:tc>
          <w:tcPr>
            <w:tcW w:w="4264" w:type="dxa"/>
          </w:tcPr>
          <w:p w:rsidR="00CC08DE" w:rsidRDefault="001D51BA">
            <w:pPr>
              <w:spacing w:line="360" w:lineRule="auto"/>
              <w:rPr>
                <w:rFonts w:eastAsia="仿宋"/>
                <w:bCs/>
                <w:color w:val="000000"/>
                <w:kern w:val="0"/>
                <w:position w:val="-6"/>
                <w:sz w:val="28"/>
                <w:szCs w:val="28"/>
              </w:rPr>
            </w:pPr>
            <w:r>
              <w:rPr>
                <w:rFonts w:eastAsia="仿宋" w:hAnsi="仿宋"/>
                <w:b/>
                <w:color w:val="000000"/>
                <w:kern w:val="0"/>
                <w:position w:val="-6"/>
                <w:sz w:val="28"/>
                <w:szCs w:val="28"/>
              </w:rPr>
              <w:t>建设单位：</w:t>
            </w:r>
            <w:r>
              <w:rPr>
                <w:rFonts w:eastAsia="仿宋" w:hAnsi="仿宋" w:hint="eastAsia"/>
                <w:bCs/>
                <w:color w:val="000000"/>
                <w:kern w:val="0"/>
                <w:position w:val="-6"/>
                <w:sz w:val="28"/>
                <w:szCs w:val="28"/>
              </w:rPr>
              <w:t>咸阳大地食品有限公司</w:t>
            </w:r>
            <w:r>
              <w:rPr>
                <w:rFonts w:eastAsia="仿宋" w:hAnsi="仿宋"/>
                <w:bCs/>
                <w:color w:val="000000"/>
                <w:kern w:val="0"/>
                <w:position w:val="-6"/>
                <w:sz w:val="28"/>
                <w:szCs w:val="28"/>
              </w:rPr>
              <w:t>（盖章）</w:t>
            </w:r>
          </w:p>
          <w:p w:rsidR="00CC08DE" w:rsidRDefault="001D51BA">
            <w:pPr>
              <w:spacing w:line="360" w:lineRule="auto"/>
              <w:rPr>
                <w:rFonts w:eastAsia="仿宋"/>
                <w:color w:val="000000"/>
                <w:kern w:val="0"/>
                <w:position w:val="-6"/>
                <w:sz w:val="28"/>
                <w:szCs w:val="28"/>
              </w:rPr>
            </w:pPr>
            <w:r>
              <w:rPr>
                <w:rFonts w:eastAsia="仿宋" w:hAnsi="仿宋"/>
                <w:b/>
                <w:color w:val="000000"/>
                <w:kern w:val="0"/>
                <w:position w:val="-6"/>
                <w:sz w:val="28"/>
                <w:szCs w:val="28"/>
              </w:rPr>
              <w:t>电话：</w:t>
            </w:r>
            <w:r>
              <w:rPr>
                <w:rFonts w:eastAsia="仿宋"/>
                <w:color w:val="000000"/>
                <w:kern w:val="0"/>
                <w:position w:val="-6"/>
                <w:sz w:val="28"/>
                <w:szCs w:val="28"/>
              </w:rPr>
              <w:t>1</w:t>
            </w:r>
            <w:r>
              <w:rPr>
                <w:rFonts w:eastAsia="仿宋" w:hint="eastAsia"/>
                <w:color w:val="000000"/>
                <w:kern w:val="0"/>
                <w:position w:val="-6"/>
                <w:sz w:val="28"/>
                <w:szCs w:val="28"/>
              </w:rPr>
              <w:t>5686131301</w:t>
            </w:r>
          </w:p>
          <w:p w:rsidR="00CC08DE" w:rsidRDefault="001D51BA">
            <w:pPr>
              <w:spacing w:line="360" w:lineRule="auto"/>
              <w:rPr>
                <w:rFonts w:eastAsia="仿宋"/>
                <w:b/>
                <w:bCs/>
                <w:color w:val="000000"/>
                <w:kern w:val="0"/>
                <w:position w:val="-6"/>
                <w:sz w:val="28"/>
                <w:szCs w:val="28"/>
              </w:rPr>
            </w:pPr>
            <w:r>
              <w:rPr>
                <w:rFonts w:eastAsia="仿宋" w:hAnsi="仿宋"/>
                <w:b/>
                <w:color w:val="000000"/>
                <w:kern w:val="0"/>
                <w:position w:val="-6"/>
                <w:sz w:val="28"/>
                <w:szCs w:val="28"/>
              </w:rPr>
              <w:t>传真：</w:t>
            </w:r>
            <w:r>
              <w:rPr>
                <w:rFonts w:eastAsia="仿宋"/>
                <w:color w:val="000000"/>
                <w:kern w:val="0"/>
                <w:position w:val="-6"/>
                <w:sz w:val="28"/>
                <w:szCs w:val="28"/>
              </w:rPr>
              <w:t>/</w:t>
            </w:r>
          </w:p>
          <w:p w:rsidR="00CC08DE" w:rsidRDefault="001D51BA">
            <w:pPr>
              <w:spacing w:line="360" w:lineRule="auto"/>
              <w:rPr>
                <w:rFonts w:eastAsia="仿宋"/>
                <w:b/>
                <w:kern w:val="0"/>
                <w:sz w:val="28"/>
                <w:szCs w:val="28"/>
              </w:rPr>
            </w:pPr>
            <w:r>
              <w:rPr>
                <w:rFonts w:eastAsia="仿宋" w:hAnsi="仿宋"/>
                <w:b/>
                <w:kern w:val="0"/>
                <w:sz w:val="28"/>
                <w:szCs w:val="28"/>
              </w:rPr>
              <w:t>邮编：</w:t>
            </w:r>
            <w:r>
              <w:rPr>
                <w:rFonts w:eastAsia="仿宋"/>
                <w:color w:val="000000"/>
                <w:kern w:val="0"/>
                <w:position w:val="-6"/>
                <w:sz w:val="28"/>
                <w:szCs w:val="28"/>
              </w:rPr>
              <w:t>71</w:t>
            </w:r>
            <w:r>
              <w:rPr>
                <w:rFonts w:eastAsia="仿宋" w:hint="eastAsia"/>
                <w:color w:val="000000"/>
                <w:kern w:val="0"/>
                <w:position w:val="-6"/>
                <w:sz w:val="28"/>
                <w:szCs w:val="28"/>
              </w:rPr>
              <w:t>2023</w:t>
            </w:r>
          </w:p>
          <w:p w:rsidR="00CC08DE" w:rsidRDefault="001D51BA">
            <w:pPr>
              <w:spacing w:line="360" w:lineRule="auto"/>
              <w:rPr>
                <w:rFonts w:eastAsia="仿宋"/>
                <w:b/>
                <w:kern w:val="0"/>
                <w:sz w:val="28"/>
                <w:szCs w:val="28"/>
              </w:rPr>
            </w:pPr>
            <w:r>
              <w:rPr>
                <w:rFonts w:eastAsia="仿宋" w:hAnsi="仿宋"/>
                <w:b/>
                <w:kern w:val="0"/>
                <w:sz w:val="28"/>
                <w:szCs w:val="28"/>
              </w:rPr>
              <w:t>地址：</w:t>
            </w:r>
            <w:r>
              <w:rPr>
                <w:rFonts w:eastAsia="仿宋" w:hAnsi="仿宋" w:hint="eastAsia"/>
                <w:kern w:val="0"/>
                <w:sz w:val="28"/>
                <w:szCs w:val="28"/>
              </w:rPr>
              <w:t>咸阳市高新技术产业开发区渭滨街道办留印村</w:t>
            </w:r>
          </w:p>
        </w:tc>
        <w:tc>
          <w:tcPr>
            <w:tcW w:w="4264" w:type="dxa"/>
          </w:tcPr>
          <w:p w:rsidR="00CC08DE" w:rsidRDefault="001D51BA">
            <w:pPr>
              <w:spacing w:line="360" w:lineRule="auto"/>
              <w:rPr>
                <w:rFonts w:eastAsia="仿宋"/>
                <w:bCs/>
                <w:color w:val="000000"/>
                <w:kern w:val="0"/>
                <w:position w:val="-6"/>
                <w:sz w:val="28"/>
                <w:szCs w:val="28"/>
              </w:rPr>
            </w:pPr>
            <w:r>
              <w:rPr>
                <w:rFonts w:eastAsia="仿宋" w:hAnsi="仿宋"/>
                <w:b/>
                <w:color w:val="000000"/>
                <w:kern w:val="0"/>
                <w:position w:val="-6"/>
                <w:sz w:val="28"/>
                <w:szCs w:val="28"/>
              </w:rPr>
              <w:t>编制单位：</w:t>
            </w:r>
            <w:r>
              <w:rPr>
                <w:rFonts w:eastAsia="仿宋" w:hAnsi="仿宋"/>
                <w:bCs/>
                <w:color w:val="000000"/>
                <w:kern w:val="0"/>
                <w:position w:val="-6"/>
                <w:sz w:val="28"/>
                <w:szCs w:val="28"/>
              </w:rPr>
              <w:t>西安鑫能环保科技有限公司（盖章）</w:t>
            </w:r>
          </w:p>
          <w:p w:rsidR="00CC08DE" w:rsidRDefault="001D51BA">
            <w:pPr>
              <w:spacing w:line="360" w:lineRule="auto"/>
              <w:rPr>
                <w:rFonts w:eastAsia="仿宋"/>
                <w:color w:val="000000"/>
                <w:kern w:val="0"/>
                <w:position w:val="-6"/>
                <w:sz w:val="28"/>
                <w:szCs w:val="28"/>
              </w:rPr>
            </w:pPr>
            <w:r>
              <w:rPr>
                <w:rFonts w:eastAsia="仿宋" w:hAnsi="仿宋"/>
                <w:b/>
                <w:color w:val="000000"/>
                <w:kern w:val="0"/>
                <w:position w:val="-6"/>
                <w:sz w:val="28"/>
                <w:szCs w:val="28"/>
              </w:rPr>
              <w:t>电话：</w:t>
            </w:r>
            <w:r>
              <w:rPr>
                <w:rFonts w:hint="eastAsia"/>
                <w:kern w:val="0"/>
                <w:position w:val="-6"/>
                <w:sz w:val="28"/>
                <w:szCs w:val="28"/>
              </w:rPr>
              <w:t>13572872311</w:t>
            </w:r>
          </w:p>
          <w:p w:rsidR="00CC08DE" w:rsidRDefault="001D51BA">
            <w:pPr>
              <w:spacing w:line="360" w:lineRule="auto"/>
              <w:rPr>
                <w:rFonts w:eastAsia="仿宋"/>
                <w:b/>
                <w:bCs/>
                <w:color w:val="000000"/>
                <w:kern w:val="0"/>
                <w:position w:val="-6"/>
                <w:sz w:val="28"/>
                <w:szCs w:val="28"/>
              </w:rPr>
            </w:pPr>
            <w:r>
              <w:rPr>
                <w:rFonts w:eastAsia="仿宋" w:hAnsi="仿宋"/>
                <w:b/>
                <w:color w:val="000000"/>
                <w:kern w:val="0"/>
                <w:position w:val="-6"/>
                <w:sz w:val="28"/>
                <w:szCs w:val="28"/>
              </w:rPr>
              <w:t>传真：</w:t>
            </w:r>
            <w:r>
              <w:rPr>
                <w:rFonts w:eastAsia="仿宋"/>
                <w:color w:val="000000"/>
                <w:kern w:val="0"/>
                <w:position w:val="-6"/>
                <w:sz w:val="28"/>
                <w:szCs w:val="28"/>
              </w:rPr>
              <w:t>/</w:t>
            </w:r>
          </w:p>
          <w:p w:rsidR="00CC08DE" w:rsidRDefault="001D51BA">
            <w:pPr>
              <w:spacing w:line="360" w:lineRule="auto"/>
              <w:rPr>
                <w:rFonts w:eastAsia="仿宋"/>
                <w:b/>
                <w:kern w:val="0"/>
                <w:sz w:val="28"/>
                <w:szCs w:val="28"/>
              </w:rPr>
            </w:pPr>
            <w:r>
              <w:rPr>
                <w:rFonts w:eastAsia="仿宋" w:hAnsi="仿宋"/>
                <w:b/>
                <w:kern w:val="0"/>
                <w:sz w:val="28"/>
                <w:szCs w:val="28"/>
              </w:rPr>
              <w:t>邮编：</w:t>
            </w:r>
            <w:r>
              <w:rPr>
                <w:rFonts w:eastAsia="仿宋"/>
                <w:color w:val="000000"/>
                <w:kern w:val="0"/>
                <w:position w:val="-6"/>
                <w:sz w:val="28"/>
                <w:szCs w:val="28"/>
              </w:rPr>
              <w:t>710000</w:t>
            </w:r>
          </w:p>
          <w:p w:rsidR="00CC08DE" w:rsidRDefault="001D51BA">
            <w:pPr>
              <w:spacing w:line="360" w:lineRule="auto"/>
              <w:rPr>
                <w:kern w:val="0"/>
                <w:sz w:val="24"/>
                <w:szCs w:val="24"/>
              </w:rPr>
            </w:pPr>
            <w:r>
              <w:rPr>
                <w:rFonts w:eastAsia="仿宋" w:hAnsi="仿宋"/>
                <w:b/>
                <w:kern w:val="0"/>
                <w:sz w:val="28"/>
                <w:szCs w:val="28"/>
              </w:rPr>
              <w:t>地址：</w:t>
            </w:r>
            <w:r>
              <w:rPr>
                <w:rFonts w:eastAsia="仿宋" w:hAnsi="仿宋"/>
                <w:kern w:val="0"/>
                <w:sz w:val="28"/>
                <w:szCs w:val="28"/>
              </w:rPr>
              <w:t>西安市碑林区边家村水文巷</w:t>
            </w:r>
            <w:r>
              <w:rPr>
                <w:rFonts w:eastAsia="仿宋"/>
                <w:kern w:val="0"/>
                <w:sz w:val="28"/>
                <w:szCs w:val="28"/>
              </w:rPr>
              <w:t>4</w:t>
            </w:r>
            <w:r>
              <w:rPr>
                <w:rFonts w:eastAsia="仿宋" w:hAnsi="仿宋"/>
                <w:kern w:val="0"/>
                <w:sz w:val="28"/>
                <w:szCs w:val="28"/>
              </w:rPr>
              <w:t>号陕西省地震局院内</w:t>
            </w:r>
          </w:p>
        </w:tc>
      </w:tr>
    </w:tbl>
    <w:p w:rsidR="00CC08DE" w:rsidRDefault="00CC08DE">
      <w:pPr>
        <w:spacing w:line="360" w:lineRule="auto"/>
        <w:rPr>
          <w:rFonts w:ascii="仿宋_GB2312" w:eastAsia="仿宋_GB2312"/>
          <w:color w:val="000000"/>
          <w:sz w:val="28"/>
        </w:rPr>
      </w:pPr>
    </w:p>
    <w:p w:rsidR="00CC08DE" w:rsidRDefault="00CC08DE">
      <w:pPr>
        <w:spacing w:line="360" w:lineRule="auto"/>
        <w:rPr>
          <w:rFonts w:ascii="仿宋_GB2312" w:eastAsia="仿宋_GB2312"/>
          <w:color w:val="000000"/>
          <w:sz w:val="28"/>
        </w:rPr>
      </w:pPr>
    </w:p>
    <w:p w:rsidR="00CC08DE" w:rsidRDefault="00CC08DE">
      <w:pPr>
        <w:adjustRightInd w:val="0"/>
        <w:snapToGrid w:val="0"/>
        <w:spacing w:beforeLines="50" w:before="120" w:afterLines="50" w:after="120"/>
        <w:outlineLvl w:val="0"/>
        <w:rPr>
          <w:rFonts w:ascii="Tahoma" w:eastAsia="仿宋_GB2312" w:hAnsi="Arial"/>
          <w:b/>
          <w:color w:val="000000"/>
          <w:kern w:val="0"/>
          <w:sz w:val="32"/>
          <w:szCs w:val="32"/>
        </w:rPr>
        <w:sectPr w:rsidR="00CC08DE">
          <w:footerReference w:type="default" r:id="rId9"/>
          <w:pgSz w:w="11906" w:h="16838"/>
          <w:pgMar w:top="1440" w:right="1797" w:bottom="1440" w:left="1797" w:header="851" w:footer="992" w:gutter="0"/>
          <w:pgNumType w:start="1"/>
          <w:cols w:space="720"/>
          <w:docGrid w:linePitch="312"/>
        </w:sectPr>
      </w:pPr>
    </w:p>
    <w:p w:rsidR="00CC08DE" w:rsidRDefault="001D51BA">
      <w:pPr>
        <w:adjustRightInd w:val="0"/>
        <w:snapToGrid w:val="0"/>
        <w:spacing w:beforeLines="50" w:before="120" w:afterLines="50" w:after="120"/>
        <w:outlineLvl w:val="0"/>
        <w:rPr>
          <w:rFonts w:ascii="Tahoma" w:eastAsia="仿宋_GB2312" w:hAnsi="Arial"/>
          <w:b/>
          <w:color w:val="000000"/>
          <w:kern w:val="0"/>
          <w:sz w:val="32"/>
          <w:szCs w:val="32"/>
        </w:rPr>
      </w:pPr>
      <w:r>
        <w:rPr>
          <w:rFonts w:ascii="Tahoma" w:eastAsia="仿宋_GB2312" w:hAnsi="Arial"/>
          <w:b/>
          <w:color w:val="000000"/>
          <w:kern w:val="0"/>
          <w:sz w:val="32"/>
          <w:szCs w:val="32"/>
        </w:rPr>
        <w:lastRenderedPageBreak/>
        <w:t>表一</w:t>
      </w:r>
    </w:p>
    <w:tbl>
      <w:tblPr>
        <w:tblpPr w:leftFromText="180" w:rightFromText="180" w:vertAnchor="text" w:tblpXSpec="center" w:tblpY="1"/>
        <w:tblOverlap w:val="never"/>
        <w:tblW w:w="88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35"/>
        <w:gridCol w:w="1701"/>
        <w:gridCol w:w="1701"/>
        <w:gridCol w:w="1275"/>
        <w:gridCol w:w="851"/>
        <w:gridCol w:w="1114"/>
      </w:tblGrid>
      <w:tr w:rsidR="00CC08DE">
        <w:trPr>
          <w:trHeight w:val="459"/>
        </w:trPr>
        <w:tc>
          <w:tcPr>
            <w:tcW w:w="2235" w:type="dxa"/>
            <w:vAlign w:val="center"/>
          </w:tcPr>
          <w:p w:rsidR="00CC08DE" w:rsidRDefault="001D51BA">
            <w:pPr>
              <w:adjustRightInd w:val="0"/>
              <w:snapToGrid w:val="0"/>
              <w:spacing w:beforeLines="50" w:before="120" w:afterLines="50" w:after="120"/>
              <w:jc w:val="center"/>
              <w:outlineLvl w:val="0"/>
              <w:rPr>
                <w:sz w:val="24"/>
                <w:szCs w:val="24"/>
              </w:rPr>
            </w:pPr>
            <w:r>
              <w:rPr>
                <w:rFonts w:hAnsi="宋体"/>
                <w:sz w:val="24"/>
                <w:szCs w:val="24"/>
              </w:rPr>
              <w:t>建设项目名称</w:t>
            </w:r>
          </w:p>
        </w:tc>
        <w:tc>
          <w:tcPr>
            <w:tcW w:w="6642" w:type="dxa"/>
            <w:gridSpan w:val="5"/>
            <w:vAlign w:val="center"/>
          </w:tcPr>
          <w:p w:rsidR="00CC08DE" w:rsidRDefault="001D51BA">
            <w:pPr>
              <w:jc w:val="center"/>
              <w:rPr>
                <w:color w:val="000000"/>
                <w:sz w:val="24"/>
                <w:szCs w:val="24"/>
              </w:rPr>
            </w:pPr>
            <w:r>
              <w:rPr>
                <w:color w:val="000000"/>
                <w:sz w:val="24"/>
                <w:szCs w:val="24"/>
              </w:rPr>
              <w:t>年屠宰</w:t>
            </w:r>
            <w:r>
              <w:rPr>
                <w:color w:val="000000"/>
                <w:sz w:val="24"/>
                <w:szCs w:val="24"/>
              </w:rPr>
              <w:t>18000</w:t>
            </w:r>
            <w:r>
              <w:rPr>
                <w:color w:val="000000"/>
                <w:sz w:val="24"/>
                <w:szCs w:val="24"/>
              </w:rPr>
              <w:t>头生猪项目</w:t>
            </w:r>
          </w:p>
        </w:tc>
      </w:tr>
      <w:tr w:rsidR="00CC08DE">
        <w:trPr>
          <w:trHeight w:val="459"/>
        </w:trPr>
        <w:tc>
          <w:tcPr>
            <w:tcW w:w="2235" w:type="dxa"/>
            <w:vAlign w:val="center"/>
          </w:tcPr>
          <w:p w:rsidR="00CC08DE" w:rsidRDefault="001D51BA">
            <w:pPr>
              <w:adjustRightInd w:val="0"/>
              <w:snapToGrid w:val="0"/>
              <w:spacing w:beforeLines="50" w:before="120" w:afterLines="50" w:after="120"/>
              <w:jc w:val="center"/>
              <w:outlineLvl w:val="0"/>
              <w:rPr>
                <w:sz w:val="24"/>
                <w:szCs w:val="24"/>
              </w:rPr>
            </w:pPr>
            <w:r>
              <w:rPr>
                <w:rFonts w:hAnsi="宋体"/>
                <w:sz w:val="24"/>
                <w:szCs w:val="24"/>
              </w:rPr>
              <w:t>建设单位名称</w:t>
            </w:r>
          </w:p>
        </w:tc>
        <w:tc>
          <w:tcPr>
            <w:tcW w:w="6642" w:type="dxa"/>
            <w:gridSpan w:val="5"/>
            <w:vAlign w:val="center"/>
          </w:tcPr>
          <w:p w:rsidR="00CC08DE" w:rsidRDefault="001D51BA">
            <w:pPr>
              <w:jc w:val="center"/>
              <w:rPr>
                <w:rFonts w:ascii="宋体" w:hAnsi="宋体"/>
                <w:color w:val="000000"/>
                <w:sz w:val="24"/>
                <w:szCs w:val="24"/>
              </w:rPr>
            </w:pPr>
            <w:r>
              <w:rPr>
                <w:rFonts w:ascii="宋体" w:hAnsi="宋体" w:hint="eastAsia"/>
                <w:bCs/>
                <w:color w:val="000000"/>
                <w:sz w:val="24"/>
                <w:szCs w:val="24"/>
              </w:rPr>
              <w:t>咸阳大地食品有限公司</w:t>
            </w:r>
          </w:p>
        </w:tc>
      </w:tr>
      <w:tr w:rsidR="00CC08DE">
        <w:trPr>
          <w:trHeight w:val="459"/>
        </w:trPr>
        <w:tc>
          <w:tcPr>
            <w:tcW w:w="2235" w:type="dxa"/>
            <w:vAlign w:val="center"/>
          </w:tcPr>
          <w:p w:rsidR="00CC08DE" w:rsidRDefault="001D51BA">
            <w:pPr>
              <w:adjustRightInd w:val="0"/>
              <w:snapToGrid w:val="0"/>
              <w:spacing w:beforeLines="50" w:before="120" w:afterLines="50" w:after="120"/>
              <w:jc w:val="center"/>
              <w:outlineLvl w:val="0"/>
              <w:rPr>
                <w:sz w:val="24"/>
                <w:szCs w:val="24"/>
              </w:rPr>
            </w:pPr>
            <w:r>
              <w:rPr>
                <w:rFonts w:hAnsi="宋体"/>
                <w:sz w:val="24"/>
                <w:szCs w:val="24"/>
              </w:rPr>
              <w:t>建设项目性质</w:t>
            </w:r>
          </w:p>
        </w:tc>
        <w:tc>
          <w:tcPr>
            <w:tcW w:w="6642" w:type="dxa"/>
            <w:gridSpan w:val="5"/>
            <w:vAlign w:val="center"/>
          </w:tcPr>
          <w:p w:rsidR="00CC08DE" w:rsidRDefault="001D51BA">
            <w:pPr>
              <w:jc w:val="center"/>
              <w:rPr>
                <w:rFonts w:ascii="宋体" w:hAnsi="宋体"/>
                <w:color w:val="000000"/>
                <w:sz w:val="24"/>
                <w:szCs w:val="24"/>
              </w:rPr>
            </w:pPr>
            <w:r>
              <w:rPr>
                <w:rFonts w:ascii="宋体" w:hAnsi="宋体"/>
                <w:color w:val="000000"/>
                <w:sz w:val="24"/>
                <w:szCs w:val="24"/>
              </w:rPr>
              <w:t>新建</w:t>
            </w:r>
            <w:r>
              <w:rPr>
                <w:rFonts w:hint="eastAsia"/>
                <w:sz w:val="24"/>
                <w:szCs w:val="24"/>
              </w:rPr>
              <w:t>√</w:t>
            </w:r>
            <w:r>
              <w:rPr>
                <w:rFonts w:hint="eastAsia"/>
                <w:sz w:val="24"/>
                <w:szCs w:val="24"/>
              </w:rPr>
              <w:t xml:space="preserve"> </w:t>
            </w:r>
            <w:r>
              <w:rPr>
                <w:rFonts w:ascii="宋体" w:hAnsi="宋体"/>
                <w:color w:val="000000"/>
                <w:sz w:val="24"/>
                <w:szCs w:val="24"/>
              </w:rPr>
              <w:t xml:space="preserve"> </w:t>
            </w:r>
            <w:r>
              <w:rPr>
                <w:rFonts w:ascii="宋体" w:hAnsi="宋体" w:hint="eastAsia"/>
                <w:color w:val="000000"/>
                <w:sz w:val="24"/>
                <w:szCs w:val="24"/>
              </w:rPr>
              <w:t xml:space="preserve"> </w:t>
            </w:r>
            <w:r>
              <w:rPr>
                <w:rFonts w:ascii="宋体" w:hAnsi="宋体"/>
                <w:color w:val="000000"/>
                <w:sz w:val="24"/>
                <w:szCs w:val="24"/>
              </w:rPr>
              <w:t xml:space="preserve"> 改扩建 </w:t>
            </w:r>
            <w:r>
              <w:rPr>
                <w:rFonts w:ascii="宋体" w:hAnsi="宋体" w:hint="eastAsia"/>
                <w:color w:val="000000"/>
                <w:sz w:val="24"/>
                <w:szCs w:val="24"/>
              </w:rPr>
              <w:t xml:space="preserve"> </w:t>
            </w:r>
            <w:r>
              <w:rPr>
                <w:rFonts w:ascii="宋体" w:hAnsi="宋体"/>
                <w:color w:val="000000"/>
                <w:sz w:val="24"/>
                <w:szCs w:val="24"/>
              </w:rPr>
              <w:t xml:space="preserve"> 技改 </w:t>
            </w:r>
            <w:r>
              <w:rPr>
                <w:rFonts w:ascii="宋体" w:hAnsi="宋体" w:hint="eastAsia"/>
                <w:color w:val="000000"/>
                <w:sz w:val="24"/>
                <w:szCs w:val="24"/>
              </w:rPr>
              <w:t xml:space="preserve"> </w:t>
            </w:r>
            <w:r>
              <w:rPr>
                <w:rFonts w:ascii="宋体" w:hAnsi="宋体"/>
                <w:color w:val="000000"/>
                <w:sz w:val="24"/>
                <w:szCs w:val="24"/>
              </w:rPr>
              <w:t xml:space="preserve"> 迁建</w:t>
            </w:r>
          </w:p>
        </w:tc>
      </w:tr>
      <w:tr w:rsidR="00CC08DE">
        <w:trPr>
          <w:trHeight w:val="459"/>
        </w:trPr>
        <w:tc>
          <w:tcPr>
            <w:tcW w:w="2235" w:type="dxa"/>
            <w:vAlign w:val="center"/>
          </w:tcPr>
          <w:p w:rsidR="00CC08DE" w:rsidRDefault="001D51BA">
            <w:pPr>
              <w:adjustRightInd w:val="0"/>
              <w:snapToGrid w:val="0"/>
              <w:spacing w:beforeLines="50" w:before="120" w:afterLines="50" w:after="120"/>
              <w:jc w:val="center"/>
              <w:outlineLvl w:val="0"/>
              <w:rPr>
                <w:rFonts w:hAnsi="宋体"/>
                <w:sz w:val="24"/>
                <w:szCs w:val="24"/>
              </w:rPr>
            </w:pPr>
            <w:r>
              <w:rPr>
                <w:rFonts w:hAnsi="宋体" w:hint="eastAsia"/>
                <w:sz w:val="24"/>
                <w:szCs w:val="24"/>
              </w:rPr>
              <w:t>建设地点</w:t>
            </w:r>
          </w:p>
        </w:tc>
        <w:tc>
          <w:tcPr>
            <w:tcW w:w="6642" w:type="dxa"/>
            <w:gridSpan w:val="5"/>
            <w:vAlign w:val="center"/>
          </w:tcPr>
          <w:p w:rsidR="00CC08DE" w:rsidRDefault="001D51BA">
            <w:pPr>
              <w:jc w:val="center"/>
              <w:rPr>
                <w:rFonts w:ascii="宋体" w:hAnsi="宋体"/>
                <w:color w:val="000000"/>
                <w:sz w:val="24"/>
                <w:szCs w:val="24"/>
              </w:rPr>
            </w:pPr>
            <w:r>
              <w:rPr>
                <w:rFonts w:ascii="宋体" w:hAnsi="宋体" w:hint="eastAsia"/>
                <w:color w:val="000000"/>
                <w:sz w:val="24"/>
                <w:szCs w:val="24"/>
              </w:rPr>
              <w:t>咸阳市高新技术产业开发区渭滨街道办留印村</w:t>
            </w:r>
          </w:p>
        </w:tc>
      </w:tr>
      <w:tr w:rsidR="00CC08DE">
        <w:trPr>
          <w:trHeight w:val="459"/>
        </w:trPr>
        <w:tc>
          <w:tcPr>
            <w:tcW w:w="2235" w:type="dxa"/>
            <w:vAlign w:val="center"/>
          </w:tcPr>
          <w:p w:rsidR="00CC08DE" w:rsidRDefault="001D51BA">
            <w:pPr>
              <w:jc w:val="center"/>
              <w:rPr>
                <w:rFonts w:ascii="宋体" w:hAnsi="宋体"/>
                <w:sz w:val="24"/>
                <w:szCs w:val="24"/>
              </w:rPr>
            </w:pPr>
            <w:r>
              <w:rPr>
                <w:rFonts w:ascii="宋体" w:hAnsi="宋体"/>
                <w:sz w:val="24"/>
                <w:szCs w:val="24"/>
              </w:rPr>
              <w:t>主要产品名称</w:t>
            </w:r>
          </w:p>
        </w:tc>
        <w:tc>
          <w:tcPr>
            <w:tcW w:w="6642" w:type="dxa"/>
            <w:gridSpan w:val="5"/>
            <w:vAlign w:val="center"/>
          </w:tcPr>
          <w:p w:rsidR="00CC08DE" w:rsidRDefault="001D51BA">
            <w:pPr>
              <w:jc w:val="center"/>
              <w:rPr>
                <w:rFonts w:ascii="宋体" w:hAnsi="宋体"/>
                <w:color w:val="000000"/>
                <w:sz w:val="24"/>
                <w:szCs w:val="24"/>
              </w:rPr>
            </w:pPr>
            <w:r>
              <w:rPr>
                <w:rFonts w:ascii="宋体" w:hAnsi="宋体" w:hint="eastAsia"/>
                <w:color w:val="000000"/>
                <w:sz w:val="24"/>
                <w:szCs w:val="24"/>
              </w:rPr>
              <w:t>猪肉</w:t>
            </w:r>
          </w:p>
        </w:tc>
      </w:tr>
      <w:tr w:rsidR="00CC08DE">
        <w:trPr>
          <w:trHeight w:val="459"/>
        </w:trPr>
        <w:tc>
          <w:tcPr>
            <w:tcW w:w="2235" w:type="dxa"/>
            <w:vAlign w:val="center"/>
          </w:tcPr>
          <w:p w:rsidR="00CC08DE" w:rsidRDefault="001D51BA">
            <w:pPr>
              <w:jc w:val="center"/>
              <w:rPr>
                <w:rFonts w:ascii="宋体" w:hAnsi="宋体"/>
                <w:sz w:val="24"/>
                <w:szCs w:val="24"/>
              </w:rPr>
            </w:pPr>
            <w:r>
              <w:rPr>
                <w:rFonts w:ascii="宋体" w:hAnsi="宋体"/>
                <w:sz w:val="24"/>
                <w:szCs w:val="24"/>
              </w:rPr>
              <w:t>设计生产能力</w:t>
            </w:r>
          </w:p>
        </w:tc>
        <w:tc>
          <w:tcPr>
            <w:tcW w:w="6642" w:type="dxa"/>
            <w:gridSpan w:val="5"/>
            <w:vAlign w:val="center"/>
          </w:tcPr>
          <w:p w:rsidR="00CC08DE" w:rsidRDefault="001D51BA">
            <w:pPr>
              <w:jc w:val="center"/>
              <w:rPr>
                <w:color w:val="000000"/>
                <w:sz w:val="24"/>
                <w:szCs w:val="24"/>
              </w:rPr>
            </w:pPr>
            <w:r>
              <w:rPr>
                <w:color w:val="000000"/>
                <w:sz w:val="24"/>
                <w:szCs w:val="24"/>
              </w:rPr>
              <w:t>年屠宰</w:t>
            </w:r>
            <w:r>
              <w:rPr>
                <w:color w:val="000000"/>
                <w:sz w:val="24"/>
                <w:szCs w:val="24"/>
              </w:rPr>
              <w:t>18000</w:t>
            </w:r>
            <w:r>
              <w:rPr>
                <w:color w:val="000000"/>
                <w:sz w:val="24"/>
                <w:szCs w:val="24"/>
              </w:rPr>
              <w:t>头生猪</w:t>
            </w:r>
          </w:p>
        </w:tc>
      </w:tr>
      <w:tr w:rsidR="00CC08DE">
        <w:trPr>
          <w:trHeight w:val="459"/>
        </w:trPr>
        <w:tc>
          <w:tcPr>
            <w:tcW w:w="2235" w:type="dxa"/>
            <w:vAlign w:val="center"/>
          </w:tcPr>
          <w:p w:rsidR="00CC08DE" w:rsidRDefault="001D51BA">
            <w:pPr>
              <w:jc w:val="center"/>
              <w:rPr>
                <w:rFonts w:ascii="宋体" w:hAnsi="宋体"/>
                <w:sz w:val="24"/>
                <w:szCs w:val="24"/>
              </w:rPr>
            </w:pPr>
            <w:r>
              <w:rPr>
                <w:rFonts w:ascii="宋体" w:hAnsi="宋体"/>
                <w:sz w:val="24"/>
                <w:szCs w:val="24"/>
              </w:rPr>
              <w:t>实际生产能力</w:t>
            </w:r>
          </w:p>
        </w:tc>
        <w:tc>
          <w:tcPr>
            <w:tcW w:w="6642" w:type="dxa"/>
            <w:gridSpan w:val="5"/>
            <w:vAlign w:val="center"/>
          </w:tcPr>
          <w:p w:rsidR="00CC08DE" w:rsidRDefault="001D51BA">
            <w:pPr>
              <w:jc w:val="center"/>
              <w:rPr>
                <w:color w:val="000000"/>
                <w:sz w:val="24"/>
                <w:szCs w:val="24"/>
              </w:rPr>
            </w:pPr>
            <w:r>
              <w:rPr>
                <w:sz w:val="24"/>
                <w:szCs w:val="24"/>
              </w:rPr>
              <w:t>年屠宰</w:t>
            </w:r>
            <w:r>
              <w:rPr>
                <w:sz w:val="24"/>
                <w:szCs w:val="24"/>
              </w:rPr>
              <w:t>13000</w:t>
            </w:r>
            <w:r>
              <w:rPr>
                <w:sz w:val="24"/>
                <w:szCs w:val="24"/>
              </w:rPr>
              <w:t>头生猪</w:t>
            </w:r>
          </w:p>
        </w:tc>
      </w:tr>
      <w:tr w:rsidR="00CC08DE">
        <w:trPr>
          <w:trHeight w:val="741"/>
        </w:trPr>
        <w:tc>
          <w:tcPr>
            <w:tcW w:w="2235" w:type="dxa"/>
            <w:vAlign w:val="center"/>
          </w:tcPr>
          <w:p w:rsidR="00CC08DE" w:rsidRDefault="001D51BA">
            <w:pPr>
              <w:adjustRightInd w:val="0"/>
              <w:snapToGrid w:val="0"/>
              <w:spacing w:beforeLines="50" w:before="120" w:afterLines="50" w:after="120"/>
              <w:jc w:val="center"/>
              <w:outlineLvl w:val="0"/>
              <w:rPr>
                <w:sz w:val="24"/>
                <w:szCs w:val="24"/>
              </w:rPr>
            </w:pPr>
            <w:r>
              <w:rPr>
                <w:rFonts w:hAnsi="宋体" w:hint="eastAsia"/>
                <w:sz w:val="24"/>
                <w:szCs w:val="24"/>
              </w:rPr>
              <w:t>建设项目</w:t>
            </w:r>
            <w:r>
              <w:rPr>
                <w:rFonts w:hAnsi="宋体"/>
                <w:sz w:val="24"/>
                <w:szCs w:val="24"/>
              </w:rPr>
              <w:t>环评时间</w:t>
            </w:r>
          </w:p>
        </w:tc>
        <w:tc>
          <w:tcPr>
            <w:tcW w:w="1701" w:type="dxa"/>
            <w:vAlign w:val="center"/>
          </w:tcPr>
          <w:p w:rsidR="00CC08DE" w:rsidRDefault="001D51BA">
            <w:pPr>
              <w:adjustRightInd w:val="0"/>
              <w:snapToGrid w:val="0"/>
              <w:spacing w:beforeLines="50" w:before="120" w:afterLines="50" w:after="120"/>
              <w:jc w:val="center"/>
              <w:outlineLvl w:val="0"/>
              <w:rPr>
                <w:color w:val="FF0000"/>
                <w:sz w:val="24"/>
                <w:szCs w:val="24"/>
              </w:rPr>
            </w:pPr>
            <w:r>
              <w:rPr>
                <w:sz w:val="24"/>
                <w:szCs w:val="24"/>
              </w:rPr>
              <w:t>2012</w:t>
            </w:r>
            <w:r>
              <w:rPr>
                <w:rFonts w:hAnsi="宋体"/>
                <w:sz w:val="24"/>
                <w:szCs w:val="24"/>
              </w:rPr>
              <w:t>年</w:t>
            </w:r>
            <w:r>
              <w:rPr>
                <w:sz w:val="24"/>
                <w:szCs w:val="24"/>
              </w:rPr>
              <w:t>11</w:t>
            </w:r>
            <w:r>
              <w:rPr>
                <w:rFonts w:hAnsi="宋体"/>
                <w:sz w:val="24"/>
                <w:szCs w:val="24"/>
              </w:rPr>
              <w:t>月</w:t>
            </w:r>
          </w:p>
        </w:tc>
        <w:tc>
          <w:tcPr>
            <w:tcW w:w="1701" w:type="dxa"/>
            <w:vAlign w:val="center"/>
          </w:tcPr>
          <w:p w:rsidR="00CC08DE" w:rsidRDefault="001D51BA">
            <w:pPr>
              <w:adjustRightInd w:val="0"/>
              <w:snapToGrid w:val="0"/>
              <w:spacing w:beforeLines="50" w:before="120" w:afterLines="50" w:after="120"/>
              <w:jc w:val="center"/>
              <w:outlineLvl w:val="0"/>
              <w:rPr>
                <w:sz w:val="24"/>
                <w:szCs w:val="24"/>
              </w:rPr>
            </w:pPr>
            <w:r>
              <w:rPr>
                <w:rFonts w:hAnsi="宋体"/>
                <w:sz w:val="24"/>
                <w:szCs w:val="24"/>
              </w:rPr>
              <w:t>开工</w:t>
            </w:r>
            <w:r>
              <w:rPr>
                <w:rFonts w:hAnsi="宋体" w:hint="eastAsia"/>
                <w:sz w:val="24"/>
                <w:szCs w:val="24"/>
              </w:rPr>
              <w:t>建设</w:t>
            </w:r>
            <w:r>
              <w:rPr>
                <w:rFonts w:hAnsi="宋体"/>
                <w:sz w:val="24"/>
                <w:szCs w:val="24"/>
              </w:rPr>
              <w:t>时间</w:t>
            </w:r>
          </w:p>
        </w:tc>
        <w:tc>
          <w:tcPr>
            <w:tcW w:w="3240" w:type="dxa"/>
            <w:gridSpan w:val="3"/>
            <w:vAlign w:val="center"/>
          </w:tcPr>
          <w:p w:rsidR="00CC08DE" w:rsidRDefault="001D51BA">
            <w:pPr>
              <w:adjustRightInd w:val="0"/>
              <w:snapToGrid w:val="0"/>
              <w:spacing w:beforeLines="50" w:before="120" w:afterLines="50" w:after="120"/>
              <w:jc w:val="center"/>
              <w:outlineLvl w:val="0"/>
              <w:rPr>
                <w:color w:val="FF0000"/>
                <w:sz w:val="24"/>
                <w:szCs w:val="24"/>
              </w:rPr>
            </w:pPr>
            <w:r>
              <w:rPr>
                <w:sz w:val="24"/>
                <w:szCs w:val="24"/>
              </w:rPr>
              <w:t>20</w:t>
            </w:r>
            <w:r>
              <w:rPr>
                <w:rFonts w:hint="eastAsia"/>
                <w:sz w:val="24"/>
                <w:szCs w:val="24"/>
              </w:rPr>
              <w:t>12</w:t>
            </w:r>
            <w:r>
              <w:rPr>
                <w:rFonts w:hAnsi="宋体"/>
                <w:sz w:val="24"/>
                <w:szCs w:val="24"/>
              </w:rPr>
              <w:t>年</w:t>
            </w:r>
            <w:r>
              <w:rPr>
                <w:rFonts w:hint="eastAsia"/>
                <w:sz w:val="24"/>
                <w:szCs w:val="24"/>
              </w:rPr>
              <w:t>3</w:t>
            </w:r>
            <w:r>
              <w:rPr>
                <w:rFonts w:hAnsi="宋体"/>
                <w:sz w:val="24"/>
                <w:szCs w:val="24"/>
              </w:rPr>
              <w:t>月</w:t>
            </w:r>
          </w:p>
        </w:tc>
      </w:tr>
      <w:tr w:rsidR="00CC08DE">
        <w:trPr>
          <w:trHeight w:val="459"/>
        </w:trPr>
        <w:tc>
          <w:tcPr>
            <w:tcW w:w="2235" w:type="dxa"/>
            <w:vAlign w:val="center"/>
          </w:tcPr>
          <w:p w:rsidR="00CC08DE" w:rsidRDefault="001D51BA">
            <w:pPr>
              <w:adjustRightInd w:val="0"/>
              <w:snapToGrid w:val="0"/>
              <w:spacing w:beforeLines="50" w:before="120" w:afterLines="50" w:after="120"/>
              <w:jc w:val="center"/>
              <w:outlineLvl w:val="0"/>
              <w:rPr>
                <w:sz w:val="24"/>
                <w:szCs w:val="24"/>
              </w:rPr>
            </w:pPr>
            <w:r>
              <w:rPr>
                <w:rFonts w:hAnsi="宋体" w:hint="eastAsia"/>
                <w:sz w:val="24"/>
                <w:szCs w:val="24"/>
              </w:rPr>
              <w:t>调试</w:t>
            </w:r>
            <w:r>
              <w:rPr>
                <w:rFonts w:hAnsi="宋体"/>
                <w:sz w:val="24"/>
                <w:szCs w:val="24"/>
              </w:rPr>
              <w:t>时间</w:t>
            </w:r>
          </w:p>
        </w:tc>
        <w:tc>
          <w:tcPr>
            <w:tcW w:w="1701" w:type="dxa"/>
            <w:vAlign w:val="center"/>
          </w:tcPr>
          <w:p w:rsidR="00CC08DE" w:rsidRDefault="001D51BA">
            <w:pPr>
              <w:adjustRightInd w:val="0"/>
              <w:snapToGrid w:val="0"/>
              <w:spacing w:beforeLines="50" w:before="120" w:afterLines="50" w:after="120"/>
              <w:jc w:val="center"/>
              <w:outlineLvl w:val="0"/>
              <w:rPr>
                <w:color w:val="FF0000"/>
                <w:sz w:val="24"/>
                <w:szCs w:val="24"/>
              </w:rPr>
            </w:pPr>
            <w:r>
              <w:rPr>
                <w:sz w:val="24"/>
                <w:szCs w:val="24"/>
              </w:rPr>
              <w:t>20</w:t>
            </w:r>
            <w:r>
              <w:rPr>
                <w:rFonts w:hint="eastAsia"/>
                <w:sz w:val="24"/>
                <w:szCs w:val="24"/>
              </w:rPr>
              <w:t>12</w:t>
            </w:r>
            <w:r>
              <w:rPr>
                <w:rFonts w:hAnsi="宋体"/>
                <w:sz w:val="24"/>
                <w:szCs w:val="24"/>
              </w:rPr>
              <w:t>年</w:t>
            </w:r>
            <w:r>
              <w:rPr>
                <w:rFonts w:hint="eastAsia"/>
                <w:sz w:val="24"/>
                <w:szCs w:val="24"/>
              </w:rPr>
              <w:t>12</w:t>
            </w:r>
            <w:r>
              <w:rPr>
                <w:rFonts w:hAnsi="宋体"/>
                <w:sz w:val="24"/>
                <w:szCs w:val="24"/>
              </w:rPr>
              <w:t>月</w:t>
            </w:r>
          </w:p>
        </w:tc>
        <w:tc>
          <w:tcPr>
            <w:tcW w:w="1701" w:type="dxa"/>
            <w:vAlign w:val="center"/>
          </w:tcPr>
          <w:p w:rsidR="00CC08DE" w:rsidRDefault="001D51BA">
            <w:pPr>
              <w:jc w:val="center"/>
              <w:rPr>
                <w:sz w:val="24"/>
                <w:szCs w:val="24"/>
              </w:rPr>
            </w:pPr>
            <w:r>
              <w:rPr>
                <w:rFonts w:hint="eastAsia"/>
                <w:sz w:val="24"/>
                <w:szCs w:val="24"/>
              </w:rPr>
              <w:t>验收</w:t>
            </w:r>
            <w:r>
              <w:rPr>
                <w:sz w:val="24"/>
                <w:szCs w:val="24"/>
              </w:rPr>
              <w:t>现场监测时间</w:t>
            </w:r>
          </w:p>
        </w:tc>
        <w:tc>
          <w:tcPr>
            <w:tcW w:w="3240" w:type="dxa"/>
            <w:gridSpan w:val="3"/>
            <w:vAlign w:val="center"/>
          </w:tcPr>
          <w:p w:rsidR="00CC08DE" w:rsidRDefault="001D51BA">
            <w:pPr>
              <w:adjustRightInd w:val="0"/>
              <w:snapToGrid w:val="0"/>
              <w:spacing w:beforeLines="50" w:before="120" w:afterLines="50" w:after="120"/>
              <w:jc w:val="center"/>
              <w:outlineLvl w:val="0"/>
              <w:rPr>
                <w:color w:val="FF0000"/>
                <w:sz w:val="24"/>
                <w:szCs w:val="24"/>
              </w:rPr>
            </w:pPr>
            <w:r>
              <w:rPr>
                <w:sz w:val="24"/>
                <w:szCs w:val="24"/>
              </w:rPr>
              <w:t>2018</w:t>
            </w:r>
            <w:r>
              <w:rPr>
                <w:rFonts w:hAnsi="宋体"/>
                <w:sz w:val="24"/>
                <w:szCs w:val="24"/>
              </w:rPr>
              <w:t>年</w:t>
            </w:r>
            <w:r>
              <w:rPr>
                <w:rFonts w:hint="eastAsia"/>
                <w:sz w:val="24"/>
                <w:szCs w:val="24"/>
              </w:rPr>
              <w:t>8</w:t>
            </w:r>
            <w:r>
              <w:rPr>
                <w:rFonts w:hAnsi="宋体"/>
                <w:sz w:val="24"/>
                <w:szCs w:val="24"/>
              </w:rPr>
              <w:t>月</w:t>
            </w:r>
            <w:r>
              <w:rPr>
                <w:sz w:val="24"/>
                <w:szCs w:val="24"/>
              </w:rPr>
              <w:t>22~23</w:t>
            </w:r>
            <w:r>
              <w:rPr>
                <w:rFonts w:hAnsi="宋体"/>
                <w:sz w:val="24"/>
                <w:szCs w:val="24"/>
              </w:rPr>
              <w:t>日</w:t>
            </w:r>
          </w:p>
        </w:tc>
      </w:tr>
      <w:tr w:rsidR="00CC08DE">
        <w:trPr>
          <w:trHeight w:val="543"/>
        </w:trPr>
        <w:tc>
          <w:tcPr>
            <w:tcW w:w="2235" w:type="dxa"/>
            <w:vAlign w:val="center"/>
          </w:tcPr>
          <w:p w:rsidR="00CC08DE" w:rsidRDefault="001D51BA">
            <w:pPr>
              <w:jc w:val="center"/>
              <w:rPr>
                <w:sz w:val="24"/>
                <w:szCs w:val="24"/>
              </w:rPr>
            </w:pPr>
            <w:r>
              <w:rPr>
                <w:sz w:val="24"/>
                <w:szCs w:val="24"/>
              </w:rPr>
              <w:t>环评报告表</w:t>
            </w:r>
          </w:p>
          <w:p w:rsidR="00CC08DE" w:rsidRDefault="001D51BA">
            <w:pPr>
              <w:jc w:val="center"/>
              <w:rPr>
                <w:sz w:val="24"/>
                <w:szCs w:val="24"/>
              </w:rPr>
            </w:pPr>
            <w:r>
              <w:rPr>
                <w:sz w:val="24"/>
                <w:szCs w:val="24"/>
              </w:rPr>
              <w:t>审批部门</w:t>
            </w:r>
          </w:p>
        </w:tc>
        <w:tc>
          <w:tcPr>
            <w:tcW w:w="1701" w:type="dxa"/>
            <w:vAlign w:val="center"/>
          </w:tcPr>
          <w:p w:rsidR="00CC08DE" w:rsidRDefault="001D51BA">
            <w:pPr>
              <w:adjustRightInd w:val="0"/>
              <w:snapToGrid w:val="0"/>
              <w:spacing w:beforeLines="50" w:before="120" w:afterLines="50" w:after="120"/>
              <w:jc w:val="center"/>
              <w:outlineLvl w:val="0"/>
              <w:rPr>
                <w:sz w:val="24"/>
                <w:szCs w:val="24"/>
              </w:rPr>
            </w:pPr>
            <w:r>
              <w:rPr>
                <w:rFonts w:hAnsi="宋体" w:hint="eastAsia"/>
                <w:sz w:val="24"/>
                <w:szCs w:val="24"/>
              </w:rPr>
              <w:t>咸阳高新区</w:t>
            </w:r>
            <w:r>
              <w:rPr>
                <w:rFonts w:hAnsi="宋体"/>
                <w:sz w:val="24"/>
                <w:szCs w:val="24"/>
              </w:rPr>
              <w:t>环境监察大队</w:t>
            </w:r>
          </w:p>
        </w:tc>
        <w:tc>
          <w:tcPr>
            <w:tcW w:w="1701" w:type="dxa"/>
            <w:vAlign w:val="center"/>
          </w:tcPr>
          <w:p w:rsidR="00CC08DE" w:rsidRDefault="001D51BA">
            <w:pPr>
              <w:jc w:val="center"/>
              <w:rPr>
                <w:sz w:val="24"/>
                <w:szCs w:val="24"/>
              </w:rPr>
            </w:pPr>
            <w:r>
              <w:rPr>
                <w:sz w:val="24"/>
                <w:szCs w:val="24"/>
              </w:rPr>
              <w:t>环评报告表</w:t>
            </w:r>
          </w:p>
          <w:p w:rsidR="00CC08DE" w:rsidRDefault="001D51BA">
            <w:pPr>
              <w:jc w:val="center"/>
              <w:rPr>
                <w:sz w:val="24"/>
                <w:szCs w:val="24"/>
              </w:rPr>
            </w:pPr>
            <w:r>
              <w:rPr>
                <w:sz w:val="24"/>
                <w:szCs w:val="24"/>
              </w:rPr>
              <w:t>编制单位</w:t>
            </w:r>
          </w:p>
        </w:tc>
        <w:tc>
          <w:tcPr>
            <w:tcW w:w="3240" w:type="dxa"/>
            <w:gridSpan w:val="3"/>
            <w:vAlign w:val="center"/>
          </w:tcPr>
          <w:p w:rsidR="00CC08DE" w:rsidRDefault="001D51BA">
            <w:pPr>
              <w:jc w:val="center"/>
              <w:rPr>
                <w:sz w:val="24"/>
                <w:szCs w:val="24"/>
              </w:rPr>
            </w:pPr>
            <w:r>
              <w:rPr>
                <w:rFonts w:hint="eastAsia"/>
                <w:sz w:val="24"/>
                <w:szCs w:val="24"/>
              </w:rPr>
              <w:t>陕西航天</w:t>
            </w:r>
            <w:r>
              <w:rPr>
                <w:sz w:val="24"/>
                <w:szCs w:val="24"/>
              </w:rPr>
              <w:t>机电环境工程设计院</w:t>
            </w:r>
          </w:p>
        </w:tc>
      </w:tr>
      <w:tr w:rsidR="00CC08DE">
        <w:trPr>
          <w:trHeight w:val="474"/>
        </w:trPr>
        <w:tc>
          <w:tcPr>
            <w:tcW w:w="2235" w:type="dxa"/>
            <w:vAlign w:val="center"/>
          </w:tcPr>
          <w:p w:rsidR="00CC08DE" w:rsidRDefault="001D51BA">
            <w:pPr>
              <w:adjustRightInd w:val="0"/>
              <w:snapToGrid w:val="0"/>
              <w:spacing w:beforeLines="50" w:before="120" w:afterLines="50" w:after="120"/>
              <w:jc w:val="center"/>
              <w:outlineLvl w:val="0"/>
              <w:rPr>
                <w:sz w:val="24"/>
                <w:szCs w:val="24"/>
              </w:rPr>
            </w:pPr>
            <w:r>
              <w:rPr>
                <w:rFonts w:hAnsi="宋体"/>
                <w:sz w:val="24"/>
                <w:szCs w:val="24"/>
              </w:rPr>
              <w:t>环保设施设计单位</w:t>
            </w:r>
          </w:p>
        </w:tc>
        <w:tc>
          <w:tcPr>
            <w:tcW w:w="1701" w:type="dxa"/>
            <w:vAlign w:val="center"/>
          </w:tcPr>
          <w:p w:rsidR="00CC08DE" w:rsidRDefault="001D51BA">
            <w:pPr>
              <w:adjustRightInd w:val="0"/>
              <w:snapToGrid w:val="0"/>
              <w:spacing w:beforeLines="50" w:before="120" w:afterLines="50" w:after="120"/>
              <w:jc w:val="center"/>
              <w:outlineLvl w:val="0"/>
              <w:rPr>
                <w:sz w:val="24"/>
                <w:szCs w:val="24"/>
              </w:rPr>
            </w:pPr>
            <w:r>
              <w:rPr>
                <w:rFonts w:hAnsi="宋体" w:hint="eastAsia"/>
                <w:sz w:val="24"/>
                <w:szCs w:val="24"/>
              </w:rPr>
              <w:t>/</w:t>
            </w:r>
          </w:p>
        </w:tc>
        <w:tc>
          <w:tcPr>
            <w:tcW w:w="1701" w:type="dxa"/>
            <w:vAlign w:val="center"/>
          </w:tcPr>
          <w:p w:rsidR="00CC08DE" w:rsidRDefault="001D51BA">
            <w:pPr>
              <w:adjustRightInd w:val="0"/>
              <w:snapToGrid w:val="0"/>
              <w:spacing w:beforeLines="50" w:before="120" w:afterLines="50" w:after="120"/>
              <w:jc w:val="center"/>
              <w:outlineLvl w:val="0"/>
              <w:rPr>
                <w:sz w:val="24"/>
                <w:szCs w:val="24"/>
              </w:rPr>
            </w:pPr>
            <w:r>
              <w:rPr>
                <w:rFonts w:hAnsi="宋体"/>
                <w:sz w:val="24"/>
                <w:szCs w:val="24"/>
              </w:rPr>
              <w:t>环保设施施工单位</w:t>
            </w:r>
          </w:p>
        </w:tc>
        <w:tc>
          <w:tcPr>
            <w:tcW w:w="3240" w:type="dxa"/>
            <w:gridSpan w:val="3"/>
            <w:vAlign w:val="center"/>
          </w:tcPr>
          <w:p w:rsidR="00CC08DE" w:rsidRDefault="001D51BA">
            <w:pPr>
              <w:jc w:val="center"/>
              <w:rPr>
                <w:sz w:val="24"/>
                <w:szCs w:val="24"/>
              </w:rPr>
            </w:pPr>
            <w:r>
              <w:rPr>
                <w:rFonts w:hint="eastAsia"/>
                <w:sz w:val="24"/>
                <w:szCs w:val="24"/>
              </w:rPr>
              <w:t>/</w:t>
            </w:r>
          </w:p>
        </w:tc>
      </w:tr>
      <w:tr w:rsidR="00CC08DE">
        <w:trPr>
          <w:trHeight w:val="459"/>
        </w:trPr>
        <w:tc>
          <w:tcPr>
            <w:tcW w:w="2235" w:type="dxa"/>
            <w:vAlign w:val="center"/>
          </w:tcPr>
          <w:p w:rsidR="00CC08DE" w:rsidRDefault="001D51BA">
            <w:pPr>
              <w:adjustRightInd w:val="0"/>
              <w:snapToGrid w:val="0"/>
              <w:spacing w:beforeLines="50" w:before="120" w:afterLines="50" w:after="120"/>
              <w:jc w:val="center"/>
              <w:outlineLvl w:val="0"/>
              <w:rPr>
                <w:sz w:val="24"/>
                <w:szCs w:val="24"/>
              </w:rPr>
            </w:pPr>
            <w:r>
              <w:rPr>
                <w:rFonts w:hAnsi="宋体"/>
                <w:sz w:val="24"/>
                <w:szCs w:val="24"/>
              </w:rPr>
              <w:t>投资总概算</w:t>
            </w:r>
          </w:p>
        </w:tc>
        <w:tc>
          <w:tcPr>
            <w:tcW w:w="1701" w:type="dxa"/>
            <w:vAlign w:val="center"/>
          </w:tcPr>
          <w:p w:rsidR="00CC08DE" w:rsidRDefault="001D51BA">
            <w:pPr>
              <w:adjustRightInd w:val="0"/>
              <w:snapToGrid w:val="0"/>
              <w:spacing w:beforeLines="50" w:before="120" w:afterLines="50" w:after="120"/>
              <w:jc w:val="center"/>
              <w:outlineLvl w:val="0"/>
              <w:rPr>
                <w:sz w:val="24"/>
                <w:szCs w:val="24"/>
              </w:rPr>
            </w:pPr>
            <w:r>
              <w:rPr>
                <w:sz w:val="24"/>
                <w:szCs w:val="24"/>
              </w:rPr>
              <w:t>18</w:t>
            </w:r>
            <w:r>
              <w:rPr>
                <w:rFonts w:hint="eastAsia"/>
                <w:sz w:val="24"/>
                <w:szCs w:val="24"/>
              </w:rPr>
              <w:t>0</w:t>
            </w:r>
            <w:r>
              <w:rPr>
                <w:rFonts w:hAnsi="宋体"/>
                <w:sz w:val="24"/>
                <w:szCs w:val="24"/>
              </w:rPr>
              <w:t>万元</w:t>
            </w:r>
          </w:p>
        </w:tc>
        <w:tc>
          <w:tcPr>
            <w:tcW w:w="1701" w:type="dxa"/>
            <w:vAlign w:val="center"/>
          </w:tcPr>
          <w:p w:rsidR="00CC08DE" w:rsidRDefault="001D51BA">
            <w:pPr>
              <w:jc w:val="center"/>
              <w:rPr>
                <w:sz w:val="24"/>
                <w:szCs w:val="24"/>
              </w:rPr>
            </w:pPr>
            <w:r>
              <w:rPr>
                <w:sz w:val="24"/>
                <w:szCs w:val="24"/>
              </w:rPr>
              <w:t>环保投资总概算</w:t>
            </w:r>
          </w:p>
        </w:tc>
        <w:tc>
          <w:tcPr>
            <w:tcW w:w="1275" w:type="dxa"/>
            <w:vAlign w:val="center"/>
          </w:tcPr>
          <w:p w:rsidR="00CC08DE" w:rsidRDefault="001D51BA">
            <w:pPr>
              <w:adjustRightInd w:val="0"/>
              <w:snapToGrid w:val="0"/>
              <w:spacing w:beforeLines="50" w:before="120" w:afterLines="50" w:after="120"/>
              <w:ind w:firstLineChars="50" w:firstLine="120"/>
              <w:jc w:val="center"/>
              <w:outlineLvl w:val="0"/>
              <w:rPr>
                <w:sz w:val="24"/>
                <w:szCs w:val="24"/>
              </w:rPr>
            </w:pPr>
            <w:r>
              <w:rPr>
                <w:sz w:val="24"/>
                <w:szCs w:val="24"/>
              </w:rPr>
              <w:t>23</w:t>
            </w:r>
            <w:r>
              <w:rPr>
                <w:rFonts w:hAnsi="宋体"/>
                <w:sz w:val="24"/>
                <w:szCs w:val="24"/>
              </w:rPr>
              <w:t>万元</w:t>
            </w:r>
          </w:p>
        </w:tc>
        <w:tc>
          <w:tcPr>
            <w:tcW w:w="851" w:type="dxa"/>
            <w:vAlign w:val="center"/>
          </w:tcPr>
          <w:p w:rsidR="00CC08DE" w:rsidRDefault="001D51BA">
            <w:pPr>
              <w:adjustRightInd w:val="0"/>
              <w:snapToGrid w:val="0"/>
              <w:spacing w:beforeLines="50" w:before="120" w:afterLines="50" w:after="120"/>
              <w:jc w:val="center"/>
              <w:outlineLvl w:val="0"/>
              <w:rPr>
                <w:sz w:val="24"/>
                <w:szCs w:val="24"/>
              </w:rPr>
            </w:pPr>
            <w:r>
              <w:rPr>
                <w:rFonts w:hAnsi="宋体"/>
                <w:sz w:val="24"/>
                <w:szCs w:val="24"/>
              </w:rPr>
              <w:t>比例</w:t>
            </w:r>
          </w:p>
        </w:tc>
        <w:tc>
          <w:tcPr>
            <w:tcW w:w="1114" w:type="dxa"/>
            <w:vAlign w:val="center"/>
          </w:tcPr>
          <w:p w:rsidR="00CC08DE" w:rsidRDefault="001D51BA">
            <w:pPr>
              <w:adjustRightInd w:val="0"/>
              <w:snapToGrid w:val="0"/>
              <w:spacing w:beforeLines="50" w:before="120" w:afterLines="50" w:after="120"/>
              <w:jc w:val="center"/>
              <w:outlineLvl w:val="0"/>
              <w:rPr>
                <w:sz w:val="24"/>
                <w:szCs w:val="24"/>
              </w:rPr>
            </w:pPr>
            <w:r>
              <w:rPr>
                <w:rFonts w:hint="eastAsia"/>
                <w:sz w:val="24"/>
                <w:szCs w:val="24"/>
              </w:rPr>
              <w:t>1</w:t>
            </w:r>
            <w:r>
              <w:rPr>
                <w:sz w:val="24"/>
                <w:szCs w:val="24"/>
              </w:rPr>
              <w:t>2.7</w:t>
            </w:r>
            <w:r>
              <w:rPr>
                <w:rFonts w:hAnsi="宋体"/>
                <w:sz w:val="24"/>
                <w:szCs w:val="24"/>
              </w:rPr>
              <w:t>％</w:t>
            </w:r>
          </w:p>
        </w:tc>
      </w:tr>
      <w:tr w:rsidR="00CC08DE">
        <w:trPr>
          <w:trHeight w:val="459"/>
        </w:trPr>
        <w:tc>
          <w:tcPr>
            <w:tcW w:w="2235" w:type="dxa"/>
            <w:tcBorders>
              <w:right w:val="single" w:sz="4" w:space="0" w:color="auto"/>
            </w:tcBorders>
            <w:vAlign w:val="center"/>
          </w:tcPr>
          <w:p w:rsidR="00CC08DE" w:rsidRDefault="001D51BA">
            <w:pPr>
              <w:adjustRightInd w:val="0"/>
              <w:snapToGrid w:val="0"/>
              <w:spacing w:beforeLines="50" w:before="120" w:afterLines="50" w:after="120"/>
              <w:jc w:val="center"/>
              <w:outlineLvl w:val="0"/>
              <w:rPr>
                <w:sz w:val="24"/>
                <w:szCs w:val="24"/>
              </w:rPr>
            </w:pPr>
            <w:r>
              <w:rPr>
                <w:rFonts w:hAnsi="宋体"/>
                <w:sz w:val="24"/>
                <w:szCs w:val="24"/>
              </w:rPr>
              <w:t>实际总</w:t>
            </w:r>
            <w:r>
              <w:rPr>
                <w:rFonts w:hAnsi="宋体" w:hint="eastAsia"/>
                <w:sz w:val="24"/>
                <w:szCs w:val="24"/>
              </w:rPr>
              <w:t>概算</w:t>
            </w:r>
          </w:p>
        </w:tc>
        <w:tc>
          <w:tcPr>
            <w:tcW w:w="1701" w:type="dxa"/>
            <w:tcBorders>
              <w:left w:val="single" w:sz="4" w:space="0" w:color="auto"/>
            </w:tcBorders>
            <w:vAlign w:val="center"/>
          </w:tcPr>
          <w:p w:rsidR="00CC08DE" w:rsidRDefault="001D51BA">
            <w:pPr>
              <w:adjustRightInd w:val="0"/>
              <w:snapToGrid w:val="0"/>
              <w:spacing w:beforeLines="50" w:before="120" w:afterLines="50" w:after="120"/>
              <w:jc w:val="center"/>
              <w:outlineLvl w:val="0"/>
              <w:rPr>
                <w:color w:val="FF0000"/>
                <w:sz w:val="24"/>
                <w:szCs w:val="24"/>
              </w:rPr>
            </w:pPr>
            <w:r>
              <w:rPr>
                <w:rFonts w:hint="eastAsia"/>
                <w:sz w:val="24"/>
                <w:szCs w:val="24"/>
              </w:rPr>
              <w:t>300</w:t>
            </w:r>
            <w:r>
              <w:rPr>
                <w:rFonts w:hAnsi="宋体"/>
                <w:sz w:val="24"/>
                <w:szCs w:val="24"/>
              </w:rPr>
              <w:t>万元</w:t>
            </w:r>
          </w:p>
        </w:tc>
        <w:tc>
          <w:tcPr>
            <w:tcW w:w="1701" w:type="dxa"/>
            <w:vAlign w:val="center"/>
          </w:tcPr>
          <w:p w:rsidR="00CC08DE" w:rsidRDefault="001D51BA">
            <w:pPr>
              <w:jc w:val="center"/>
              <w:rPr>
                <w:sz w:val="24"/>
                <w:szCs w:val="24"/>
              </w:rPr>
            </w:pPr>
            <w:r>
              <w:rPr>
                <w:sz w:val="24"/>
                <w:szCs w:val="24"/>
              </w:rPr>
              <w:t>环保投资</w:t>
            </w:r>
          </w:p>
        </w:tc>
        <w:tc>
          <w:tcPr>
            <w:tcW w:w="1275" w:type="dxa"/>
            <w:vAlign w:val="center"/>
          </w:tcPr>
          <w:p w:rsidR="00CC08DE" w:rsidRDefault="001D51BA">
            <w:pPr>
              <w:adjustRightInd w:val="0"/>
              <w:snapToGrid w:val="0"/>
              <w:spacing w:beforeLines="50" w:before="120" w:afterLines="50" w:after="120"/>
              <w:jc w:val="center"/>
              <w:outlineLvl w:val="0"/>
              <w:rPr>
                <w:sz w:val="24"/>
                <w:szCs w:val="24"/>
              </w:rPr>
            </w:pPr>
            <w:r>
              <w:rPr>
                <w:rFonts w:hAnsi="宋体" w:hint="eastAsia"/>
                <w:sz w:val="24"/>
                <w:szCs w:val="24"/>
              </w:rPr>
              <w:t>27.6</w:t>
            </w:r>
            <w:r>
              <w:rPr>
                <w:rFonts w:hAnsi="宋体"/>
                <w:sz w:val="24"/>
                <w:szCs w:val="24"/>
              </w:rPr>
              <w:t>万元</w:t>
            </w:r>
          </w:p>
        </w:tc>
        <w:tc>
          <w:tcPr>
            <w:tcW w:w="851" w:type="dxa"/>
            <w:vAlign w:val="center"/>
          </w:tcPr>
          <w:p w:rsidR="00CC08DE" w:rsidRDefault="001D51BA">
            <w:pPr>
              <w:adjustRightInd w:val="0"/>
              <w:snapToGrid w:val="0"/>
              <w:spacing w:beforeLines="50" w:before="120" w:afterLines="50" w:after="120"/>
              <w:jc w:val="center"/>
              <w:outlineLvl w:val="0"/>
              <w:rPr>
                <w:sz w:val="24"/>
                <w:szCs w:val="24"/>
              </w:rPr>
            </w:pPr>
            <w:r>
              <w:rPr>
                <w:rFonts w:hAnsi="宋体"/>
                <w:sz w:val="24"/>
                <w:szCs w:val="24"/>
              </w:rPr>
              <w:t>比例</w:t>
            </w:r>
          </w:p>
        </w:tc>
        <w:tc>
          <w:tcPr>
            <w:tcW w:w="1114" w:type="dxa"/>
            <w:vAlign w:val="center"/>
          </w:tcPr>
          <w:p w:rsidR="00CC08DE" w:rsidRDefault="001D51BA">
            <w:pPr>
              <w:adjustRightInd w:val="0"/>
              <w:snapToGrid w:val="0"/>
              <w:spacing w:beforeLines="50" w:before="120" w:afterLines="50" w:after="120"/>
              <w:jc w:val="center"/>
              <w:outlineLvl w:val="0"/>
              <w:rPr>
                <w:sz w:val="24"/>
                <w:szCs w:val="24"/>
              </w:rPr>
            </w:pPr>
            <w:r>
              <w:rPr>
                <w:rFonts w:hint="eastAsia"/>
                <w:sz w:val="24"/>
                <w:szCs w:val="24"/>
              </w:rPr>
              <w:t>9.2</w:t>
            </w:r>
            <w:r>
              <w:rPr>
                <w:rFonts w:hAnsi="宋体"/>
                <w:sz w:val="24"/>
                <w:szCs w:val="24"/>
              </w:rPr>
              <w:t>％</w:t>
            </w:r>
          </w:p>
        </w:tc>
      </w:tr>
      <w:tr w:rsidR="00CC08DE">
        <w:trPr>
          <w:trHeight w:val="274"/>
        </w:trPr>
        <w:tc>
          <w:tcPr>
            <w:tcW w:w="2235" w:type="dxa"/>
            <w:tcBorders>
              <w:bottom w:val="single" w:sz="4" w:space="0" w:color="auto"/>
              <w:right w:val="single" w:sz="4" w:space="0" w:color="auto"/>
            </w:tcBorders>
            <w:vAlign w:val="center"/>
          </w:tcPr>
          <w:p w:rsidR="00CC08DE" w:rsidRDefault="001D51BA">
            <w:pPr>
              <w:jc w:val="center"/>
              <w:rPr>
                <w:rFonts w:ascii="宋体" w:hAnsi="宋体"/>
                <w:color w:val="000000"/>
                <w:sz w:val="24"/>
                <w:szCs w:val="24"/>
              </w:rPr>
            </w:pPr>
            <w:r>
              <w:rPr>
                <w:rFonts w:ascii="宋体" w:hAnsi="宋体"/>
                <w:color w:val="000000"/>
                <w:sz w:val="24"/>
                <w:szCs w:val="24"/>
              </w:rPr>
              <w:t>验收监测依据</w:t>
            </w:r>
          </w:p>
        </w:tc>
        <w:tc>
          <w:tcPr>
            <w:tcW w:w="6642" w:type="dxa"/>
            <w:gridSpan w:val="5"/>
            <w:tcBorders>
              <w:left w:val="single" w:sz="4" w:space="0" w:color="auto"/>
              <w:bottom w:val="single" w:sz="4" w:space="0" w:color="auto"/>
            </w:tcBorders>
          </w:tcPr>
          <w:p w:rsidR="00CC08DE" w:rsidRDefault="001D51BA">
            <w:pPr>
              <w:spacing w:line="360" w:lineRule="auto"/>
              <w:rPr>
                <w:kern w:val="0"/>
                <w:sz w:val="24"/>
                <w:szCs w:val="24"/>
              </w:rPr>
            </w:pPr>
            <w:r>
              <w:rPr>
                <w:kern w:val="0"/>
                <w:sz w:val="24"/>
                <w:szCs w:val="24"/>
              </w:rPr>
              <w:t>1</w:t>
            </w:r>
            <w:r>
              <w:rPr>
                <w:kern w:val="0"/>
                <w:sz w:val="24"/>
                <w:szCs w:val="24"/>
              </w:rPr>
              <w:t>、《中华人民共和国环境保护法》，</w:t>
            </w:r>
            <w:r>
              <w:rPr>
                <w:kern w:val="0"/>
                <w:sz w:val="24"/>
                <w:szCs w:val="24"/>
              </w:rPr>
              <w:t>2015</w:t>
            </w:r>
            <w:r>
              <w:rPr>
                <w:kern w:val="0"/>
                <w:sz w:val="24"/>
                <w:szCs w:val="24"/>
              </w:rPr>
              <w:t>年</w:t>
            </w:r>
            <w:r>
              <w:rPr>
                <w:kern w:val="0"/>
                <w:sz w:val="24"/>
                <w:szCs w:val="24"/>
              </w:rPr>
              <w:t>1</w:t>
            </w:r>
            <w:r>
              <w:rPr>
                <w:kern w:val="0"/>
                <w:sz w:val="24"/>
                <w:szCs w:val="24"/>
              </w:rPr>
              <w:t>月</w:t>
            </w:r>
            <w:r>
              <w:rPr>
                <w:kern w:val="0"/>
                <w:sz w:val="24"/>
                <w:szCs w:val="24"/>
              </w:rPr>
              <w:t>1</w:t>
            </w:r>
            <w:r>
              <w:rPr>
                <w:kern w:val="0"/>
                <w:sz w:val="24"/>
                <w:szCs w:val="24"/>
              </w:rPr>
              <w:t>日起实施；</w:t>
            </w:r>
          </w:p>
          <w:p w:rsidR="00CC08DE" w:rsidRDefault="001D51BA">
            <w:pPr>
              <w:spacing w:line="360" w:lineRule="auto"/>
              <w:rPr>
                <w:kern w:val="0"/>
                <w:sz w:val="24"/>
                <w:szCs w:val="24"/>
              </w:rPr>
            </w:pPr>
            <w:r>
              <w:rPr>
                <w:kern w:val="0"/>
                <w:sz w:val="24"/>
                <w:szCs w:val="24"/>
              </w:rPr>
              <w:t>2</w:t>
            </w:r>
            <w:r>
              <w:rPr>
                <w:kern w:val="0"/>
                <w:sz w:val="24"/>
                <w:szCs w:val="24"/>
              </w:rPr>
              <w:t>、国务院关于修改《建设项目环境保护管理条例》（国务院令第</w:t>
            </w:r>
            <w:r>
              <w:rPr>
                <w:kern w:val="0"/>
                <w:sz w:val="24"/>
                <w:szCs w:val="24"/>
              </w:rPr>
              <w:t>682</w:t>
            </w:r>
            <w:r>
              <w:rPr>
                <w:kern w:val="0"/>
                <w:sz w:val="24"/>
                <w:szCs w:val="24"/>
              </w:rPr>
              <w:t>号）；</w:t>
            </w:r>
          </w:p>
          <w:p w:rsidR="00CC08DE" w:rsidRDefault="001D51BA">
            <w:pPr>
              <w:spacing w:line="360" w:lineRule="auto"/>
              <w:rPr>
                <w:kern w:val="0"/>
                <w:sz w:val="24"/>
                <w:szCs w:val="24"/>
              </w:rPr>
            </w:pPr>
            <w:r>
              <w:rPr>
                <w:kern w:val="0"/>
                <w:sz w:val="24"/>
                <w:szCs w:val="24"/>
              </w:rPr>
              <w:t>3</w:t>
            </w:r>
            <w:r>
              <w:rPr>
                <w:kern w:val="0"/>
                <w:sz w:val="24"/>
                <w:szCs w:val="24"/>
              </w:rPr>
              <w:t>、</w:t>
            </w:r>
            <w:r>
              <w:rPr>
                <w:sz w:val="24"/>
                <w:szCs w:val="24"/>
              </w:rPr>
              <w:t>《关于建设项目竣工环境保护验收实行公示的通知》，环办</w:t>
            </w:r>
            <w:r>
              <w:rPr>
                <w:sz w:val="24"/>
                <w:szCs w:val="24"/>
              </w:rPr>
              <w:t>[2003]26</w:t>
            </w:r>
            <w:r>
              <w:rPr>
                <w:sz w:val="24"/>
                <w:szCs w:val="24"/>
              </w:rPr>
              <w:t>号</w:t>
            </w:r>
            <w:r>
              <w:rPr>
                <w:kern w:val="0"/>
                <w:sz w:val="24"/>
                <w:szCs w:val="24"/>
              </w:rPr>
              <w:t>；</w:t>
            </w:r>
          </w:p>
          <w:p w:rsidR="00CC08DE" w:rsidRDefault="001D51BA">
            <w:pPr>
              <w:spacing w:line="360" w:lineRule="auto"/>
              <w:rPr>
                <w:kern w:val="0"/>
                <w:sz w:val="24"/>
                <w:szCs w:val="24"/>
              </w:rPr>
            </w:pPr>
            <w:r>
              <w:rPr>
                <w:kern w:val="0"/>
                <w:sz w:val="24"/>
                <w:szCs w:val="24"/>
              </w:rPr>
              <w:t>4</w:t>
            </w:r>
            <w:r>
              <w:rPr>
                <w:kern w:val="0"/>
                <w:sz w:val="24"/>
                <w:szCs w:val="24"/>
              </w:rPr>
              <w:t>、《建设项目竣工环境保护验收暂行办法》（国环规环评</w:t>
            </w:r>
            <w:r>
              <w:rPr>
                <w:kern w:val="0"/>
                <w:sz w:val="24"/>
                <w:szCs w:val="24"/>
              </w:rPr>
              <w:t>[2017]4</w:t>
            </w:r>
            <w:r>
              <w:rPr>
                <w:kern w:val="0"/>
                <w:sz w:val="24"/>
                <w:szCs w:val="24"/>
              </w:rPr>
              <w:t>号）；</w:t>
            </w:r>
          </w:p>
          <w:p w:rsidR="00CC08DE" w:rsidRDefault="001D51BA">
            <w:pPr>
              <w:spacing w:line="360" w:lineRule="auto"/>
              <w:rPr>
                <w:kern w:val="0"/>
                <w:sz w:val="24"/>
                <w:szCs w:val="24"/>
              </w:rPr>
            </w:pPr>
            <w:r>
              <w:rPr>
                <w:kern w:val="0"/>
                <w:sz w:val="24"/>
                <w:szCs w:val="24"/>
              </w:rPr>
              <w:t>5</w:t>
            </w:r>
            <w:r>
              <w:rPr>
                <w:kern w:val="0"/>
                <w:sz w:val="24"/>
                <w:szCs w:val="24"/>
              </w:rPr>
              <w:t>、生态环保部公告关于发布《建设项目竣工环境保护验收技术指南污染影响类》的公告，公告</w:t>
            </w:r>
            <w:r>
              <w:rPr>
                <w:kern w:val="0"/>
                <w:sz w:val="24"/>
                <w:szCs w:val="24"/>
              </w:rPr>
              <w:t>2018</w:t>
            </w:r>
            <w:r>
              <w:rPr>
                <w:kern w:val="0"/>
                <w:sz w:val="24"/>
                <w:szCs w:val="24"/>
              </w:rPr>
              <w:t>年第</w:t>
            </w:r>
            <w:r>
              <w:rPr>
                <w:kern w:val="0"/>
                <w:sz w:val="24"/>
                <w:szCs w:val="24"/>
              </w:rPr>
              <w:t>9</w:t>
            </w:r>
            <w:r>
              <w:rPr>
                <w:kern w:val="0"/>
                <w:sz w:val="24"/>
                <w:szCs w:val="24"/>
              </w:rPr>
              <w:t>号，</w:t>
            </w:r>
            <w:r>
              <w:rPr>
                <w:kern w:val="0"/>
                <w:sz w:val="24"/>
                <w:szCs w:val="24"/>
              </w:rPr>
              <w:t>2018</w:t>
            </w:r>
            <w:r>
              <w:rPr>
                <w:kern w:val="0"/>
                <w:sz w:val="24"/>
                <w:szCs w:val="24"/>
              </w:rPr>
              <w:t>年</w:t>
            </w:r>
            <w:r>
              <w:rPr>
                <w:kern w:val="0"/>
                <w:sz w:val="24"/>
                <w:szCs w:val="24"/>
              </w:rPr>
              <w:t>5</w:t>
            </w:r>
            <w:r>
              <w:rPr>
                <w:kern w:val="0"/>
                <w:sz w:val="24"/>
                <w:szCs w:val="24"/>
              </w:rPr>
              <w:t>月</w:t>
            </w:r>
            <w:r>
              <w:rPr>
                <w:kern w:val="0"/>
                <w:sz w:val="24"/>
                <w:szCs w:val="24"/>
              </w:rPr>
              <w:t>15</w:t>
            </w:r>
            <w:r>
              <w:rPr>
                <w:kern w:val="0"/>
                <w:sz w:val="24"/>
                <w:szCs w:val="24"/>
              </w:rPr>
              <w:t>日；</w:t>
            </w:r>
          </w:p>
          <w:p w:rsidR="00CC08DE" w:rsidRDefault="001D51BA">
            <w:pPr>
              <w:spacing w:line="360" w:lineRule="auto"/>
              <w:rPr>
                <w:kern w:val="0"/>
                <w:sz w:val="24"/>
                <w:szCs w:val="24"/>
              </w:rPr>
            </w:pPr>
            <w:r>
              <w:rPr>
                <w:kern w:val="0"/>
                <w:sz w:val="24"/>
                <w:szCs w:val="24"/>
              </w:rPr>
              <w:t>6</w:t>
            </w:r>
            <w:r>
              <w:rPr>
                <w:kern w:val="0"/>
                <w:sz w:val="24"/>
                <w:szCs w:val="24"/>
              </w:rPr>
              <w:t>、《建设项目</w:t>
            </w:r>
            <w:r>
              <w:rPr>
                <w:rFonts w:hint="eastAsia"/>
                <w:kern w:val="0"/>
                <w:sz w:val="24"/>
                <w:szCs w:val="24"/>
              </w:rPr>
              <w:t>“三同时”</w:t>
            </w:r>
            <w:r>
              <w:rPr>
                <w:kern w:val="0"/>
                <w:sz w:val="24"/>
                <w:szCs w:val="24"/>
              </w:rPr>
              <w:t>监督检查和竣工环保验收管理规程</w:t>
            </w:r>
            <w:r>
              <w:rPr>
                <w:kern w:val="0"/>
                <w:sz w:val="24"/>
                <w:szCs w:val="24"/>
              </w:rPr>
              <w:lastRenderedPageBreak/>
              <w:t>（试行）》，环发</w:t>
            </w:r>
            <w:r>
              <w:rPr>
                <w:kern w:val="0"/>
                <w:sz w:val="24"/>
                <w:szCs w:val="24"/>
              </w:rPr>
              <w:t>[2009]150</w:t>
            </w:r>
            <w:r>
              <w:rPr>
                <w:kern w:val="0"/>
                <w:sz w:val="24"/>
                <w:szCs w:val="24"/>
              </w:rPr>
              <w:t>号；</w:t>
            </w:r>
          </w:p>
          <w:p w:rsidR="00CC08DE" w:rsidRDefault="001D51BA">
            <w:pPr>
              <w:spacing w:line="360" w:lineRule="auto"/>
              <w:rPr>
                <w:sz w:val="24"/>
                <w:szCs w:val="24"/>
              </w:rPr>
            </w:pPr>
            <w:r>
              <w:rPr>
                <w:rFonts w:hint="eastAsia"/>
                <w:kern w:val="0"/>
                <w:sz w:val="24"/>
                <w:szCs w:val="24"/>
              </w:rPr>
              <w:t>7</w:t>
            </w:r>
            <w:r>
              <w:rPr>
                <w:rFonts w:hint="eastAsia"/>
                <w:kern w:val="0"/>
                <w:sz w:val="24"/>
                <w:szCs w:val="24"/>
              </w:rPr>
              <w:t>、</w:t>
            </w:r>
            <w:r>
              <w:rPr>
                <w:sz w:val="24"/>
                <w:szCs w:val="24"/>
              </w:rPr>
              <w:t>环境保护部办公厅函关于公开征求《关于规范建设单位自主开展建设项目竣工环境保护验收的通知（征求意见稿）》意见的通知，环办环评函</w:t>
            </w:r>
            <w:r>
              <w:rPr>
                <w:sz w:val="24"/>
                <w:szCs w:val="24"/>
              </w:rPr>
              <w:t>[2017]1235</w:t>
            </w:r>
            <w:r>
              <w:rPr>
                <w:sz w:val="24"/>
                <w:szCs w:val="24"/>
              </w:rPr>
              <w:t>号；</w:t>
            </w:r>
          </w:p>
          <w:p w:rsidR="00CC08DE" w:rsidRDefault="001D51BA">
            <w:pPr>
              <w:spacing w:line="360" w:lineRule="auto"/>
              <w:rPr>
                <w:sz w:val="24"/>
                <w:szCs w:val="24"/>
              </w:rPr>
            </w:pPr>
            <w:r>
              <w:rPr>
                <w:rFonts w:hint="eastAsia"/>
                <w:sz w:val="24"/>
                <w:szCs w:val="24"/>
              </w:rPr>
              <w:t>8</w:t>
            </w:r>
            <w:r>
              <w:rPr>
                <w:rFonts w:hint="eastAsia"/>
                <w:sz w:val="24"/>
                <w:szCs w:val="24"/>
              </w:rPr>
              <w:t>、</w:t>
            </w:r>
            <w:r>
              <w:rPr>
                <w:sz w:val="24"/>
                <w:szCs w:val="24"/>
              </w:rPr>
              <w:t>《排污单位自行监测技术指南</w:t>
            </w:r>
            <w:r>
              <w:rPr>
                <w:sz w:val="24"/>
                <w:szCs w:val="24"/>
              </w:rPr>
              <w:t xml:space="preserve"> </w:t>
            </w:r>
            <w:r>
              <w:rPr>
                <w:sz w:val="24"/>
                <w:szCs w:val="24"/>
              </w:rPr>
              <w:t>总则》（</w:t>
            </w:r>
            <w:r>
              <w:rPr>
                <w:sz w:val="24"/>
                <w:szCs w:val="24"/>
              </w:rPr>
              <w:t>HJ819-2017</w:t>
            </w:r>
            <w:r>
              <w:rPr>
                <w:sz w:val="24"/>
                <w:szCs w:val="24"/>
              </w:rPr>
              <w:t>），</w:t>
            </w:r>
            <w:r>
              <w:rPr>
                <w:sz w:val="24"/>
                <w:szCs w:val="24"/>
              </w:rPr>
              <w:t>2017</w:t>
            </w:r>
            <w:r>
              <w:rPr>
                <w:sz w:val="24"/>
                <w:szCs w:val="24"/>
              </w:rPr>
              <w:t>年</w:t>
            </w:r>
            <w:r>
              <w:rPr>
                <w:sz w:val="24"/>
                <w:szCs w:val="24"/>
              </w:rPr>
              <w:t>06</w:t>
            </w:r>
            <w:r>
              <w:rPr>
                <w:sz w:val="24"/>
                <w:szCs w:val="24"/>
              </w:rPr>
              <w:t>月</w:t>
            </w:r>
            <w:r>
              <w:rPr>
                <w:sz w:val="24"/>
                <w:szCs w:val="24"/>
              </w:rPr>
              <w:t>01</w:t>
            </w:r>
            <w:r>
              <w:rPr>
                <w:sz w:val="24"/>
                <w:szCs w:val="24"/>
              </w:rPr>
              <w:t>日</w:t>
            </w:r>
            <w:r>
              <w:rPr>
                <w:rFonts w:hint="eastAsia"/>
                <w:sz w:val="24"/>
                <w:szCs w:val="24"/>
              </w:rPr>
              <w:t>；</w:t>
            </w:r>
          </w:p>
          <w:p w:rsidR="00CC08DE" w:rsidRDefault="001D51BA">
            <w:pPr>
              <w:spacing w:line="360" w:lineRule="auto"/>
              <w:rPr>
                <w:kern w:val="0"/>
                <w:sz w:val="24"/>
                <w:szCs w:val="24"/>
              </w:rPr>
            </w:pPr>
            <w:r>
              <w:rPr>
                <w:rFonts w:hint="eastAsia"/>
                <w:sz w:val="24"/>
                <w:szCs w:val="24"/>
              </w:rPr>
              <w:t>9</w:t>
            </w:r>
            <w:r>
              <w:rPr>
                <w:rFonts w:hint="eastAsia"/>
                <w:sz w:val="24"/>
                <w:szCs w:val="24"/>
              </w:rPr>
              <w:t>、</w:t>
            </w:r>
            <w:r>
              <w:rPr>
                <w:sz w:val="24"/>
                <w:szCs w:val="24"/>
              </w:rPr>
              <w:t>《</w:t>
            </w:r>
            <w:r>
              <w:rPr>
                <w:rFonts w:ascii="宋体" w:hAnsi="宋体" w:hint="eastAsia"/>
                <w:bCs/>
                <w:color w:val="000000"/>
                <w:sz w:val="24"/>
                <w:szCs w:val="24"/>
              </w:rPr>
              <w:t>咸阳大地食品有限公司</w:t>
            </w:r>
            <w:r>
              <w:rPr>
                <w:color w:val="000000"/>
                <w:sz w:val="24"/>
                <w:szCs w:val="24"/>
              </w:rPr>
              <w:t>年屠宰</w:t>
            </w:r>
            <w:r>
              <w:rPr>
                <w:color w:val="000000"/>
                <w:sz w:val="24"/>
                <w:szCs w:val="24"/>
              </w:rPr>
              <w:t>18000</w:t>
            </w:r>
            <w:r>
              <w:rPr>
                <w:color w:val="000000"/>
                <w:sz w:val="24"/>
                <w:szCs w:val="24"/>
              </w:rPr>
              <w:t>头生猪项目</w:t>
            </w:r>
            <w:r>
              <w:rPr>
                <w:sz w:val="24"/>
                <w:szCs w:val="24"/>
              </w:rPr>
              <w:t>环境影响报告表》，</w:t>
            </w:r>
            <w:r>
              <w:rPr>
                <w:rFonts w:hint="eastAsia"/>
                <w:sz w:val="24"/>
                <w:szCs w:val="24"/>
              </w:rPr>
              <w:t>陕西航天</w:t>
            </w:r>
            <w:r>
              <w:rPr>
                <w:sz w:val="24"/>
                <w:szCs w:val="24"/>
              </w:rPr>
              <w:t>机电环境工程设计院，</w:t>
            </w:r>
            <w:r>
              <w:rPr>
                <w:sz w:val="24"/>
                <w:szCs w:val="24"/>
              </w:rPr>
              <w:t>2012</w:t>
            </w:r>
            <w:r>
              <w:rPr>
                <w:sz w:val="24"/>
                <w:szCs w:val="24"/>
              </w:rPr>
              <w:t>年</w:t>
            </w:r>
            <w:r>
              <w:rPr>
                <w:sz w:val="24"/>
                <w:szCs w:val="24"/>
              </w:rPr>
              <w:t>11</w:t>
            </w:r>
            <w:r>
              <w:rPr>
                <w:sz w:val="24"/>
                <w:szCs w:val="24"/>
              </w:rPr>
              <w:t>月；</w:t>
            </w:r>
            <w:r>
              <w:rPr>
                <w:kern w:val="0"/>
                <w:sz w:val="24"/>
                <w:szCs w:val="24"/>
              </w:rPr>
              <w:t xml:space="preserve"> </w:t>
            </w:r>
          </w:p>
          <w:p w:rsidR="00CC08DE" w:rsidRDefault="001D51BA">
            <w:pPr>
              <w:spacing w:line="360" w:lineRule="auto"/>
              <w:rPr>
                <w:kern w:val="0"/>
                <w:sz w:val="24"/>
                <w:szCs w:val="24"/>
              </w:rPr>
            </w:pPr>
            <w:r>
              <w:rPr>
                <w:kern w:val="0"/>
                <w:sz w:val="24"/>
                <w:szCs w:val="24"/>
              </w:rPr>
              <w:t>10</w:t>
            </w:r>
            <w:r>
              <w:rPr>
                <w:kern w:val="0"/>
                <w:sz w:val="24"/>
                <w:szCs w:val="24"/>
              </w:rPr>
              <w:t>、</w:t>
            </w:r>
            <w:r>
              <w:rPr>
                <w:rFonts w:hAnsi="宋体" w:hint="eastAsia"/>
                <w:sz w:val="24"/>
                <w:szCs w:val="24"/>
              </w:rPr>
              <w:t>咸阳高新区</w:t>
            </w:r>
            <w:r>
              <w:rPr>
                <w:rFonts w:hAnsi="宋体"/>
                <w:sz w:val="24"/>
                <w:szCs w:val="24"/>
              </w:rPr>
              <w:t>环境监察大队</w:t>
            </w:r>
            <w:r>
              <w:rPr>
                <w:kern w:val="0"/>
                <w:sz w:val="24"/>
                <w:szCs w:val="24"/>
              </w:rPr>
              <w:t>关于《</w:t>
            </w:r>
            <w:r>
              <w:rPr>
                <w:rFonts w:ascii="宋体" w:hAnsi="宋体" w:hint="eastAsia"/>
                <w:bCs/>
                <w:color w:val="000000"/>
                <w:sz w:val="24"/>
                <w:szCs w:val="24"/>
              </w:rPr>
              <w:t>咸阳大地食品有限公司</w:t>
            </w:r>
            <w:r>
              <w:rPr>
                <w:color w:val="000000"/>
                <w:sz w:val="24"/>
                <w:szCs w:val="24"/>
              </w:rPr>
              <w:t>年屠宰</w:t>
            </w:r>
            <w:r>
              <w:rPr>
                <w:color w:val="000000"/>
                <w:sz w:val="24"/>
                <w:szCs w:val="24"/>
              </w:rPr>
              <w:t>18000</w:t>
            </w:r>
            <w:r>
              <w:rPr>
                <w:color w:val="000000"/>
                <w:sz w:val="24"/>
                <w:szCs w:val="24"/>
              </w:rPr>
              <w:t>头生猪项目</w:t>
            </w:r>
            <w:r>
              <w:rPr>
                <w:rFonts w:hint="eastAsia"/>
                <w:kern w:val="0"/>
                <w:sz w:val="24"/>
                <w:szCs w:val="24"/>
              </w:rPr>
              <w:t>环境影响报告表</w:t>
            </w:r>
            <w:r>
              <w:rPr>
                <w:kern w:val="0"/>
                <w:sz w:val="24"/>
                <w:szCs w:val="24"/>
              </w:rPr>
              <w:t>的</w:t>
            </w:r>
            <w:r>
              <w:rPr>
                <w:rFonts w:hint="eastAsia"/>
                <w:kern w:val="0"/>
                <w:sz w:val="24"/>
                <w:szCs w:val="24"/>
              </w:rPr>
              <w:t>批复</w:t>
            </w:r>
            <w:r>
              <w:rPr>
                <w:kern w:val="0"/>
                <w:sz w:val="24"/>
                <w:szCs w:val="24"/>
              </w:rPr>
              <w:t>》</w:t>
            </w:r>
            <w:r>
              <w:rPr>
                <w:rFonts w:hint="eastAsia"/>
                <w:kern w:val="0"/>
                <w:sz w:val="24"/>
                <w:szCs w:val="24"/>
              </w:rPr>
              <w:t>，咸环高</w:t>
            </w:r>
            <w:r>
              <w:rPr>
                <w:kern w:val="0"/>
                <w:sz w:val="24"/>
                <w:szCs w:val="24"/>
              </w:rPr>
              <w:t>评函</w:t>
            </w:r>
            <w:r>
              <w:rPr>
                <w:rFonts w:hint="eastAsia"/>
                <w:kern w:val="0"/>
                <w:sz w:val="24"/>
                <w:szCs w:val="24"/>
              </w:rPr>
              <w:t>[201</w:t>
            </w:r>
            <w:r>
              <w:rPr>
                <w:kern w:val="0"/>
                <w:sz w:val="24"/>
                <w:szCs w:val="24"/>
              </w:rPr>
              <w:t>3</w:t>
            </w:r>
            <w:r>
              <w:rPr>
                <w:rFonts w:hint="eastAsia"/>
                <w:kern w:val="0"/>
                <w:sz w:val="24"/>
                <w:szCs w:val="24"/>
              </w:rPr>
              <w:t>]1</w:t>
            </w:r>
            <w:r>
              <w:rPr>
                <w:kern w:val="0"/>
                <w:sz w:val="24"/>
                <w:szCs w:val="24"/>
              </w:rPr>
              <w:t>1</w:t>
            </w:r>
            <w:r>
              <w:rPr>
                <w:rFonts w:hint="eastAsia"/>
                <w:kern w:val="0"/>
                <w:sz w:val="24"/>
                <w:szCs w:val="24"/>
              </w:rPr>
              <w:t>号，</w:t>
            </w:r>
            <w:r>
              <w:rPr>
                <w:rFonts w:hint="eastAsia"/>
                <w:kern w:val="0"/>
                <w:sz w:val="24"/>
                <w:szCs w:val="24"/>
              </w:rPr>
              <w:t>201</w:t>
            </w:r>
            <w:r>
              <w:rPr>
                <w:kern w:val="0"/>
                <w:sz w:val="24"/>
                <w:szCs w:val="24"/>
              </w:rPr>
              <w:t>3</w:t>
            </w:r>
            <w:r>
              <w:rPr>
                <w:rFonts w:hint="eastAsia"/>
                <w:kern w:val="0"/>
                <w:sz w:val="24"/>
                <w:szCs w:val="24"/>
              </w:rPr>
              <w:t>年</w:t>
            </w:r>
            <w:r>
              <w:rPr>
                <w:rFonts w:hint="eastAsia"/>
                <w:kern w:val="0"/>
                <w:sz w:val="24"/>
                <w:szCs w:val="24"/>
              </w:rPr>
              <w:t>1</w:t>
            </w:r>
            <w:r>
              <w:rPr>
                <w:rFonts w:hint="eastAsia"/>
                <w:kern w:val="0"/>
                <w:sz w:val="24"/>
                <w:szCs w:val="24"/>
              </w:rPr>
              <w:t>月</w:t>
            </w:r>
            <w:r>
              <w:rPr>
                <w:kern w:val="0"/>
                <w:sz w:val="24"/>
                <w:szCs w:val="24"/>
              </w:rPr>
              <w:t>25</w:t>
            </w:r>
            <w:r>
              <w:rPr>
                <w:rFonts w:hint="eastAsia"/>
                <w:kern w:val="0"/>
                <w:sz w:val="24"/>
                <w:szCs w:val="24"/>
              </w:rPr>
              <w:t>日；</w:t>
            </w:r>
          </w:p>
          <w:p w:rsidR="00CC08DE" w:rsidRDefault="001D51BA">
            <w:pPr>
              <w:spacing w:line="360" w:lineRule="auto"/>
              <w:rPr>
                <w:kern w:val="0"/>
                <w:sz w:val="24"/>
                <w:szCs w:val="24"/>
              </w:rPr>
            </w:pPr>
            <w:r>
              <w:rPr>
                <w:rFonts w:hint="eastAsia"/>
                <w:kern w:val="0"/>
                <w:sz w:val="24"/>
                <w:szCs w:val="24"/>
              </w:rPr>
              <w:t>1</w:t>
            </w:r>
            <w:r>
              <w:rPr>
                <w:kern w:val="0"/>
                <w:sz w:val="24"/>
                <w:szCs w:val="24"/>
              </w:rPr>
              <w:t>1</w:t>
            </w:r>
            <w:r>
              <w:rPr>
                <w:rFonts w:hint="eastAsia"/>
                <w:kern w:val="0"/>
                <w:sz w:val="24"/>
                <w:szCs w:val="24"/>
              </w:rPr>
              <w:t>、《年屠宰</w:t>
            </w:r>
            <w:r>
              <w:rPr>
                <w:rFonts w:hint="eastAsia"/>
                <w:kern w:val="0"/>
                <w:sz w:val="24"/>
                <w:szCs w:val="24"/>
              </w:rPr>
              <w:t>18000</w:t>
            </w:r>
            <w:r>
              <w:rPr>
                <w:rFonts w:hint="eastAsia"/>
                <w:kern w:val="0"/>
                <w:sz w:val="24"/>
                <w:szCs w:val="24"/>
              </w:rPr>
              <w:t>头生猪项目</w:t>
            </w:r>
            <w:r>
              <w:rPr>
                <w:kern w:val="0"/>
                <w:sz w:val="24"/>
                <w:szCs w:val="24"/>
              </w:rPr>
              <w:t>废气、废水、噪声监测</w:t>
            </w:r>
            <w:r>
              <w:rPr>
                <w:rFonts w:hint="eastAsia"/>
                <w:kern w:val="0"/>
                <w:sz w:val="24"/>
                <w:szCs w:val="24"/>
              </w:rPr>
              <w:t>报告》，</w:t>
            </w:r>
            <w:r>
              <w:rPr>
                <w:kern w:val="0"/>
                <w:sz w:val="24"/>
                <w:szCs w:val="24"/>
              </w:rPr>
              <w:t>陕西宝荣科技发展有限公司</w:t>
            </w:r>
            <w:r>
              <w:rPr>
                <w:rFonts w:hint="eastAsia"/>
                <w:kern w:val="0"/>
                <w:sz w:val="24"/>
                <w:szCs w:val="24"/>
              </w:rPr>
              <w:t>，</w:t>
            </w:r>
            <w:r>
              <w:rPr>
                <w:kern w:val="0"/>
                <w:sz w:val="24"/>
                <w:szCs w:val="24"/>
              </w:rPr>
              <w:t>宝荣环监（综）（</w:t>
            </w:r>
            <w:r>
              <w:rPr>
                <w:kern w:val="0"/>
                <w:sz w:val="24"/>
                <w:szCs w:val="24"/>
              </w:rPr>
              <w:t>2018</w:t>
            </w:r>
            <w:r>
              <w:rPr>
                <w:kern w:val="0"/>
                <w:sz w:val="24"/>
                <w:szCs w:val="24"/>
              </w:rPr>
              <w:t>）第</w:t>
            </w:r>
            <w:r>
              <w:rPr>
                <w:kern w:val="0"/>
                <w:sz w:val="24"/>
                <w:szCs w:val="24"/>
              </w:rPr>
              <w:t>0</w:t>
            </w:r>
            <w:r>
              <w:rPr>
                <w:rFonts w:hint="eastAsia"/>
                <w:kern w:val="0"/>
                <w:sz w:val="24"/>
                <w:szCs w:val="24"/>
              </w:rPr>
              <w:t>41</w:t>
            </w:r>
            <w:r>
              <w:rPr>
                <w:kern w:val="0"/>
                <w:sz w:val="24"/>
                <w:szCs w:val="24"/>
              </w:rPr>
              <w:t>号</w:t>
            </w:r>
            <w:r>
              <w:rPr>
                <w:rFonts w:hint="eastAsia"/>
                <w:kern w:val="0"/>
                <w:sz w:val="24"/>
                <w:szCs w:val="24"/>
              </w:rPr>
              <w:t>；</w:t>
            </w:r>
          </w:p>
          <w:p w:rsidR="00CC08DE" w:rsidRDefault="001D51BA">
            <w:pPr>
              <w:spacing w:line="360" w:lineRule="auto"/>
              <w:rPr>
                <w:kern w:val="0"/>
                <w:sz w:val="24"/>
                <w:szCs w:val="24"/>
              </w:rPr>
            </w:pPr>
            <w:r>
              <w:rPr>
                <w:rFonts w:hint="eastAsia"/>
                <w:kern w:val="0"/>
                <w:sz w:val="24"/>
                <w:szCs w:val="24"/>
              </w:rPr>
              <w:t>1</w:t>
            </w:r>
            <w:r>
              <w:rPr>
                <w:kern w:val="0"/>
                <w:sz w:val="24"/>
                <w:szCs w:val="24"/>
              </w:rPr>
              <w:t>2</w:t>
            </w:r>
            <w:r>
              <w:rPr>
                <w:rFonts w:hint="eastAsia"/>
                <w:kern w:val="0"/>
                <w:sz w:val="24"/>
                <w:szCs w:val="24"/>
              </w:rPr>
              <w:t>、</w:t>
            </w:r>
            <w:r>
              <w:rPr>
                <w:rFonts w:hint="eastAsia"/>
                <w:sz w:val="24"/>
                <w:szCs w:val="24"/>
              </w:rPr>
              <w:t>年屠宰</w:t>
            </w:r>
            <w:r>
              <w:rPr>
                <w:rFonts w:hint="eastAsia"/>
                <w:sz w:val="24"/>
                <w:szCs w:val="24"/>
              </w:rPr>
              <w:t>18000</w:t>
            </w:r>
            <w:r>
              <w:rPr>
                <w:rFonts w:hint="eastAsia"/>
                <w:sz w:val="24"/>
                <w:szCs w:val="24"/>
              </w:rPr>
              <w:t>头生猪项目</w:t>
            </w:r>
            <w:r>
              <w:rPr>
                <w:color w:val="000000"/>
                <w:sz w:val="24"/>
                <w:szCs w:val="24"/>
              </w:rPr>
              <w:t>环境影响报告表竣工环境保护验收</w:t>
            </w:r>
            <w:r>
              <w:rPr>
                <w:rFonts w:hint="eastAsia"/>
                <w:kern w:val="0"/>
                <w:sz w:val="24"/>
                <w:szCs w:val="24"/>
              </w:rPr>
              <w:t>委托书；</w:t>
            </w:r>
          </w:p>
          <w:p w:rsidR="00CC08DE" w:rsidRDefault="001D51BA">
            <w:pPr>
              <w:spacing w:line="360" w:lineRule="auto"/>
              <w:rPr>
                <w:sz w:val="24"/>
                <w:szCs w:val="24"/>
              </w:rPr>
            </w:pPr>
            <w:r>
              <w:rPr>
                <w:rFonts w:hint="eastAsia"/>
                <w:kern w:val="0"/>
                <w:sz w:val="24"/>
                <w:szCs w:val="24"/>
              </w:rPr>
              <w:t>1</w:t>
            </w:r>
            <w:r>
              <w:rPr>
                <w:kern w:val="0"/>
                <w:sz w:val="24"/>
                <w:szCs w:val="24"/>
              </w:rPr>
              <w:t>3</w:t>
            </w:r>
            <w:r>
              <w:rPr>
                <w:rFonts w:hint="eastAsia"/>
                <w:kern w:val="0"/>
                <w:sz w:val="24"/>
                <w:szCs w:val="24"/>
              </w:rPr>
              <w:t>、</w:t>
            </w:r>
            <w:r>
              <w:rPr>
                <w:rFonts w:hint="eastAsia"/>
                <w:bCs/>
                <w:sz w:val="24"/>
                <w:szCs w:val="24"/>
              </w:rPr>
              <w:t>咸阳大地食品有限公司</w:t>
            </w:r>
            <w:r>
              <w:rPr>
                <w:sz w:val="24"/>
                <w:szCs w:val="24"/>
              </w:rPr>
              <w:t>提供的其他资料</w:t>
            </w:r>
            <w:r>
              <w:rPr>
                <w:rFonts w:hint="eastAsia"/>
                <w:sz w:val="24"/>
                <w:szCs w:val="24"/>
              </w:rPr>
              <w:t>。</w:t>
            </w:r>
          </w:p>
          <w:p w:rsidR="00CC08DE" w:rsidRDefault="00CC08DE">
            <w:pPr>
              <w:spacing w:line="360" w:lineRule="auto"/>
              <w:rPr>
                <w:sz w:val="24"/>
                <w:szCs w:val="24"/>
              </w:rPr>
            </w:pPr>
          </w:p>
          <w:p w:rsidR="00CC08DE" w:rsidRDefault="00CC08DE">
            <w:pPr>
              <w:spacing w:line="360" w:lineRule="auto"/>
              <w:rPr>
                <w:sz w:val="24"/>
                <w:szCs w:val="24"/>
              </w:rPr>
            </w:pPr>
          </w:p>
          <w:p w:rsidR="00CC08DE" w:rsidRDefault="00CC08DE">
            <w:pPr>
              <w:spacing w:line="360" w:lineRule="auto"/>
              <w:rPr>
                <w:sz w:val="24"/>
                <w:szCs w:val="24"/>
              </w:rPr>
            </w:pPr>
          </w:p>
          <w:p w:rsidR="00CC08DE" w:rsidRDefault="00CC08DE">
            <w:pPr>
              <w:spacing w:line="360" w:lineRule="auto"/>
              <w:rPr>
                <w:sz w:val="24"/>
                <w:szCs w:val="24"/>
              </w:rPr>
            </w:pPr>
          </w:p>
          <w:p w:rsidR="00CC08DE" w:rsidRDefault="00CC08DE">
            <w:pPr>
              <w:spacing w:line="360" w:lineRule="auto"/>
              <w:rPr>
                <w:sz w:val="24"/>
                <w:szCs w:val="24"/>
              </w:rPr>
            </w:pPr>
          </w:p>
          <w:p w:rsidR="00CC08DE" w:rsidRDefault="00CC08DE">
            <w:pPr>
              <w:spacing w:line="360" w:lineRule="auto"/>
              <w:rPr>
                <w:sz w:val="24"/>
                <w:szCs w:val="24"/>
              </w:rPr>
            </w:pPr>
          </w:p>
          <w:p w:rsidR="00CC08DE" w:rsidRDefault="00CC08DE">
            <w:pPr>
              <w:spacing w:line="360" w:lineRule="auto"/>
              <w:rPr>
                <w:sz w:val="24"/>
                <w:szCs w:val="24"/>
              </w:rPr>
            </w:pPr>
          </w:p>
          <w:p w:rsidR="00CC08DE" w:rsidRDefault="00CC08DE">
            <w:pPr>
              <w:spacing w:line="360" w:lineRule="auto"/>
              <w:rPr>
                <w:sz w:val="24"/>
                <w:szCs w:val="24"/>
              </w:rPr>
            </w:pPr>
          </w:p>
          <w:p w:rsidR="00CC08DE" w:rsidRDefault="00CC08DE">
            <w:pPr>
              <w:spacing w:line="360" w:lineRule="auto"/>
              <w:rPr>
                <w:sz w:val="24"/>
                <w:szCs w:val="24"/>
              </w:rPr>
            </w:pPr>
          </w:p>
          <w:p w:rsidR="00CC08DE" w:rsidRDefault="00CC08DE">
            <w:pPr>
              <w:spacing w:line="360" w:lineRule="auto"/>
              <w:rPr>
                <w:sz w:val="24"/>
                <w:szCs w:val="24"/>
              </w:rPr>
            </w:pPr>
          </w:p>
          <w:p w:rsidR="00CC08DE" w:rsidRDefault="00CC08DE">
            <w:pPr>
              <w:spacing w:line="360" w:lineRule="auto"/>
              <w:rPr>
                <w:sz w:val="24"/>
                <w:szCs w:val="24"/>
              </w:rPr>
            </w:pPr>
          </w:p>
          <w:p w:rsidR="00CC08DE" w:rsidRDefault="00CC08DE">
            <w:pPr>
              <w:spacing w:line="360" w:lineRule="auto"/>
              <w:rPr>
                <w:sz w:val="24"/>
                <w:szCs w:val="24"/>
              </w:rPr>
            </w:pPr>
          </w:p>
          <w:p w:rsidR="00CC08DE" w:rsidRDefault="00CC08DE">
            <w:pPr>
              <w:spacing w:line="360" w:lineRule="auto"/>
              <w:rPr>
                <w:sz w:val="24"/>
                <w:szCs w:val="24"/>
              </w:rPr>
            </w:pPr>
          </w:p>
          <w:p w:rsidR="00CC08DE" w:rsidRDefault="00CC08DE">
            <w:pPr>
              <w:spacing w:line="360" w:lineRule="auto"/>
              <w:rPr>
                <w:sz w:val="24"/>
                <w:szCs w:val="24"/>
              </w:rPr>
            </w:pPr>
          </w:p>
        </w:tc>
      </w:tr>
      <w:tr w:rsidR="00CC08DE">
        <w:trPr>
          <w:trHeight w:val="6228"/>
        </w:trPr>
        <w:tc>
          <w:tcPr>
            <w:tcW w:w="2235" w:type="dxa"/>
            <w:tcBorders>
              <w:top w:val="single" w:sz="4" w:space="0" w:color="auto"/>
              <w:right w:val="single" w:sz="4" w:space="0" w:color="auto"/>
            </w:tcBorders>
            <w:vAlign w:val="center"/>
          </w:tcPr>
          <w:p w:rsidR="00CC08DE" w:rsidRDefault="001D51BA">
            <w:pPr>
              <w:rPr>
                <w:rFonts w:ascii="宋体" w:hAnsi="宋体"/>
                <w:color w:val="000000"/>
                <w:sz w:val="24"/>
                <w:szCs w:val="24"/>
              </w:rPr>
            </w:pPr>
            <w:r>
              <w:rPr>
                <w:rFonts w:ascii="宋体" w:hAnsi="宋体"/>
                <w:color w:val="000000"/>
                <w:sz w:val="24"/>
                <w:szCs w:val="24"/>
              </w:rPr>
              <w:lastRenderedPageBreak/>
              <w:t>验收监测评价标准、标号、级别、限值</w:t>
            </w:r>
          </w:p>
        </w:tc>
        <w:tc>
          <w:tcPr>
            <w:tcW w:w="6642" w:type="dxa"/>
            <w:gridSpan w:val="5"/>
            <w:tcBorders>
              <w:top w:val="single" w:sz="4" w:space="0" w:color="auto"/>
              <w:left w:val="single" w:sz="4" w:space="0" w:color="auto"/>
            </w:tcBorders>
          </w:tcPr>
          <w:p w:rsidR="00CC08DE" w:rsidRDefault="001D51BA">
            <w:pPr>
              <w:spacing w:line="360" w:lineRule="auto"/>
              <w:ind w:firstLineChars="200" w:firstLine="480"/>
              <w:rPr>
                <w:color w:val="000000"/>
                <w:sz w:val="24"/>
                <w:szCs w:val="24"/>
              </w:rPr>
            </w:pPr>
            <w:r>
              <w:rPr>
                <w:color w:val="000000"/>
                <w:sz w:val="24"/>
                <w:szCs w:val="24"/>
              </w:rPr>
              <w:t>根据该项目环境影响报告表</w:t>
            </w:r>
            <w:r>
              <w:rPr>
                <w:rFonts w:hint="eastAsia"/>
                <w:color w:val="000000"/>
                <w:sz w:val="24"/>
                <w:szCs w:val="24"/>
              </w:rPr>
              <w:t>及</w:t>
            </w:r>
            <w:r>
              <w:rPr>
                <w:color w:val="000000"/>
                <w:sz w:val="24"/>
                <w:szCs w:val="24"/>
              </w:rPr>
              <w:t>环境影响报告表的批复，该项目竣工环保验收执行标准如下：</w:t>
            </w:r>
          </w:p>
          <w:p w:rsidR="00CC08DE" w:rsidRDefault="001D51BA">
            <w:pPr>
              <w:spacing w:line="360" w:lineRule="auto"/>
              <w:ind w:firstLineChars="200" w:firstLine="482"/>
              <w:rPr>
                <w:rFonts w:ascii="宋体" w:hAnsi="宋体"/>
                <w:b/>
                <w:color w:val="000000"/>
                <w:sz w:val="24"/>
                <w:szCs w:val="24"/>
              </w:rPr>
            </w:pPr>
            <w:r>
              <w:rPr>
                <w:rFonts w:ascii="宋体" w:hAnsi="宋体" w:hint="eastAsia"/>
                <w:b/>
                <w:color w:val="000000"/>
                <w:sz w:val="24"/>
                <w:szCs w:val="24"/>
              </w:rPr>
              <w:t>1、</w:t>
            </w:r>
            <w:r>
              <w:rPr>
                <w:rFonts w:ascii="宋体" w:hAnsi="宋体"/>
                <w:b/>
                <w:color w:val="000000"/>
                <w:sz w:val="24"/>
                <w:szCs w:val="24"/>
              </w:rPr>
              <w:t>水污染物排放标准</w:t>
            </w:r>
          </w:p>
          <w:p w:rsidR="00CC08DE" w:rsidRDefault="001D51BA">
            <w:pPr>
              <w:spacing w:line="360" w:lineRule="auto"/>
              <w:ind w:firstLineChars="200" w:firstLine="480"/>
              <w:rPr>
                <w:color w:val="000000"/>
                <w:sz w:val="24"/>
                <w:szCs w:val="24"/>
              </w:rPr>
            </w:pPr>
            <w:r>
              <w:rPr>
                <w:color w:val="000000"/>
                <w:sz w:val="24"/>
                <w:szCs w:val="24"/>
              </w:rPr>
              <w:t>废水排放执行</w:t>
            </w:r>
            <w:r>
              <w:rPr>
                <w:rFonts w:hint="eastAsia"/>
                <w:color w:val="000000"/>
                <w:sz w:val="24"/>
                <w:szCs w:val="24"/>
              </w:rPr>
              <w:t>《肉业</w:t>
            </w:r>
            <w:r>
              <w:rPr>
                <w:color w:val="000000"/>
                <w:sz w:val="24"/>
                <w:szCs w:val="24"/>
              </w:rPr>
              <w:t>加工工业水污染排放标准</w:t>
            </w:r>
            <w:r>
              <w:rPr>
                <w:rFonts w:hint="eastAsia"/>
                <w:color w:val="000000"/>
                <w:sz w:val="24"/>
                <w:szCs w:val="24"/>
              </w:rPr>
              <w:t>》（</w:t>
            </w:r>
            <w:r>
              <w:rPr>
                <w:rFonts w:hint="eastAsia"/>
                <w:color w:val="000000"/>
                <w:sz w:val="24"/>
                <w:szCs w:val="24"/>
              </w:rPr>
              <w:t>GB 13457-92</w:t>
            </w:r>
            <w:r>
              <w:rPr>
                <w:rFonts w:hint="eastAsia"/>
                <w:color w:val="000000"/>
                <w:sz w:val="24"/>
                <w:szCs w:val="24"/>
              </w:rPr>
              <w:t>）三级标准</w:t>
            </w:r>
            <w:r>
              <w:rPr>
                <w:color w:val="000000"/>
                <w:sz w:val="24"/>
                <w:szCs w:val="24"/>
              </w:rPr>
              <w:t>和《</w:t>
            </w:r>
            <w:r>
              <w:rPr>
                <w:rFonts w:hint="eastAsia"/>
                <w:color w:val="000000"/>
                <w:sz w:val="24"/>
                <w:szCs w:val="24"/>
              </w:rPr>
              <w:t>黄河流域</w:t>
            </w:r>
            <w:r>
              <w:rPr>
                <w:color w:val="000000"/>
                <w:sz w:val="24"/>
                <w:szCs w:val="24"/>
              </w:rPr>
              <w:t>（</w:t>
            </w:r>
            <w:r>
              <w:rPr>
                <w:rFonts w:hint="eastAsia"/>
                <w:color w:val="000000"/>
                <w:sz w:val="24"/>
                <w:szCs w:val="24"/>
              </w:rPr>
              <w:t>陕西段</w:t>
            </w:r>
            <w:r>
              <w:rPr>
                <w:color w:val="000000"/>
                <w:sz w:val="24"/>
                <w:szCs w:val="24"/>
              </w:rPr>
              <w:t>）</w:t>
            </w:r>
            <w:r>
              <w:rPr>
                <w:rFonts w:hint="eastAsia"/>
                <w:color w:val="000000"/>
                <w:sz w:val="24"/>
                <w:szCs w:val="24"/>
              </w:rPr>
              <w:t>污水</w:t>
            </w:r>
            <w:r>
              <w:rPr>
                <w:color w:val="000000"/>
                <w:sz w:val="24"/>
                <w:szCs w:val="24"/>
              </w:rPr>
              <w:t>综合排放标准》</w:t>
            </w:r>
            <w:r>
              <w:rPr>
                <w:sz w:val="24"/>
              </w:rPr>
              <w:t>（</w:t>
            </w:r>
            <w:r>
              <w:rPr>
                <w:sz w:val="24"/>
              </w:rPr>
              <w:t>DB61/224-2011</w:t>
            </w:r>
            <w:r>
              <w:rPr>
                <w:sz w:val="24"/>
              </w:rPr>
              <w:t>）中二级标准</w:t>
            </w:r>
            <w:r>
              <w:rPr>
                <w:color w:val="000000"/>
                <w:sz w:val="24"/>
                <w:szCs w:val="24"/>
              </w:rPr>
              <w:t>，标准限值见表</w:t>
            </w:r>
            <w:r>
              <w:rPr>
                <w:color w:val="000000"/>
                <w:sz w:val="24"/>
                <w:szCs w:val="24"/>
              </w:rPr>
              <w:t>1</w:t>
            </w:r>
            <w:r>
              <w:rPr>
                <w:rFonts w:hint="eastAsia"/>
                <w:color w:val="000000"/>
                <w:sz w:val="24"/>
                <w:szCs w:val="24"/>
              </w:rPr>
              <w:t>-1</w:t>
            </w:r>
            <w:r>
              <w:rPr>
                <w:color w:val="000000"/>
                <w:sz w:val="24"/>
                <w:szCs w:val="24"/>
              </w:rPr>
              <w:t>。</w:t>
            </w:r>
          </w:p>
          <w:p w:rsidR="00CC08DE" w:rsidRDefault="001D51BA">
            <w:pPr>
              <w:pStyle w:val="a"/>
              <w:numPr>
                <w:ilvl w:val="0"/>
                <w:numId w:val="0"/>
              </w:numPr>
              <w:ind w:left="420"/>
              <w:rPr>
                <w:rFonts w:ascii="Times New Roman" w:hAnsi="Times New Roman" w:cs="Times New Roman"/>
                <w:color w:val="auto"/>
              </w:rPr>
            </w:pPr>
            <w:r>
              <w:rPr>
                <w:rFonts w:ascii="Times New Roman" w:hAnsi="Times New Roman" w:cs="Times New Roman"/>
                <w:color w:val="auto"/>
              </w:rPr>
              <w:t>表</w:t>
            </w:r>
            <w:r>
              <w:rPr>
                <w:rFonts w:ascii="Times New Roman" w:hAnsi="Times New Roman" w:cs="Times New Roman"/>
                <w:color w:val="auto"/>
              </w:rPr>
              <w:t xml:space="preserve">1-1    </w:t>
            </w:r>
            <w:r>
              <w:rPr>
                <w:rFonts w:ascii="Times New Roman" w:hAnsi="Times New Roman" w:cs="Times New Roman"/>
                <w:color w:val="auto"/>
              </w:rPr>
              <w:t>污水排放标准限值</w:t>
            </w:r>
            <w:r>
              <w:rPr>
                <w:rFonts w:ascii="Times New Roman" w:hAnsi="Times New Roman" w:cs="Times New Roman"/>
                <w:color w:val="auto"/>
              </w:rPr>
              <w:t xml:space="preserve">        </w:t>
            </w:r>
            <w:r>
              <w:rPr>
                <w:rFonts w:ascii="Times New Roman" w:hAnsi="Times New Roman" w:cs="Times New Roman"/>
                <w:color w:val="auto"/>
              </w:rPr>
              <w:t>单位</w:t>
            </w:r>
            <w:r>
              <w:rPr>
                <w:rFonts w:ascii="Times New Roman" w:hAnsi="Times New Roman" w:cs="Times New Roman"/>
                <w:color w:val="auto"/>
              </w:rPr>
              <w:t>mg/L</w:t>
            </w:r>
          </w:p>
          <w:tbl>
            <w:tblPr>
              <w:tblStyle w:val="af4"/>
              <w:tblW w:w="6426" w:type="dxa"/>
              <w:tblBorders>
                <w:top w:val="double" w:sz="4" w:space="0" w:color="auto"/>
                <w:left w:val="none" w:sz="0" w:space="0" w:color="auto"/>
                <w:bottom w:val="double" w:sz="4" w:space="0" w:color="auto"/>
                <w:right w:val="none" w:sz="0" w:space="0" w:color="auto"/>
              </w:tblBorders>
              <w:tblLayout w:type="fixed"/>
              <w:tblLook w:val="04A0" w:firstRow="1" w:lastRow="0" w:firstColumn="1" w:lastColumn="0" w:noHBand="0" w:noVBand="1"/>
            </w:tblPr>
            <w:tblGrid>
              <w:gridCol w:w="993"/>
              <w:gridCol w:w="992"/>
              <w:gridCol w:w="768"/>
              <w:gridCol w:w="933"/>
              <w:gridCol w:w="902"/>
              <w:gridCol w:w="919"/>
              <w:gridCol w:w="919"/>
            </w:tblGrid>
            <w:tr w:rsidR="00CC08DE">
              <w:tc>
                <w:tcPr>
                  <w:tcW w:w="993" w:type="dxa"/>
                  <w:tcBorders>
                    <w:right w:val="single" w:sz="4" w:space="0" w:color="auto"/>
                  </w:tcBorders>
                  <w:vAlign w:val="center"/>
                </w:tcPr>
                <w:p w:rsidR="00CC08DE" w:rsidRDefault="001D51BA" w:rsidP="003033AD">
                  <w:pPr>
                    <w:framePr w:hSpace="180" w:wrap="around" w:vAnchor="text" w:hAnchor="text" w:xAlign="center" w:y="1"/>
                    <w:suppressOverlap/>
                    <w:jc w:val="center"/>
                    <w:rPr>
                      <w:color w:val="000000"/>
                      <w:szCs w:val="21"/>
                    </w:rPr>
                  </w:pPr>
                  <w:r>
                    <w:rPr>
                      <w:color w:val="000000"/>
                      <w:szCs w:val="21"/>
                    </w:rPr>
                    <w:t>污染因子</w:t>
                  </w:r>
                </w:p>
              </w:tc>
              <w:tc>
                <w:tcPr>
                  <w:tcW w:w="992" w:type="dxa"/>
                  <w:tcBorders>
                    <w:left w:val="single" w:sz="4" w:space="0" w:color="auto"/>
                  </w:tcBorders>
                  <w:vAlign w:val="center"/>
                </w:tcPr>
                <w:p w:rsidR="00CC08DE" w:rsidRDefault="001D51BA" w:rsidP="003033AD">
                  <w:pPr>
                    <w:framePr w:hSpace="180" w:wrap="around" w:vAnchor="text" w:hAnchor="text" w:xAlign="center" w:y="1"/>
                    <w:suppressOverlap/>
                    <w:jc w:val="center"/>
                    <w:rPr>
                      <w:rFonts w:eastAsiaTheme="minorEastAsia"/>
                      <w:color w:val="000000"/>
                      <w:szCs w:val="21"/>
                    </w:rPr>
                  </w:pPr>
                  <w:r>
                    <w:rPr>
                      <w:rFonts w:eastAsiaTheme="minorEastAsia" w:hint="eastAsia"/>
                      <w:color w:val="000000"/>
                      <w:szCs w:val="21"/>
                    </w:rPr>
                    <w:t>PH</w:t>
                  </w:r>
                </w:p>
              </w:tc>
              <w:tc>
                <w:tcPr>
                  <w:tcW w:w="768" w:type="dxa"/>
                  <w:vAlign w:val="center"/>
                </w:tcPr>
                <w:p w:rsidR="00CC08DE" w:rsidRDefault="001D51BA" w:rsidP="003033AD">
                  <w:pPr>
                    <w:framePr w:hSpace="180" w:wrap="around" w:vAnchor="text" w:hAnchor="text" w:xAlign="center" w:y="1"/>
                    <w:suppressOverlap/>
                    <w:jc w:val="center"/>
                    <w:rPr>
                      <w:color w:val="000000"/>
                      <w:szCs w:val="21"/>
                    </w:rPr>
                  </w:pPr>
                  <w:r>
                    <w:rPr>
                      <w:color w:val="000000"/>
                      <w:szCs w:val="21"/>
                    </w:rPr>
                    <w:t>COD</w:t>
                  </w:r>
                </w:p>
              </w:tc>
              <w:tc>
                <w:tcPr>
                  <w:tcW w:w="933" w:type="dxa"/>
                  <w:vAlign w:val="center"/>
                </w:tcPr>
                <w:p w:rsidR="00CC08DE" w:rsidRDefault="001D51BA" w:rsidP="003033AD">
                  <w:pPr>
                    <w:framePr w:hSpace="180" w:wrap="around" w:vAnchor="text" w:hAnchor="text" w:xAlign="center" w:y="1"/>
                    <w:suppressOverlap/>
                    <w:jc w:val="center"/>
                    <w:rPr>
                      <w:color w:val="000000"/>
                      <w:szCs w:val="21"/>
                    </w:rPr>
                  </w:pPr>
                  <w:r>
                    <w:rPr>
                      <w:color w:val="000000"/>
                      <w:szCs w:val="21"/>
                    </w:rPr>
                    <w:t>BOD5</w:t>
                  </w:r>
                </w:p>
              </w:tc>
              <w:tc>
                <w:tcPr>
                  <w:tcW w:w="902" w:type="dxa"/>
                  <w:vAlign w:val="center"/>
                </w:tcPr>
                <w:p w:rsidR="00CC08DE" w:rsidRDefault="001D51BA" w:rsidP="003033AD">
                  <w:pPr>
                    <w:framePr w:hSpace="180" w:wrap="around" w:vAnchor="text" w:hAnchor="text" w:xAlign="center" w:y="1"/>
                    <w:suppressOverlap/>
                    <w:jc w:val="center"/>
                    <w:rPr>
                      <w:color w:val="000000"/>
                      <w:szCs w:val="21"/>
                    </w:rPr>
                  </w:pPr>
                  <w:r>
                    <w:rPr>
                      <w:color w:val="000000"/>
                      <w:szCs w:val="21"/>
                    </w:rPr>
                    <w:t>氨氮</w:t>
                  </w:r>
                </w:p>
              </w:tc>
              <w:tc>
                <w:tcPr>
                  <w:tcW w:w="919" w:type="dxa"/>
                  <w:vAlign w:val="center"/>
                </w:tcPr>
                <w:p w:rsidR="00CC08DE" w:rsidRDefault="001D51BA" w:rsidP="003033AD">
                  <w:pPr>
                    <w:framePr w:hSpace="180" w:wrap="around" w:vAnchor="text" w:hAnchor="text" w:xAlign="center" w:y="1"/>
                    <w:suppressOverlap/>
                    <w:jc w:val="center"/>
                    <w:rPr>
                      <w:color w:val="000000"/>
                      <w:szCs w:val="21"/>
                    </w:rPr>
                  </w:pPr>
                  <w:r>
                    <w:rPr>
                      <w:color w:val="000000"/>
                      <w:szCs w:val="21"/>
                    </w:rPr>
                    <w:t>SS</w:t>
                  </w:r>
                </w:p>
              </w:tc>
              <w:tc>
                <w:tcPr>
                  <w:tcW w:w="919" w:type="dxa"/>
                  <w:vAlign w:val="center"/>
                </w:tcPr>
                <w:p w:rsidR="00CC08DE" w:rsidRDefault="001D51BA" w:rsidP="003033AD">
                  <w:pPr>
                    <w:framePr w:hSpace="180" w:wrap="around" w:vAnchor="text" w:hAnchor="text" w:xAlign="center" w:y="1"/>
                    <w:suppressOverlap/>
                    <w:jc w:val="center"/>
                    <w:rPr>
                      <w:color w:val="000000"/>
                      <w:szCs w:val="21"/>
                    </w:rPr>
                  </w:pPr>
                  <w:r>
                    <w:rPr>
                      <w:color w:val="000000"/>
                      <w:szCs w:val="21"/>
                    </w:rPr>
                    <w:t>动植物油</w:t>
                  </w:r>
                </w:p>
              </w:tc>
            </w:tr>
            <w:tr w:rsidR="00CC08DE">
              <w:tc>
                <w:tcPr>
                  <w:tcW w:w="993" w:type="dxa"/>
                  <w:tcBorders>
                    <w:right w:val="single" w:sz="4" w:space="0" w:color="auto"/>
                  </w:tcBorders>
                  <w:vAlign w:val="center"/>
                </w:tcPr>
                <w:p w:rsidR="00CC08DE" w:rsidRDefault="001D51BA" w:rsidP="003033AD">
                  <w:pPr>
                    <w:framePr w:hSpace="180" w:wrap="around" w:vAnchor="text" w:hAnchor="text" w:xAlign="center" w:y="1"/>
                    <w:suppressOverlap/>
                    <w:jc w:val="center"/>
                    <w:rPr>
                      <w:rFonts w:eastAsiaTheme="minorEastAsia"/>
                      <w:color w:val="000000"/>
                      <w:szCs w:val="21"/>
                    </w:rPr>
                  </w:pPr>
                  <w:r>
                    <w:rPr>
                      <w:rFonts w:eastAsiaTheme="minorEastAsia" w:hint="eastAsia"/>
                      <w:color w:val="000000"/>
                      <w:szCs w:val="21"/>
                    </w:rPr>
                    <w:t>标准</w:t>
                  </w:r>
                </w:p>
              </w:tc>
              <w:tc>
                <w:tcPr>
                  <w:tcW w:w="992" w:type="dxa"/>
                  <w:tcBorders>
                    <w:left w:val="single" w:sz="4" w:space="0" w:color="auto"/>
                  </w:tcBorders>
                  <w:vAlign w:val="center"/>
                </w:tcPr>
                <w:p w:rsidR="00CC08DE" w:rsidRDefault="001D51BA" w:rsidP="003033AD">
                  <w:pPr>
                    <w:framePr w:hSpace="180" w:wrap="around" w:vAnchor="text" w:hAnchor="text" w:xAlign="center" w:y="1"/>
                    <w:suppressOverlap/>
                    <w:jc w:val="center"/>
                    <w:rPr>
                      <w:rFonts w:eastAsiaTheme="minorEastAsia"/>
                      <w:color w:val="000000"/>
                      <w:szCs w:val="21"/>
                    </w:rPr>
                  </w:pPr>
                  <w:r>
                    <w:rPr>
                      <w:rFonts w:eastAsiaTheme="minorEastAsia" w:hint="eastAsia"/>
                      <w:color w:val="000000"/>
                      <w:szCs w:val="21"/>
                    </w:rPr>
                    <w:t>6.0</w:t>
                  </w:r>
                  <w:r>
                    <w:rPr>
                      <w:rFonts w:eastAsiaTheme="minorEastAsia"/>
                      <w:color w:val="000000"/>
                      <w:szCs w:val="21"/>
                    </w:rPr>
                    <w:t>~8.5</w:t>
                  </w:r>
                </w:p>
              </w:tc>
              <w:tc>
                <w:tcPr>
                  <w:tcW w:w="768" w:type="dxa"/>
                  <w:vAlign w:val="center"/>
                </w:tcPr>
                <w:p w:rsidR="00CC08DE" w:rsidRDefault="001D51BA" w:rsidP="003033AD">
                  <w:pPr>
                    <w:framePr w:hSpace="180" w:wrap="around" w:vAnchor="text" w:hAnchor="text" w:xAlign="center" w:y="1"/>
                    <w:suppressOverlap/>
                    <w:jc w:val="center"/>
                    <w:rPr>
                      <w:color w:val="000000"/>
                      <w:szCs w:val="21"/>
                    </w:rPr>
                  </w:pPr>
                  <w:r>
                    <w:rPr>
                      <w:rFonts w:hint="eastAsia"/>
                      <w:color w:val="000000"/>
                      <w:szCs w:val="21"/>
                    </w:rPr>
                    <w:t>500</w:t>
                  </w:r>
                </w:p>
              </w:tc>
              <w:tc>
                <w:tcPr>
                  <w:tcW w:w="933" w:type="dxa"/>
                  <w:vAlign w:val="center"/>
                </w:tcPr>
                <w:p w:rsidR="00CC08DE" w:rsidRDefault="001D51BA" w:rsidP="003033AD">
                  <w:pPr>
                    <w:framePr w:hSpace="180" w:wrap="around" w:vAnchor="text" w:hAnchor="text" w:xAlign="center" w:y="1"/>
                    <w:suppressOverlap/>
                    <w:jc w:val="center"/>
                    <w:rPr>
                      <w:color w:val="000000"/>
                      <w:szCs w:val="21"/>
                    </w:rPr>
                  </w:pPr>
                  <w:r>
                    <w:rPr>
                      <w:rFonts w:hint="eastAsia"/>
                      <w:color w:val="000000"/>
                      <w:szCs w:val="21"/>
                    </w:rPr>
                    <w:t>300</w:t>
                  </w:r>
                </w:p>
              </w:tc>
              <w:tc>
                <w:tcPr>
                  <w:tcW w:w="902" w:type="dxa"/>
                  <w:vAlign w:val="center"/>
                </w:tcPr>
                <w:p w:rsidR="00CC08DE" w:rsidRDefault="001D51BA" w:rsidP="003033AD">
                  <w:pPr>
                    <w:framePr w:hSpace="180" w:wrap="around" w:vAnchor="text" w:hAnchor="text" w:xAlign="center" w:y="1"/>
                    <w:suppressOverlap/>
                    <w:jc w:val="center"/>
                    <w:rPr>
                      <w:color w:val="000000"/>
                      <w:szCs w:val="21"/>
                    </w:rPr>
                  </w:pPr>
                  <w:r>
                    <w:rPr>
                      <w:color w:val="000000"/>
                      <w:szCs w:val="21"/>
                    </w:rPr>
                    <w:t>25</w:t>
                  </w:r>
                </w:p>
              </w:tc>
              <w:tc>
                <w:tcPr>
                  <w:tcW w:w="919" w:type="dxa"/>
                  <w:vAlign w:val="center"/>
                </w:tcPr>
                <w:p w:rsidR="00CC08DE" w:rsidRDefault="001D51BA" w:rsidP="003033AD">
                  <w:pPr>
                    <w:framePr w:hSpace="180" w:wrap="around" w:vAnchor="text" w:hAnchor="text" w:xAlign="center" w:y="1"/>
                    <w:suppressOverlap/>
                    <w:jc w:val="center"/>
                    <w:rPr>
                      <w:color w:val="000000"/>
                      <w:szCs w:val="21"/>
                    </w:rPr>
                  </w:pPr>
                  <w:r>
                    <w:rPr>
                      <w:color w:val="000000"/>
                      <w:szCs w:val="21"/>
                    </w:rPr>
                    <w:t>400</w:t>
                  </w:r>
                </w:p>
              </w:tc>
              <w:tc>
                <w:tcPr>
                  <w:tcW w:w="919" w:type="dxa"/>
                  <w:vAlign w:val="center"/>
                </w:tcPr>
                <w:p w:rsidR="00CC08DE" w:rsidRDefault="001D51BA" w:rsidP="003033AD">
                  <w:pPr>
                    <w:framePr w:hSpace="180" w:wrap="around" w:vAnchor="text" w:hAnchor="text" w:xAlign="center" w:y="1"/>
                    <w:suppressOverlap/>
                    <w:jc w:val="center"/>
                    <w:rPr>
                      <w:color w:val="000000"/>
                      <w:szCs w:val="21"/>
                    </w:rPr>
                  </w:pPr>
                  <w:r>
                    <w:rPr>
                      <w:color w:val="000000"/>
                      <w:szCs w:val="21"/>
                    </w:rPr>
                    <w:t>60</w:t>
                  </w:r>
                </w:p>
              </w:tc>
            </w:tr>
          </w:tbl>
          <w:p w:rsidR="00CC08DE" w:rsidRDefault="001D51BA">
            <w:pPr>
              <w:rPr>
                <w:color w:val="000000"/>
                <w:szCs w:val="21"/>
              </w:rPr>
            </w:pPr>
            <w:r>
              <w:rPr>
                <w:rFonts w:hint="eastAsia"/>
                <w:color w:val="000000"/>
                <w:szCs w:val="21"/>
              </w:rPr>
              <w:t>注：由于本项目管网已建成，根据《肉业加工工业水污染排放标准》（</w:t>
            </w:r>
            <w:r>
              <w:rPr>
                <w:rFonts w:hint="eastAsia"/>
                <w:color w:val="000000"/>
                <w:szCs w:val="21"/>
              </w:rPr>
              <w:t>GB 13457-92</w:t>
            </w:r>
            <w:r>
              <w:rPr>
                <w:rFonts w:hint="eastAsia"/>
                <w:color w:val="000000"/>
                <w:szCs w:val="21"/>
              </w:rPr>
              <w:t>）执行三级标准。</w:t>
            </w:r>
          </w:p>
          <w:p w:rsidR="00CC08DE" w:rsidRDefault="001D51BA">
            <w:pPr>
              <w:spacing w:line="360" w:lineRule="auto"/>
              <w:ind w:firstLineChars="218" w:firstLine="525"/>
              <w:rPr>
                <w:b/>
                <w:color w:val="000000"/>
                <w:sz w:val="24"/>
                <w:szCs w:val="24"/>
              </w:rPr>
            </w:pPr>
            <w:r>
              <w:rPr>
                <w:rFonts w:hint="eastAsia"/>
                <w:b/>
                <w:color w:val="000000"/>
                <w:sz w:val="24"/>
                <w:szCs w:val="24"/>
              </w:rPr>
              <w:t>2</w:t>
            </w:r>
            <w:r>
              <w:rPr>
                <w:b/>
                <w:color w:val="000000"/>
                <w:sz w:val="24"/>
                <w:szCs w:val="24"/>
              </w:rPr>
              <w:t>、大气污染物排放标准</w:t>
            </w:r>
          </w:p>
          <w:p w:rsidR="00CC08DE" w:rsidRDefault="001D51BA">
            <w:pPr>
              <w:spacing w:line="360" w:lineRule="auto"/>
              <w:ind w:firstLineChars="218" w:firstLine="523"/>
              <w:rPr>
                <w:color w:val="000000"/>
                <w:sz w:val="24"/>
                <w:szCs w:val="24"/>
              </w:rPr>
            </w:pPr>
            <w:r>
              <w:rPr>
                <w:rFonts w:hint="eastAsia"/>
                <w:color w:val="000000"/>
                <w:sz w:val="24"/>
                <w:szCs w:val="24"/>
              </w:rPr>
              <w:t>厂内臭气</w:t>
            </w:r>
            <w:r>
              <w:rPr>
                <w:color w:val="000000"/>
                <w:sz w:val="24"/>
                <w:szCs w:val="24"/>
              </w:rPr>
              <w:t>执行</w:t>
            </w:r>
            <w:r>
              <w:rPr>
                <w:sz w:val="24"/>
                <w:szCs w:val="24"/>
              </w:rPr>
              <w:t>《</w:t>
            </w:r>
            <w:r>
              <w:rPr>
                <w:rFonts w:hint="eastAsia"/>
                <w:sz w:val="24"/>
                <w:szCs w:val="24"/>
              </w:rPr>
              <w:t>恶臭污染物排放标准</w:t>
            </w:r>
            <w:r>
              <w:rPr>
                <w:sz w:val="24"/>
                <w:szCs w:val="24"/>
              </w:rPr>
              <w:t>》（</w:t>
            </w:r>
            <w:r>
              <w:rPr>
                <w:sz w:val="24"/>
                <w:szCs w:val="24"/>
              </w:rPr>
              <w:t>GB</w:t>
            </w:r>
            <w:r>
              <w:rPr>
                <w:rFonts w:hint="eastAsia"/>
                <w:sz w:val="24"/>
                <w:szCs w:val="24"/>
              </w:rPr>
              <w:t>14554</w:t>
            </w:r>
            <w:r>
              <w:rPr>
                <w:sz w:val="24"/>
                <w:szCs w:val="24"/>
              </w:rPr>
              <w:t>-</w:t>
            </w:r>
            <w:r>
              <w:rPr>
                <w:rFonts w:hint="eastAsia"/>
                <w:sz w:val="24"/>
                <w:szCs w:val="24"/>
              </w:rPr>
              <w:t>93</w:t>
            </w:r>
            <w:r>
              <w:rPr>
                <w:sz w:val="24"/>
                <w:szCs w:val="24"/>
              </w:rPr>
              <w:t>）中的二级标准限值</w:t>
            </w:r>
            <w:r>
              <w:rPr>
                <w:color w:val="000000"/>
                <w:sz w:val="24"/>
                <w:szCs w:val="24"/>
              </w:rPr>
              <w:t>。</w:t>
            </w:r>
            <w:r>
              <w:rPr>
                <w:sz w:val="24"/>
                <w:szCs w:val="24"/>
              </w:rPr>
              <w:t>锅炉</w:t>
            </w:r>
            <w:r>
              <w:rPr>
                <w:rFonts w:hint="eastAsia"/>
                <w:sz w:val="24"/>
                <w:szCs w:val="24"/>
              </w:rPr>
              <w:t>废气污染物中</w:t>
            </w:r>
            <w:r>
              <w:rPr>
                <w:rFonts w:hint="eastAsia"/>
                <w:sz w:val="24"/>
                <w:szCs w:val="24"/>
              </w:rPr>
              <w:t>SO</w:t>
            </w:r>
            <w:r>
              <w:rPr>
                <w:rFonts w:hint="eastAsia"/>
                <w:sz w:val="24"/>
                <w:szCs w:val="24"/>
                <w:vertAlign w:val="subscript"/>
              </w:rPr>
              <w:t>2</w:t>
            </w:r>
            <w:r>
              <w:rPr>
                <w:rFonts w:hint="eastAsia"/>
                <w:sz w:val="24"/>
                <w:szCs w:val="24"/>
              </w:rPr>
              <w:t>、烟尘</w:t>
            </w:r>
            <w:r>
              <w:rPr>
                <w:sz w:val="24"/>
                <w:szCs w:val="24"/>
              </w:rPr>
              <w:t>排放</w:t>
            </w:r>
            <w:r>
              <w:rPr>
                <w:rFonts w:hint="eastAsia"/>
                <w:sz w:val="24"/>
                <w:szCs w:val="24"/>
              </w:rPr>
              <w:t>执行</w:t>
            </w:r>
            <w:r>
              <w:rPr>
                <w:sz w:val="24"/>
                <w:szCs w:val="24"/>
              </w:rPr>
              <w:t>《锅炉大气污染物排放标准》（</w:t>
            </w:r>
            <w:r>
              <w:rPr>
                <w:sz w:val="24"/>
                <w:szCs w:val="24"/>
              </w:rPr>
              <w:t>GB13271-2014</w:t>
            </w:r>
            <w:r>
              <w:rPr>
                <w:sz w:val="24"/>
                <w:szCs w:val="24"/>
              </w:rPr>
              <w:t>）</w:t>
            </w:r>
            <w:r>
              <w:rPr>
                <w:rFonts w:hint="eastAsia"/>
                <w:sz w:val="24"/>
                <w:szCs w:val="24"/>
              </w:rPr>
              <w:t>中表</w:t>
            </w:r>
            <w:r>
              <w:rPr>
                <w:rFonts w:hint="eastAsia"/>
                <w:sz w:val="24"/>
                <w:szCs w:val="24"/>
              </w:rPr>
              <w:t>3</w:t>
            </w:r>
            <w:r>
              <w:rPr>
                <w:rFonts w:hint="eastAsia"/>
                <w:sz w:val="24"/>
                <w:szCs w:val="24"/>
              </w:rPr>
              <w:t>中的排放限值要求，</w:t>
            </w:r>
            <w:r>
              <w:rPr>
                <w:rFonts w:hint="eastAsia"/>
                <w:sz w:val="24"/>
                <w:szCs w:val="24"/>
              </w:rPr>
              <w:t>NO</w:t>
            </w:r>
            <w:r>
              <w:rPr>
                <w:rFonts w:hint="eastAsia"/>
                <w:sz w:val="24"/>
                <w:szCs w:val="24"/>
                <w:vertAlign w:val="subscript"/>
              </w:rPr>
              <w:t>X</w:t>
            </w:r>
            <w:r>
              <w:rPr>
                <w:rFonts w:hint="eastAsia"/>
                <w:sz w:val="24"/>
                <w:szCs w:val="24"/>
              </w:rPr>
              <w:t>排放执行《陕西省环境保护厅关于燃气锅炉低氮排放改造控制标准的复函》（陕环函</w:t>
            </w:r>
            <w:r>
              <w:rPr>
                <w:rFonts w:hint="eastAsia"/>
                <w:sz w:val="24"/>
                <w:szCs w:val="24"/>
              </w:rPr>
              <w:t>[2017]333</w:t>
            </w:r>
            <w:r>
              <w:rPr>
                <w:rFonts w:hint="eastAsia"/>
                <w:sz w:val="24"/>
                <w:szCs w:val="24"/>
              </w:rPr>
              <w:t>号）中的规定；</w:t>
            </w:r>
          </w:p>
          <w:p w:rsidR="00CC08DE" w:rsidRDefault="001D51BA">
            <w:pPr>
              <w:ind w:firstLineChars="218" w:firstLine="460"/>
              <w:jc w:val="center"/>
              <w:rPr>
                <w:rFonts w:eastAsiaTheme="minorEastAsia"/>
                <w:b/>
                <w:szCs w:val="21"/>
              </w:rPr>
            </w:pPr>
            <w:r>
              <w:rPr>
                <w:rFonts w:eastAsiaTheme="minorEastAsia" w:hint="eastAsia"/>
                <w:b/>
                <w:szCs w:val="21"/>
              </w:rPr>
              <w:t>表</w:t>
            </w:r>
            <w:r>
              <w:rPr>
                <w:rFonts w:eastAsiaTheme="minorEastAsia" w:hint="eastAsia"/>
                <w:b/>
                <w:szCs w:val="21"/>
              </w:rPr>
              <w:t xml:space="preserve">1-2    </w:t>
            </w:r>
            <w:r>
              <w:rPr>
                <w:rFonts w:eastAsiaTheme="minorEastAsia" w:hint="eastAsia"/>
                <w:b/>
                <w:szCs w:val="21"/>
              </w:rPr>
              <w:t>废气</w:t>
            </w:r>
            <w:r>
              <w:rPr>
                <w:rFonts w:eastAsiaTheme="minorEastAsia"/>
                <w:b/>
                <w:szCs w:val="21"/>
              </w:rPr>
              <w:t>排放标准限值</w:t>
            </w:r>
          </w:p>
          <w:tbl>
            <w:tblPr>
              <w:tblW w:w="6426" w:type="dxa"/>
              <w:tblBorders>
                <w:top w:val="double" w:sz="4" w:space="0" w:color="auto"/>
                <w:bottom w:val="double" w:sz="4" w:space="0" w:color="auto"/>
                <w:insideH w:val="single" w:sz="6" w:space="0" w:color="auto"/>
                <w:insideV w:val="single" w:sz="6" w:space="0" w:color="auto"/>
              </w:tblBorders>
              <w:tblLayout w:type="fixed"/>
              <w:tblLook w:val="04A0" w:firstRow="1" w:lastRow="0" w:firstColumn="1" w:lastColumn="0" w:noHBand="0" w:noVBand="1"/>
            </w:tblPr>
            <w:tblGrid>
              <w:gridCol w:w="980"/>
              <w:gridCol w:w="2225"/>
              <w:gridCol w:w="1170"/>
              <w:gridCol w:w="2051"/>
            </w:tblGrid>
            <w:tr w:rsidR="00CC08DE">
              <w:trPr>
                <w:trHeight w:val="312"/>
              </w:trPr>
              <w:tc>
                <w:tcPr>
                  <w:tcW w:w="3205" w:type="dxa"/>
                  <w:gridSpan w:val="2"/>
                  <w:vAlign w:val="center"/>
                </w:tcPr>
                <w:p w:rsidR="00CC08DE" w:rsidRDefault="001D51BA" w:rsidP="003033AD">
                  <w:pPr>
                    <w:framePr w:hSpace="180" w:wrap="around" w:vAnchor="text" w:hAnchor="text" w:xAlign="center" w:y="1"/>
                    <w:suppressOverlap/>
                    <w:jc w:val="center"/>
                  </w:pPr>
                  <w:r>
                    <w:t>污染物名称</w:t>
                  </w:r>
                </w:p>
              </w:tc>
              <w:tc>
                <w:tcPr>
                  <w:tcW w:w="1170" w:type="dxa"/>
                  <w:vAlign w:val="center"/>
                </w:tcPr>
                <w:p w:rsidR="00CC08DE" w:rsidRDefault="001D51BA" w:rsidP="003033AD">
                  <w:pPr>
                    <w:framePr w:hSpace="180" w:wrap="around" w:vAnchor="text" w:hAnchor="text" w:xAlign="center" w:y="1"/>
                    <w:suppressOverlap/>
                    <w:jc w:val="center"/>
                  </w:pPr>
                  <w:r>
                    <w:t>限值</w:t>
                  </w:r>
                  <w:r>
                    <w:t>mg/m</w:t>
                  </w:r>
                  <w:r>
                    <w:rPr>
                      <w:vertAlign w:val="superscript"/>
                    </w:rPr>
                    <w:t>3</w:t>
                  </w:r>
                </w:p>
              </w:tc>
              <w:tc>
                <w:tcPr>
                  <w:tcW w:w="2051" w:type="dxa"/>
                  <w:vAlign w:val="center"/>
                </w:tcPr>
                <w:p w:rsidR="00CC08DE" w:rsidRDefault="001D51BA" w:rsidP="003033AD">
                  <w:pPr>
                    <w:framePr w:hSpace="180" w:wrap="around" w:vAnchor="text" w:hAnchor="text" w:xAlign="center" w:y="1"/>
                    <w:suppressOverlap/>
                    <w:jc w:val="center"/>
                  </w:pPr>
                  <w:r>
                    <w:t>污染物监控位置</w:t>
                  </w:r>
                </w:p>
              </w:tc>
            </w:tr>
            <w:tr w:rsidR="00CC08DE">
              <w:trPr>
                <w:trHeight w:val="217"/>
              </w:trPr>
              <w:tc>
                <w:tcPr>
                  <w:tcW w:w="980" w:type="dxa"/>
                  <w:vMerge w:val="restart"/>
                  <w:vAlign w:val="center"/>
                </w:tcPr>
                <w:p w:rsidR="00CC08DE" w:rsidRDefault="001D51BA" w:rsidP="003033AD">
                  <w:pPr>
                    <w:framePr w:hSpace="180" w:wrap="around" w:vAnchor="text" w:hAnchor="text" w:xAlign="center" w:y="1"/>
                    <w:suppressOverlap/>
                    <w:jc w:val="center"/>
                  </w:pPr>
                  <w:r>
                    <w:t>臭气</w:t>
                  </w:r>
                </w:p>
              </w:tc>
              <w:tc>
                <w:tcPr>
                  <w:tcW w:w="2225" w:type="dxa"/>
                  <w:vAlign w:val="center"/>
                </w:tcPr>
                <w:p w:rsidR="00CC08DE" w:rsidRDefault="001D51BA" w:rsidP="003033AD">
                  <w:pPr>
                    <w:pStyle w:val="afa"/>
                    <w:framePr w:hSpace="180" w:wrap="around" w:vAnchor="text" w:hAnchor="text" w:xAlign="center" w:y="1"/>
                    <w:suppressOverlap/>
                    <w:rPr>
                      <w:rFonts w:ascii="Times New Roman" w:hAnsi="Times New Roman" w:cs="Times New Roman"/>
                      <w:lang w:val="en-GB"/>
                    </w:rPr>
                  </w:pPr>
                  <w:r>
                    <w:rPr>
                      <w:rFonts w:ascii="Times New Roman" w:hAnsi="Times New Roman" w:cs="Times New Roman"/>
                    </w:rPr>
                    <w:t>氨</w:t>
                  </w:r>
                </w:p>
              </w:tc>
              <w:tc>
                <w:tcPr>
                  <w:tcW w:w="1170" w:type="dxa"/>
                  <w:vAlign w:val="center"/>
                </w:tcPr>
                <w:p w:rsidR="00CC08DE" w:rsidRDefault="001D51BA" w:rsidP="003033AD">
                  <w:pPr>
                    <w:pStyle w:val="afa"/>
                    <w:framePr w:hSpace="180" w:wrap="around" w:vAnchor="text" w:hAnchor="text" w:xAlign="center" w:y="1"/>
                    <w:suppressOverlap/>
                    <w:rPr>
                      <w:rFonts w:ascii="Times New Roman" w:hAnsi="Times New Roman" w:cs="Times New Roman"/>
                      <w:lang w:val="en-GB"/>
                    </w:rPr>
                  </w:pPr>
                  <w:r>
                    <w:rPr>
                      <w:rFonts w:ascii="Times New Roman" w:hAnsi="Times New Roman" w:cs="Times New Roman"/>
                    </w:rPr>
                    <w:t>1.5</w:t>
                  </w:r>
                </w:p>
              </w:tc>
              <w:tc>
                <w:tcPr>
                  <w:tcW w:w="2051" w:type="dxa"/>
                  <w:vMerge w:val="restart"/>
                  <w:vAlign w:val="center"/>
                </w:tcPr>
                <w:p w:rsidR="00CC08DE" w:rsidRDefault="001D51BA" w:rsidP="003033AD">
                  <w:pPr>
                    <w:framePr w:hSpace="180" w:wrap="around" w:vAnchor="text" w:hAnchor="text" w:xAlign="center" w:y="1"/>
                    <w:suppressOverlap/>
                    <w:jc w:val="center"/>
                  </w:pPr>
                  <w:r>
                    <w:rPr>
                      <w:szCs w:val="21"/>
                    </w:rPr>
                    <w:t>周界外浓度最高点</w:t>
                  </w:r>
                </w:p>
              </w:tc>
            </w:tr>
            <w:tr w:rsidR="00CC08DE">
              <w:trPr>
                <w:trHeight w:val="95"/>
              </w:trPr>
              <w:tc>
                <w:tcPr>
                  <w:tcW w:w="980" w:type="dxa"/>
                  <w:vMerge/>
                  <w:vAlign w:val="center"/>
                </w:tcPr>
                <w:p w:rsidR="00CC08DE" w:rsidRDefault="00CC08DE" w:rsidP="003033AD">
                  <w:pPr>
                    <w:framePr w:hSpace="180" w:wrap="around" w:vAnchor="text" w:hAnchor="text" w:xAlign="center" w:y="1"/>
                    <w:suppressOverlap/>
                    <w:jc w:val="center"/>
                  </w:pPr>
                </w:p>
              </w:tc>
              <w:tc>
                <w:tcPr>
                  <w:tcW w:w="2225" w:type="dxa"/>
                  <w:vAlign w:val="center"/>
                </w:tcPr>
                <w:p w:rsidR="00CC08DE" w:rsidRDefault="001D51BA" w:rsidP="003033AD">
                  <w:pPr>
                    <w:pStyle w:val="afa"/>
                    <w:framePr w:hSpace="180" w:wrap="around" w:vAnchor="text" w:hAnchor="text" w:xAlign="center" w:y="1"/>
                    <w:suppressOverlap/>
                    <w:rPr>
                      <w:rFonts w:ascii="Times New Roman" w:hAnsi="Times New Roman" w:cs="Times New Roman"/>
                    </w:rPr>
                  </w:pPr>
                  <w:r>
                    <w:rPr>
                      <w:rFonts w:ascii="Times New Roman" w:hAnsi="Times New Roman" w:cs="Times New Roman"/>
                    </w:rPr>
                    <w:t>硫化氢</w:t>
                  </w:r>
                </w:p>
              </w:tc>
              <w:tc>
                <w:tcPr>
                  <w:tcW w:w="1170" w:type="dxa"/>
                  <w:vAlign w:val="center"/>
                </w:tcPr>
                <w:p w:rsidR="00CC08DE" w:rsidRDefault="001D51BA" w:rsidP="003033AD">
                  <w:pPr>
                    <w:pStyle w:val="afa"/>
                    <w:framePr w:hSpace="180" w:wrap="around" w:vAnchor="text" w:hAnchor="text" w:xAlign="center" w:y="1"/>
                    <w:suppressOverlap/>
                    <w:rPr>
                      <w:rFonts w:ascii="Times New Roman" w:hAnsi="Times New Roman" w:cs="Times New Roman"/>
                    </w:rPr>
                  </w:pPr>
                  <w:r>
                    <w:rPr>
                      <w:rFonts w:ascii="Times New Roman" w:hAnsi="Times New Roman" w:cs="Times New Roman"/>
                    </w:rPr>
                    <w:t>0.06</w:t>
                  </w:r>
                </w:p>
              </w:tc>
              <w:tc>
                <w:tcPr>
                  <w:tcW w:w="2051" w:type="dxa"/>
                  <w:vMerge/>
                  <w:vAlign w:val="center"/>
                </w:tcPr>
                <w:p w:rsidR="00CC08DE" w:rsidRDefault="00CC08DE" w:rsidP="003033AD">
                  <w:pPr>
                    <w:framePr w:hSpace="180" w:wrap="around" w:vAnchor="text" w:hAnchor="text" w:xAlign="center" w:y="1"/>
                    <w:suppressOverlap/>
                    <w:jc w:val="center"/>
                  </w:pPr>
                </w:p>
              </w:tc>
            </w:tr>
            <w:tr w:rsidR="00CC08DE">
              <w:trPr>
                <w:trHeight w:val="163"/>
              </w:trPr>
              <w:tc>
                <w:tcPr>
                  <w:tcW w:w="980" w:type="dxa"/>
                  <w:vMerge w:val="restart"/>
                  <w:vAlign w:val="center"/>
                </w:tcPr>
                <w:p w:rsidR="00CC08DE" w:rsidRDefault="001D51BA" w:rsidP="003033AD">
                  <w:pPr>
                    <w:framePr w:hSpace="180" w:wrap="around" w:vAnchor="text" w:hAnchor="text" w:xAlign="center" w:y="1"/>
                    <w:suppressOverlap/>
                    <w:jc w:val="center"/>
                  </w:pPr>
                  <w:r>
                    <w:t>燃气锅炉</w:t>
                  </w:r>
                </w:p>
              </w:tc>
              <w:tc>
                <w:tcPr>
                  <w:tcW w:w="2225" w:type="dxa"/>
                  <w:vAlign w:val="center"/>
                </w:tcPr>
                <w:p w:rsidR="00CC08DE" w:rsidRDefault="001D51BA" w:rsidP="003033AD">
                  <w:pPr>
                    <w:framePr w:hSpace="180" w:wrap="around" w:vAnchor="text" w:hAnchor="text" w:xAlign="center" w:y="1"/>
                    <w:snapToGrid w:val="0"/>
                    <w:suppressOverlap/>
                    <w:jc w:val="center"/>
                    <w:rPr>
                      <w:szCs w:val="21"/>
                      <w:lang w:val="en-GB"/>
                    </w:rPr>
                  </w:pPr>
                  <w:r>
                    <w:rPr>
                      <w:szCs w:val="21"/>
                    </w:rPr>
                    <w:t>颗粒物</w:t>
                  </w:r>
                </w:p>
              </w:tc>
              <w:tc>
                <w:tcPr>
                  <w:tcW w:w="1170" w:type="dxa"/>
                  <w:vAlign w:val="center"/>
                </w:tcPr>
                <w:p w:rsidR="00CC08DE" w:rsidRDefault="001D51BA" w:rsidP="003033AD">
                  <w:pPr>
                    <w:framePr w:hSpace="180" w:wrap="around" w:vAnchor="text" w:hAnchor="text" w:xAlign="center" w:y="1"/>
                    <w:suppressOverlap/>
                    <w:jc w:val="center"/>
                  </w:pPr>
                  <w:r>
                    <w:t>20</w:t>
                  </w:r>
                </w:p>
              </w:tc>
              <w:tc>
                <w:tcPr>
                  <w:tcW w:w="2051" w:type="dxa"/>
                  <w:vMerge w:val="restart"/>
                  <w:vAlign w:val="center"/>
                </w:tcPr>
                <w:p w:rsidR="00CC08DE" w:rsidRDefault="001D51BA" w:rsidP="003033AD">
                  <w:pPr>
                    <w:framePr w:hSpace="180" w:wrap="around" w:vAnchor="text" w:hAnchor="text" w:xAlign="center" w:y="1"/>
                    <w:suppressOverlap/>
                    <w:jc w:val="center"/>
                  </w:pPr>
                  <w:r>
                    <w:t>烟囱或烟道</w:t>
                  </w:r>
                </w:p>
              </w:tc>
            </w:tr>
            <w:tr w:rsidR="00CC08DE">
              <w:trPr>
                <w:trHeight w:val="149"/>
              </w:trPr>
              <w:tc>
                <w:tcPr>
                  <w:tcW w:w="980" w:type="dxa"/>
                  <w:vMerge/>
                  <w:vAlign w:val="center"/>
                </w:tcPr>
                <w:p w:rsidR="00CC08DE" w:rsidRDefault="00CC08DE" w:rsidP="003033AD">
                  <w:pPr>
                    <w:framePr w:hSpace="180" w:wrap="around" w:vAnchor="text" w:hAnchor="text" w:xAlign="center" w:y="1"/>
                    <w:suppressOverlap/>
                    <w:jc w:val="center"/>
                  </w:pPr>
                </w:p>
              </w:tc>
              <w:tc>
                <w:tcPr>
                  <w:tcW w:w="2225" w:type="dxa"/>
                  <w:vAlign w:val="center"/>
                </w:tcPr>
                <w:p w:rsidR="00CC08DE" w:rsidRDefault="001D51BA" w:rsidP="003033AD">
                  <w:pPr>
                    <w:framePr w:hSpace="180" w:wrap="around" w:vAnchor="text" w:hAnchor="text" w:xAlign="center" w:y="1"/>
                    <w:snapToGrid w:val="0"/>
                    <w:suppressOverlap/>
                    <w:jc w:val="center"/>
                    <w:rPr>
                      <w:szCs w:val="21"/>
                      <w:lang w:val="en-GB"/>
                    </w:rPr>
                  </w:pPr>
                  <w:r>
                    <w:rPr>
                      <w:szCs w:val="21"/>
                    </w:rPr>
                    <w:t>SO</w:t>
                  </w:r>
                  <w:r>
                    <w:rPr>
                      <w:szCs w:val="21"/>
                      <w:vertAlign w:val="subscript"/>
                    </w:rPr>
                    <w:t>2</w:t>
                  </w:r>
                </w:p>
              </w:tc>
              <w:tc>
                <w:tcPr>
                  <w:tcW w:w="1170" w:type="dxa"/>
                  <w:vAlign w:val="center"/>
                </w:tcPr>
                <w:p w:rsidR="00CC08DE" w:rsidRDefault="001D51BA" w:rsidP="003033AD">
                  <w:pPr>
                    <w:framePr w:hSpace="180" w:wrap="around" w:vAnchor="text" w:hAnchor="text" w:xAlign="center" w:y="1"/>
                    <w:suppressOverlap/>
                    <w:jc w:val="center"/>
                  </w:pPr>
                  <w:r>
                    <w:t>50</w:t>
                  </w:r>
                </w:p>
              </w:tc>
              <w:tc>
                <w:tcPr>
                  <w:tcW w:w="2051" w:type="dxa"/>
                  <w:vMerge/>
                  <w:vAlign w:val="center"/>
                </w:tcPr>
                <w:p w:rsidR="00CC08DE" w:rsidRDefault="00CC08DE" w:rsidP="003033AD">
                  <w:pPr>
                    <w:framePr w:hSpace="180" w:wrap="around" w:vAnchor="text" w:hAnchor="text" w:xAlign="center" w:y="1"/>
                    <w:suppressOverlap/>
                    <w:jc w:val="center"/>
                  </w:pPr>
                </w:p>
              </w:tc>
            </w:tr>
            <w:tr w:rsidR="00CC08DE">
              <w:tc>
                <w:tcPr>
                  <w:tcW w:w="980" w:type="dxa"/>
                  <w:vMerge/>
                  <w:vAlign w:val="center"/>
                </w:tcPr>
                <w:p w:rsidR="00CC08DE" w:rsidRDefault="00CC08DE" w:rsidP="003033AD">
                  <w:pPr>
                    <w:framePr w:hSpace="180" w:wrap="around" w:vAnchor="text" w:hAnchor="text" w:xAlign="center" w:y="1"/>
                    <w:suppressOverlap/>
                    <w:jc w:val="center"/>
                  </w:pPr>
                </w:p>
              </w:tc>
              <w:tc>
                <w:tcPr>
                  <w:tcW w:w="2225" w:type="dxa"/>
                  <w:vAlign w:val="center"/>
                </w:tcPr>
                <w:p w:rsidR="00CC08DE" w:rsidRDefault="001D51BA" w:rsidP="003033AD">
                  <w:pPr>
                    <w:framePr w:hSpace="180" w:wrap="around" w:vAnchor="text" w:hAnchor="text" w:xAlign="center" w:y="1"/>
                    <w:suppressOverlap/>
                    <w:jc w:val="center"/>
                  </w:pPr>
                  <w:r>
                    <w:t>NOx</w:t>
                  </w:r>
                </w:p>
              </w:tc>
              <w:tc>
                <w:tcPr>
                  <w:tcW w:w="1170" w:type="dxa"/>
                  <w:vAlign w:val="center"/>
                </w:tcPr>
                <w:p w:rsidR="00CC08DE" w:rsidRDefault="001D51BA" w:rsidP="003033AD">
                  <w:pPr>
                    <w:framePr w:hSpace="180" w:wrap="around" w:vAnchor="text" w:hAnchor="text" w:xAlign="center" w:y="1"/>
                    <w:suppressOverlap/>
                    <w:jc w:val="center"/>
                  </w:pPr>
                  <w:r>
                    <w:t>80</w:t>
                  </w:r>
                </w:p>
              </w:tc>
              <w:tc>
                <w:tcPr>
                  <w:tcW w:w="2051" w:type="dxa"/>
                  <w:vMerge/>
                  <w:vAlign w:val="center"/>
                </w:tcPr>
                <w:p w:rsidR="00CC08DE" w:rsidRDefault="00CC08DE" w:rsidP="003033AD">
                  <w:pPr>
                    <w:framePr w:hSpace="180" w:wrap="around" w:vAnchor="text" w:hAnchor="text" w:xAlign="center" w:y="1"/>
                    <w:suppressOverlap/>
                    <w:jc w:val="center"/>
                  </w:pPr>
                </w:p>
              </w:tc>
            </w:tr>
          </w:tbl>
          <w:p w:rsidR="00CC08DE" w:rsidRDefault="00CC08DE">
            <w:pPr>
              <w:spacing w:line="360" w:lineRule="auto"/>
              <w:ind w:firstLineChars="218" w:firstLine="523"/>
              <w:rPr>
                <w:color w:val="000000"/>
                <w:sz w:val="24"/>
                <w:szCs w:val="24"/>
              </w:rPr>
            </w:pPr>
          </w:p>
          <w:p w:rsidR="00CC08DE" w:rsidRDefault="00CC08DE">
            <w:pPr>
              <w:spacing w:line="360" w:lineRule="auto"/>
              <w:ind w:firstLineChars="218" w:firstLine="523"/>
              <w:rPr>
                <w:color w:val="000000"/>
                <w:sz w:val="24"/>
                <w:szCs w:val="24"/>
              </w:rPr>
            </w:pPr>
          </w:p>
          <w:p w:rsidR="00CC08DE" w:rsidRDefault="00CC08DE">
            <w:pPr>
              <w:spacing w:line="360" w:lineRule="auto"/>
              <w:rPr>
                <w:color w:val="000000"/>
                <w:sz w:val="24"/>
                <w:szCs w:val="24"/>
              </w:rPr>
            </w:pPr>
          </w:p>
          <w:p w:rsidR="00CC08DE" w:rsidRDefault="00CC08DE">
            <w:pPr>
              <w:pStyle w:val="2"/>
              <w:spacing w:before="120" w:after="120"/>
            </w:pPr>
          </w:p>
          <w:p w:rsidR="00CC08DE" w:rsidRDefault="00CC08DE">
            <w:pPr>
              <w:spacing w:line="360" w:lineRule="auto"/>
              <w:ind w:firstLineChars="218" w:firstLine="523"/>
              <w:rPr>
                <w:color w:val="000000"/>
                <w:sz w:val="24"/>
                <w:szCs w:val="24"/>
              </w:rPr>
            </w:pPr>
          </w:p>
          <w:p w:rsidR="00CC08DE" w:rsidRDefault="00CC08DE">
            <w:pPr>
              <w:spacing w:line="360" w:lineRule="auto"/>
              <w:ind w:firstLineChars="218" w:firstLine="523"/>
              <w:rPr>
                <w:color w:val="000000"/>
                <w:sz w:val="24"/>
                <w:szCs w:val="24"/>
              </w:rPr>
            </w:pPr>
          </w:p>
          <w:p w:rsidR="00CC08DE" w:rsidRDefault="00CC08DE">
            <w:pPr>
              <w:spacing w:line="360" w:lineRule="auto"/>
              <w:ind w:firstLineChars="218" w:firstLine="523"/>
              <w:rPr>
                <w:color w:val="000000"/>
                <w:sz w:val="24"/>
                <w:szCs w:val="24"/>
              </w:rPr>
            </w:pPr>
          </w:p>
          <w:p w:rsidR="00CC08DE" w:rsidRDefault="00CC08DE">
            <w:pPr>
              <w:spacing w:line="360" w:lineRule="auto"/>
              <w:ind w:firstLineChars="218" w:firstLine="523"/>
              <w:rPr>
                <w:color w:val="000000"/>
                <w:sz w:val="24"/>
                <w:szCs w:val="24"/>
              </w:rPr>
            </w:pPr>
          </w:p>
          <w:p w:rsidR="00CC08DE" w:rsidRDefault="00CC08DE">
            <w:pPr>
              <w:spacing w:line="360" w:lineRule="auto"/>
              <w:rPr>
                <w:color w:val="000000"/>
                <w:sz w:val="24"/>
                <w:szCs w:val="24"/>
              </w:rPr>
            </w:pPr>
          </w:p>
        </w:tc>
      </w:tr>
    </w:tbl>
    <w:p w:rsidR="00CC08DE" w:rsidRDefault="001D51BA">
      <w:pPr>
        <w:adjustRightInd w:val="0"/>
        <w:snapToGrid w:val="0"/>
        <w:spacing w:beforeLines="50" w:before="120" w:afterLines="50" w:after="120"/>
        <w:outlineLvl w:val="0"/>
        <w:rPr>
          <w:b/>
          <w:sz w:val="32"/>
          <w:szCs w:val="32"/>
        </w:rPr>
      </w:pPr>
      <w:r>
        <w:rPr>
          <w:rFonts w:ascii="Tahoma" w:eastAsia="仿宋_GB2312" w:hAnsi="Arial"/>
          <w:b/>
          <w:color w:val="000000"/>
          <w:kern w:val="0"/>
          <w:sz w:val="32"/>
          <w:szCs w:val="32"/>
        </w:rPr>
        <w:lastRenderedPageBreak/>
        <w:t>表</w:t>
      </w:r>
      <w:r>
        <w:rPr>
          <w:rFonts w:ascii="Tahoma" w:eastAsia="仿宋_GB2312" w:hAnsi="Arial" w:hint="eastAsia"/>
          <w:b/>
          <w:color w:val="000000"/>
          <w:kern w:val="0"/>
          <w:sz w:val="32"/>
          <w:szCs w:val="32"/>
        </w:rPr>
        <w:t>二</w:t>
      </w:r>
    </w:p>
    <w:tbl>
      <w:tblPr>
        <w:tblW w:w="9296"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96"/>
      </w:tblGrid>
      <w:tr w:rsidR="00CC08DE">
        <w:trPr>
          <w:trHeight w:val="4851"/>
        </w:trPr>
        <w:tc>
          <w:tcPr>
            <w:tcW w:w="9296" w:type="dxa"/>
            <w:tcBorders>
              <w:bottom w:val="single" w:sz="4" w:space="0" w:color="auto"/>
            </w:tcBorders>
          </w:tcPr>
          <w:p w:rsidR="00CC08DE" w:rsidRDefault="001D51BA">
            <w:pPr>
              <w:autoSpaceDE w:val="0"/>
              <w:autoSpaceDN w:val="0"/>
              <w:spacing w:line="360" w:lineRule="auto"/>
              <w:ind w:right="50"/>
              <w:rPr>
                <w:rFonts w:hAnsi="宋体"/>
                <w:bCs/>
                <w:color w:val="000000"/>
                <w:sz w:val="24"/>
                <w:szCs w:val="24"/>
              </w:rPr>
            </w:pPr>
            <w:r>
              <w:rPr>
                <w:rFonts w:ascii="宋体" w:hAnsi="宋体" w:hint="eastAsia"/>
                <w:color w:val="000000"/>
                <w:sz w:val="24"/>
                <w:szCs w:val="24"/>
              </w:rPr>
              <w:t>工程建设内容：</w:t>
            </w:r>
          </w:p>
          <w:p w:rsidR="00CC08DE" w:rsidRDefault="001D51BA">
            <w:pPr>
              <w:adjustRightInd w:val="0"/>
              <w:snapToGrid w:val="0"/>
              <w:spacing w:line="360" w:lineRule="auto"/>
              <w:outlineLvl w:val="0"/>
              <w:rPr>
                <w:rFonts w:hAnsi="宋体"/>
                <w:b/>
                <w:sz w:val="24"/>
                <w:szCs w:val="24"/>
              </w:rPr>
            </w:pPr>
            <w:r>
              <w:rPr>
                <w:rFonts w:hAnsi="宋体" w:hint="eastAsia"/>
                <w:b/>
                <w:sz w:val="24"/>
                <w:szCs w:val="24"/>
              </w:rPr>
              <w:t>2.1</w:t>
            </w:r>
            <w:r>
              <w:rPr>
                <w:rFonts w:hAnsi="宋体" w:hint="eastAsia"/>
                <w:b/>
                <w:sz w:val="24"/>
                <w:szCs w:val="24"/>
              </w:rPr>
              <w:t>项目基本情况</w:t>
            </w:r>
          </w:p>
          <w:p w:rsidR="00CC08DE" w:rsidRDefault="001D51BA">
            <w:pPr>
              <w:adjustRightInd w:val="0"/>
              <w:snapToGrid w:val="0"/>
              <w:spacing w:line="360" w:lineRule="auto"/>
              <w:ind w:leftChars="212" w:left="1640" w:hangingChars="496" w:hanging="1195"/>
              <w:outlineLvl w:val="0"/>
              <w:rPr>
                <w:color w:val="000000"/>
                <w:sz w:val="24"/>
                <w:szCs w:val="24"/>
              </w:rPr>
            </w:pPr>
            <w:r>
              <w:rPr>
                <w:rFonts w:hAnsi="宋体"/>
                <w:b/>
                <w:sz w:val="24"/>
                <w:szCs w:val="24"/>
              </w:rPr>
              <w:t>项目名称</w:t>
            </w:r>
            <w:r>
              <w:rPr>
                <w:rFonts w:hAnsi="宋体"/>
                <w:sz w:val="24"/>
                <w:szCs w:val="24"/>
              </w:rPr>
              <w:t>：</w:t>
            </w:r>
            <w:r>
              <w:rPr>
                <w:color w:val="000000"/>
                <w:sz w:val="24"/>
                <w:szCs w:val="24"/>
              </w:rPr>
              <w:t>年屠宰</w:t>
            </w:r>
            <w:r>
              <w:rPr>
                <w:color w:val="000000"/>
                <w:sz w:val="24"/>
                <w:szCs w:val="24"/>
              </w:rPr>
              <w:t>18000</w:t>
            </w:r>
            <w:r>
              <w:rPr>
                <w:color w:val="000000"/>
                <w:sz w:val="24"/>
                <w:szCs w:val="24"/>
              </w:rPr>
              <w:t>头生猪项目</w:t>
            </w:r>
          </w:p>
          <w:p w:rsidR="00CC08DE" w:rsidRDefault="001D51BA">
            <w:pPr>
              <w:adjustRightInd w:val="0"/>
              <w:snapToGrid w:val="0"/>
              <w:spacing w:line="360" w:lineRule="auto"/>
              <w:ind w:leftChars="212" w:left="1640" w:hangingChars="496" w:hanging="1195"/>
              <w:outlineLvl w:val="0"/>
              <w:rPr>
                <w:sz w:val="24"/>
                <w:szCs w:val="24"/>
              </w:rPr>
            </w:pPr>
            <w:r>
              <w:rPr>
                <w:rFonts w:hAnsi="宋体"/>
                <w:b/>
                <w:sz w:val="24"/>
                <w:szCs w:val="24"/>
              </w:rPr>
              <w:t>建设性质</w:t>
            </w:r>
            <w:r>
              <w:rPr>
                <w:rFonts w:hAnsi="宋体"/>
                <w:sz w:val="24"/>
                <w:szCs w:val="24"/>
              </w:rPr>
              <w:t>：</w:t>
            </w:r>
            <w:r>
              <w:rPr>
                <w:color w:val="000000"/>
                <w:sz w:val="24"/>
                <w:szCs w:val="24"/>
              </w:rPr>
              <w:t>新建</w:t>
            </w:r>
          </w:p>
          <w:p w:rsidR="00CC08DE" w:rsidRDefault="001D51BA">
            <w:pPr>
              <w:adjustRightInd w:val="0"/>
              <w:snapToGrid w:val="0"/>
              <w:spacing w:line="360" w:lineRule="auto"/>
              <w:ind w:leftChars="212" w:left="1640" w:hangingChars="496" w:hanging="1195"/>
              <w:outlineLvl w:val="0"/>
              <w:rPr>
                <w:color w:val="000000"/>
                <w:sz w:val="24"/>
                <w:szCs w:val="24"/>
              </w:rPr>
            </w:pPr>
            <w:r>
              <w:rPr>
                <w:rFonts w:hAnsi="宋体"/>
                <w:b/>
                <w:sz w:val="24"/>
                <w:szCs w:val="24"/>
              </w:rPr>
              <w:t>建设单位</w:t>
            </w:r>
            <w:r>
              <w:rPr>
                <w:rFonts w:hAnsi="宋体"/>
                <w:sz w:val="24"/>
                <w:szCs w:val="24"/>
              </w:rPr>
              <w:t>：</w:t>
            </w:r>
            <w:r>
              <w:rPr>
                <w:rFonts w:ascii="宋体" w:hAnsi="宋体" w:hint="eastAsia"/>
                <w:bCs/>
                <w:color w:val="000000"/>
                <w:sz w:val="24"/>
                <w:szCs w:val="24"/>
              </w:rPr>
              <w:t>咸阳大地食品有限公司</w:t>
            </w:r>
          </w:p>
          <w:p w:rsidR="00CC08DE" w:rsidRDefault="001D51BA">
            <w:pPr>
              <w:adjustRightInd w:val="0"/>
              <w:snapToGrid w:val="0"/>
              <w:spacing w:line="360" w:lineRule="auto"/>
              <w:ind w:leftChars="212" w:left="1640" w:hangingChars="496" w:hanging="1195"/>
              <w:outlineLvl w:val="0"/>
              <w:rPr>
                <w:color w:val="FF0000"/>
                <w:sz w:val="24"/>
                <w:szCs w:val="24"/>
              </w:rPr>
            </w:pPr>
            <w:r>
              <w:rPr>
                <w:rFonts w:hAnsi="宋体"/>
                <w:b/>
                <w:sz w:val="24"/>
                <w:szCs w:val="24"/>
              </w:rPr>
              <w:t>建设投资</w:t>
            </w:r>
            <w:r>
              <w:rPr>
                <w:rFonts w:hAnsi="宋体"/>
                <w:sz w:val="24"/>
                <w:szCs w:val="24"/>
              </w:rPr>
              <w:t>：</w:t>
            </w:r>
            <w:r>
              <w:rPr>
                <w:color w:val="000000"/>
                <w:sz w:val="24"/>
                <w:szCs w:val="24"/>
              </w:rPr>
              <w:t>总投资概算</w:t>
            </w:r>
            <w:r>
              <w:rPr>
                <w:rFonts w:hint="eastAsia"/>
                <w:color w:val="000000"/>
                <w:sz w:val="24"/>
                <w:szCs w:val="24"/>
              </w:rPr>
              <w:t>1</w:t>
            </w:r>
            <w:r>
              <w:rPr>
                <w:color w:val="000000"/>
                <w:sz w:val="24"/>
                <w:szCs w:val="24"/>
              </w:rPr>
              <w:t>8</w:t>
            </w:r>
            <w:r>
              <w:rPr>
                <w:rFonts w:hint="eastAsia"/>
                <w:color w:val="000000"/>
                <w:sz w:val="24"/>
                <w:szCs w:val="24"/>
              </w:rPr>
              <w:t>0</w:t>
            </w:r>
            <w:r>
              <w:rPr>
                <w:color w:val="000000"/>
                <w:sz w:val="24"/>
                <w:szCs w:val="24"/>
              </w:rPr>
              <w:t>万元，环保投资概算</w:t>
            </w:r>
            <w:r>
              <w:rPr>
                <w:rFonts w:hint="eastAsia"/>
                <w:color w:val="000000"/>
                <w:sz w:val="24"/>
                <w:szCs w:val="24"/>
              </w:rPr>
              <w:t>23</w:t>
            </w:r>
            <w:r>
              <w:rPr>
                <w:color w:val="000000"/>
                <w:sz w:val="24"/>
                <w:szCs w:val="24"/>
              </w:rPr>
              <w:t>万元，比例</w:t>
            </w:r>
            <w:r>
              <w:rPr>
                <w:color w:val="000000"/>
                <w:sz w:val="24"/>
                <w:szCs w:val="24"/>
              </w:rPr>
              <w:t>12.7</w:t>
            </w:r>
            <w:r>
              <w:rPr>
                <w:color w:val="000000"/>
                <w:sz w:val="24"/>
                <w:szCs w:val="24"/>
              </w:rPr>
              <w:t>％</w:t>
            </w:r>
            <w:r>
              <w:rPr>
                <w:sz w:val="24"/>
                <w:szCs w:val="24"/>
              </w:rPr>
              <w:t>。实际总投资</w:t>
            </w:r>
            <w:r>
              <w:rPr>
                <w:rFonts w:hint="eastAsia"/>
                <w:sz w:val="24"/>
                <w:szCs w:val="24"/>
              </w:rPr>
              <w:t>3</w:t>
            </w:r>
            <w:r>
              <w:rPr>
                <w:sz w:val="24"/>
                <w:szCs w:val="24"/>
              </w:rPr>
              <w:t>00</w:t>
            </w:r>
            <w:r>
              <w:rPr>
                <w:sz w:val="24"/>
                <w:szCs w:val="24"/>
              </w:rPr>
              <w:t>万元，环保投资概算</w:t>
            </w:r>
            <w:r>
              <w:rPr>
                <w:rFonts w:hint="eastAsia"/>
                <w:sz w:val="24"/>
                <w:szCs w:val="24"/>
              </w:rPr>
              <w:t>27.6</w:t>
            </w:r>
            <w:r>
              <w:rPr>
                <w:sz w:val="24"/>
                <w:szCs w:val="24"/>
              </w:rPr>
              <w:t>万元，比例</w:t>
            </w:r>
            <w:r>
              <w:rPr>
                <w:rFonts w:hint="eastAsia"/>
                <w:sz w:val="24"/>
                <w:szCs w:val="24"/>
              </w:rPr>
              <w:t>9.2</w:t>
            </w:r>
            <w:r>
              <w:rPr>
                <w:sz w:val="24"/>
                <w:szCs w:val="24"/>
              </w:rPr>
              <w:t>％。</w:t>
            </w:r>
          </w:p>
          <w:p w:rsidR="00CC08DE" w:rsidRDefault="001D51BA">
            <w:pPr>
              <w:spacing w:line="360" w:lineRule="auto"/>
              <w:ind w:leftChars="212" w:left="1640" w:hangingChars="496" w:hanging="1195"/>
              <w:rPr>
                <w:sz w:val="24"/>
                <w:szCs w:val="24"/>
              </w:rPr>
            </w:pPr>
            <w:r>
              <w:rPr>
                <w:rFonts w:hAnsi="宋体"/>
                <w:b/>
                <w:sz w:val="24"/>
                <w:szCs w:val="24"/>
              </w:rPr>
              <w:t>位置与交通：</w:t>
            </w:r>
            <w:r>
              <w:rPr>
                <w:color w:val="000000"/>
                <w:sz w:val="24"/>
                <w:szCs w:val="24"/>
              </w:rPr>
              <w:t>项目位于</w:t>
            </w:r>
            <w:r>
              <w:rPr>
                <w:rFonts w:ascii="宋体" w:hAnsi="宋体" w:hint="eastAsia"/>
                <w:color w:val="000000"/>
                <w:sz w:val="24"/>
                <w:szCs w:val="24"/>
              </w:rPr>
              <w:t>咸阳市高新技术产业开发区渭滨街道办留印村</w:t>
            </w:r>
            <w:r>
              <w:rPr>
                <w:color w:val="000000"/>
                <w:sz w:val="24"/>
                <w:szCs w:val="24"/>
              </w:rPr>
              <w:t>。</w:t>
            </w:r>
            <w:r>
              <w:rPr>
                <w:sz w:val="24"/>
                <w:szCs w:val="24"/>
              </w:rPr>
              <w:t>具体地理位置详见附图</w:t>
            </w:r>
            <w:r>
              <w:rPr>
                <w:sz w:val="24"/>
                <w:szCs w:val="24"/>
              </w:rPr>
              <w:t>1</w:t>
            </w:r>
            <w:r>
              <w:rPr>
                <w:sz w:val="24"/>
                <w:szCs w:val="24"/>
              </w:rPr>
              <w:t>，四邻关系图见附图</w:t>
            </w:r>
            <w:r>
              <w:rPr>
                <w:sz w:val="24"/>
                <w:szCs w:val="24"/>
              </w:rPr>
              <w:t>3</w:t>
            </w:r>
            <w:r>
              <w:rPr>
                <w:sz w:val="24"/>
                <w:szCs w:val="24"/>
              </w:rPr>
              <w:t>。</w:t>
            </w:r>
          </w:p>
          <w:p w:rsidR="00CC08DE" w:rsidRDefault="001D51BA">
            <w:pPr>
              <w:adjustRightInd w:val="0"/>
              <w:snapToGrid w:val="0"/>
              <w:spacing w:beforeLines="50" w:before="120" w:afterLines="50" w:after="120" w:line="360" w:lineRule="auto"/>
              <w:outlineLvl w:val="0"/>
              <w:rPr>
                <w:b/>
                <w:sz w:val="24"/>
                <w:szCs w:val="24"/>
              </w:rPr>
            </w:pPr>
            <w:r>
              <w:rPr>
                <w:rFonts w:hint="eastAsia"/>
                <w:b/>
                <w:sz w:val="24"/>
                <w:szCs w:val="24"/>
              </w:rPr>
              <w:t>2</w:t>
            </w:r>
            <w:r>
              <w:rPr>
                <w:b/>
                <w:sz w:val="24"/>
                <w:szCs w:val="24"/>
              </w:rPr>
              <w:t xml:space="preserve">.2 </w:t>
            </w:r>
            <w:r>
              <w:rPr>
                <w:rFonts w:hAnsi="宋体"/>
                <w:b/>
                <w:sz w:val="24"/>
                <w:szCs w:val="24"/>
              </w:rPr>
              <w:t>建设项目主要组成</w:t>
            </w:r>
          </w:p>
          <w:p w:rsidR="00CC08DE" w:rsidRDefault="001D51BA">
            <w:pPr>
              <w:adjustRightInd w:val="0"/>
              <w:snapToGrid w:val="0"/>
              <w:spacing w:line="360" w:lineRule="auto"/>
              <w:outlineLvl w:val="0"/>
              <w:rPr>
                <w:sz w:val="24"/>
                <w:szCs w:val="24"/>
              </w:rPr>
            </w:pPr>
            <w:r>
              <w:rPr>
                <w:rFonts w:hint="eastAsia"/>
                <w:b/>
                <w:sz w:val="24"/>
                <w:szCs w:val="24"/>
              </w:rPr>
              <w:t>2</w:t>
            </w:r>
            <w:r>
              <w:rPr>
                <w:b/>
                <w:sz w:val="24"/>
                <w:szCs w:val="24"/>
              </w:rPr>
              <w:t xml:space="preserve">.2.1 </w:t>
            </w:r>
            <w:r>
              <w:rPr>
                <w:rFonts w:hAnsi="宋体"/>
                <w:b/>
                <w:sz w:val="24"/>
                <w:szCs w:val="24"/>
              </w:rPr>
              <w:t>项目环评内容与实际变更情况</w:t>
            </w:r>
          </w:p>
          <w:p w:rsidR="00CC08DE" w:rsidRDefault="001D51BA">
            <w:pPr>
              <w:spacing w:line="360" w:lineRule="auto"/>
              <w:ind w:firstLineChars="200" w:firstLine="480"/>
              <w:rPr>
                <w:color w:val="000000"/>
                <w:sz w:val="24"/>
                <w:szCs w:val="24"/>
              </w:rPr>
            </w:pPr>
            <w:r>
              <w:rPr>
                <w:color w:val="000000"/>
                <w:sz w:val="24"/>
                <w:szCs w:val="24"/>
              </w:rPr>
              <w:t>项目</w:t>
            </w:r>
            <w:r>
              <w:rPr>
                <w:rFonts w:hint="eastAsia"/>
                <w:color w:val="000000"/>
                <w:sz w:val="24"/>
                <w:szCs w:val="24"/>
              </w:rPr>
              <w:t>厂区占地面积</w:t>
            </w:r>
            <w:r>
              <w:rPr>
                <w:rFonts w:hint="eastAsia"/>
                <w:color w:val="000000"/>
                <w:sz w:val="24"/>
                <w:szCs w:val="24"/>
              </w:rPr>
              <w:t>7000m</w:t>
            </w:r>
            <w:r>
              <w:rPr>
                <w:rFonts w:hint="eastAsia"/>
                <w:color w:val="000000"/>
                <w:sz w:val="24"/>
                <w:szCs w:val="24"/>
                <w:vertAlign w:val="superscript"/>
              </w:rPr>
              <w:t>2</w:t>
            </w:r>
            <w:r>
              <w:rPr>
                <w:rFonts w:hint="eastAsia"/>
                <w:color w:val="000000"/>
                <w:sz w:val="24"/>
                <w:szCs w:val="24"/>
              </w:rPr>
              <w:t>，建筑面积</w:t>
            </w:r>
            <w:r>
              <w:rPr>
                <w:rFonts w:hint="eastAsia"/>
                <w:color w:val="000000"/>
                <w:sz w:val="24"/>
                <w:szCs w:val="24"/>
              </w:rPr>
              <w:t>2000m</w:t>
            </w:r>
            <w:r>
              <w:rPr>
                <w:rFonts w:hint="eastAsia"/>
                <w:color w:val="000000"/>
                <w:sz w:val="24"/>
                <w:szCs w:val="24"/>
                <w:vertAlign w:val="superscript"/>
              </w:rPr>
              <w:t>2</w:t>
            </w:r>
            <w:r>
              <w:rPr>
                <w:rFonts w:hint="eastAsia"/>
                <w:color w:val="000000"/>
                <w:sz w:val="24"/>
                <w:szCs w:val="24"/>
              </w:rPr>
              <w:t>，包括车间、猪舍、办公室、库房、锅炉房、门卫及车库等</w:t>
            </w:r>
            <w:r>
              <w:rPr>
                <w:color w:val="000000"/>
                <w:sz w:val="24"/>
                <w:szCs w:val="24"/>
              </w:rPr>
              <w:t>。项目组成及主要建设内容见表</w:t>
            </w:r>
            <w:r>
              <w:rPr>
                <w:rFonts w:hint="eastAsia"/>
                <w:color w:val="000000"/>
                <w:sz w:val="24"/>
                <w:szCs w:val="24"/>
              </w:rPr>
              <w:t>2-1</w:t>
            </w:r>
            <w:r>
              <w:rPr>
                <w:color w:val="000000"/>
                <w:sz w:val="24"/>
                <w:szCs w:val="24"/>
              </w:rPr>
              <w:t>。</w:t>
            </w:r>
            <w:r>
              <w:rPr>
                <w:rFonts w:hint="eastAsia"/>
                <w:color w:val="000000"/>
                <w:sz w:val="24"/>
                <w:szCs w:val="24"/>
              </w:rPr>
              <w:t>项目变动情况见表</w:t>
            </w:r>
            <w:r>
              <w:rPr>
                <w:rFonts w:hint="eastAsia"/>
                <w:color w:val="000000"/>
                <w:sz w:val="24"/>
                <w:szCs w:val="24"/>
              </w:rPr>
              <w:t>2-2</w:t>
            </w:r>
            <w:r>
              <w:rPr>
                <w:rFonts w:hint="eastAsia"/>
                <w:color w:val="000000"/>
                <w:sz w:val="24"/>
                <w:szCs w:val="24"/>
              </w:rPr>
              <w:t>。</w:t>
            </w:r>
          </w:p>
          <w:p w:rsidR="00CC08DE" w:rsidRDefault="001D51BA">
            <w:pPr>
              <w:jc w:val="center"/>
              <w:rPr>
                <w:rFonts w:ascii="宋体" w:hAnsi="宋体" w:cs="宋体"/>
                <w:b/>
              </w:rPr>
            </w:pPr>
            <w:r>
              <w:rPr>
                <w:rFonts w:ascii="宋体" w:hAnsi="宋体" w:cs="宋体" w:hint="eastAsia"/>
                <w:b/>
              </w:rPr>
              <w:t>表</w:t>
            </w:r>
            <w:r>
              <w:rPr>
                <w:rFonts w:hint="eastAsia"/>
                <w:b/>
              </w:rPr>
              <w:t>2</w:t>
            </w:r>
            <w:r>
              <w:rPr>
                <w:b/>
              </w:rPr>
              <w:t xml:space="preserve">-1  </w:t>
            </w:r>
            <w:r>
              <w:rPr>
                <w:rFonts w:ascii="宋体" w:hAnsi="宋体" w:cs="宋体" w:hint="eastAsia"/>
                <w:b/>
              </w:rPr>
              <w:t>项目组成及主要建设内容表</w:t>
            </w:r>
          </w:p>
          <w:tbl>
            <w:tblPr>
              <w:tblW w:w="9050" w:type="dxa"/>
              <w:jc w:val="center"/>
              <w:tblBorders>
                <w:top w:val="double" w:sz="4" w:space="0" w:color="auto"/>
                <w:bottom w:val="double" w:sz="4" w:space="0" w:color="auto"/>
                <w:insideH w:val="single" w:sz="4" w:space="0" w:color="auto"/>
                <w:insideV w:val="single" w:sz="4" w:space="0" w:color="auto"/>
              </w:tblBorders>
              <w:tblLayout w:type="fixed"/>
              <w:tblLook w:val="04A0" w:firstRow="1" w:lastRow="0" w:firstColumn="1" w:lastColumn="0" w:noHBand="0" w:noVBand="1"/>
            </w:tblPr>
            <w:tblGrid>
              <w:gridCol w:w="1198"/>
              <w:gridCol w:w="948"/>
              <w:gridCol w:w="3686"/>
              <w:gridCol w:w="3218"/>
            </w:tblGrid>
            <w:tr w:rsidR="00CC08DE">
              <w:trPr>
                <w:trHeight w:val="150"/>
                <w:tblHeader/>
                <w:jc w:val="center"/>
              </w:trPr>
              <w:tc>
                <w:tcPr>
                  <w:tcW w:w="1198" w:type="dxa"/>
                  <w:vMerge w:val="restart"/>
                  <w:vAlign w:val="center"/>
                </w:tcPr>
                <w:p w:rsidR="00CC08DE" w:rsidRDefault="001D51BA">
                  <w:pPr>
                    <w:pStyle w:val="af8"/>
                    <w:rPr>
                      <w:szCs w:val="21"/>
                    </w:rPr>
                  </w:pPr>
                  <w:r>
                    <w:rPr>
                      <w:szCs w:val="21"/>
                    </w:rPr>
                    <w:t>项目组成</w:t>
                  </w:r>
                </w:p>
              </w:tc>
              <w:tc>
                <w:tcPr>
                  <w:tcW w:w="7852" w:type="dxa"/>
                  <w:gridSpan w:val="3"/>
                  <w:vAlign w:val="center"/>
                </w:tcPr>
                <w:p w:rsidR="00CC08DE" w:rsidRDefault="001D51BA">
                  <w:pPr>
                    <w:pStyle w:val="af8"/>
                    <w:rPr>
                      <w:szCs w:val="21"/>
                    </w:rPr>
                  </w:pPr>
                  <w:r>
                    <w:rPr>
                      <w:szCs w:val="21"/>
                    </w:rPr>
                    <w:t>主要建设内容</w:t>
                  </w:r>
                </w:p>
              </w:tc>
            </w:tr>
            <w:tr w:rsidR="00CC08DE">
              <w:trPr>
                <w:trHeight w:val="180"/>
                <w:tblHeader/>
                <w:jc w:val="center"/>
              </w:trPr>
              <w:tc>
                <w:tcPr>
                  <w:tcW w:w="1198" w:type="dxa"/>
                  <w:vMerge/>
                  <w:vAlign w:val="center"/>
                </w:tcPr>
                <w:p w:rsidR="00CC08DE" w:rsidRDefault="00CC08DE">
                  <w:pPr>
                    <w:pStyle w:val="af8"/>
                    <w:rPr>
                      <w:szCs w:val="21"/>
                    </w:rPr>
                  </w:pPr>
                </w:p>
              </w:tc>
              <w:tc>
                <w:tcPr>
                  <w:tcW w:w="4634" w:type="dxa"/>
                  <w:gridSpan w:val="2"/>
                  <w:vAlign w:val="center"/>
                </w:tcPr>
                <w:p w:rsidR="00CC08DE" w:rsidRDefault="001D51BA">
                  <w:pPr>
                    <w:pStyle w:val="af8"/>
                    <w:rPr>
                      <w:szCs w:val="21"/>
                    </w:rPr>
                  </w:pPr>
                  <w:r>
                    <w:rPr>
                      <w:rFonts w:hint="eastAsia"/>
                      <w:szCs w:val="21"/>
                    </w:rPr>
                    <w:t>环评</w:t>
                  </w:r>
                </w:p>
              </w:tc>
              <w:tc>
                <w:tcPr>
                  <w:tcW w:w="3218" w:type="dxa"/>
                  <w:vAlign w:val="center"/>
                </w:tcPr>
                <w:p w:rsidR="00CC08DE" w:rsidRDefault="001D51BA">
                  <w:pPr>
                    <w:pStyle w:val="af8"/>
                    <w:rPr>
                      <w:szCs w:val="21"/>
                    </w:rPr>
                  </w:pPr>
                  <w:r>
                    <w:rPr>
                      <w:rFonts w:hint="eastAsia"/>
                      <w:szCs w:val="21"/>
                    </w:rPr>
                    <w:t>实际</w:t>
                  </w:r>
                </w:p>
              </w:tc>
            </w:tr>
            <w:tr w:rsidR="00CC08DE">
              <w:trPr>
                <w:trHeight w:val="445"/>
                <w:tblHeader/>
                <w:jc w:val="center"/>
              </w:trPr>
              <w:tc>
                <w:tcPr>
                  <w:tcW w:w="1198" w:type="dxa"/>
                  <w:vAlign w:val="center"/>
                </w:tcPr>
                <w:p w:rsidR="00CC08DE" w:rsidRDefault="001D51BA">
                  <w:pPr>
                    <w:pStyle w:val="af8"/>
                    <w:rPr>
                      <w:szCs w:val="21"/>
                    </w:rPr>
                  </w:pPr>
                  <w:r>
                    <w:rPr>
                      <w:szCs w:val="21"/>
                    </w:rPr>
                    <w:t>主体工程</w:t>
                  </w:r>
                </w:p>
              </w:tc>
              <w:tc>
                <w:tcPr>
                  <w:tcW w:w="4634" w:type="dxa"/>
                  <w:gridSpan w:val="2"/>
                  <w:vAlign w:val="center"/>
                </w:tcPr>
                <w:p w:rsidR="00CC08DE" w:rsidRDefault="001D51BA">
                  <w:pPr>
                    <w:widowControl/>
                    <w:jc w:val="center"/>
                    <w:rPr>
                      <w:kern w:val="0"/>
                      <w:szCs w:val="21"/>
                    </w:rPr>
                  </w:pPr>
                  <w:r>
                    <w:rPr>
                      <w:rFonts w:hint="eastAsia"/>
                      <w:kern w:val="0"/>
                      <w:szCs w:val="21"/>
                    </w:rPr>
                    <w:t>车间</w:t>
                  </w:r>
                  <w:r>
                    <w:rPr>
                      <w:rFonts w:hint="eastAsia"/>
                      <w:kern w:val="0"/>
                      <w:szCs w:val="21"/>
                    </w:rPr>
                    <w:t>400</w:t>
                  </w:r>
                  <w:r>
                    <w:rPr>
                      <w:rFonts w:hint="eastAsia"/>
                      <w:szCs w:val="21"/>
                    </w:rPr>
                    <w:t>m</w:t>
                  </w:r>
                  <w:r>
                    <w:rPr>
                      <w:rFonts w:hint="eastAsia"/>
                      <w:szCs w:val="21"/>
                      <w:vertAlign w:val="superscript"/>
                    </w:rPr>
                    <w:t>2</w:t>
                  </w:r>
                  <w:r>
                    <w:rPr>
                      <w:rFonts w:hint="eastAsia"/>
                      <w:szCs w:val="21"/>
                    </w:rPr>
                    <w:t>，猪舍</w:t>
                  </w:r>
                  <w:r>
                    <w:rPr>
                      <w:rFonts w:hint="eastAsia"/>
                      <w:szCs w:val="21"/>
                    </w:rPr>
                    <w:t>100m</w:t>
                  </w:r>
                  <w:r>
                    <w:rPr>
                      <w:rFonts w:hint="eastAsia"/>
                      <w:szCs w:val="21"/>
                      <w:vertAlign w:val="superscript"/>
                    </w:rPr>
                    <w:t>2</w:t>
                  </w:r>
                  <w:r>
                    <w:rPr>
                      <w:rFonts w:hint="eastAsia"/>
                      <w:szCs w:val="21"/>
                    </w:rPr>
                    <w:t>，锅炉房</w:t>
                  </w:r>
                  <w:r>
                    <w:rPr>
                      <w:rFonts w:hint="eastAsia"/>
                      <w:szCs w:val="21"/>
                    </w:rPr>
                    <w:t>30m</w:t>
                  </w:r>
                  <w:r>
                    <w:rPr>
                      <w:rFonts w:hint="eastAsia"/>
                      <w:szCs w:val="21"/>
                      <w:vertAlign w:val="superscript"/>
                    </w:rPr>
                    <w:t>2</w:t>
                  </w:r>
                </w:p>
              </w:tc>
              <w:tc>
                <w:tcPr>
                  <w:tcW w:w="3218" w:type="dxa"/>
                  <w:vAlign w:val="center"/>
                </w:tcPr>
                <w:p w:rsidR="00CC08DE" w:rsidRDefault="001D51BA">
                  <w:pPr>
                    <w:jc w:val="center"/>
                    <w:rPr>
                      <w:szCs w:val="21"/>
                    </w:rPr>
                  </w:pPr>
                  <w:r>
                    <w:rPr>
                      <w:rFonts w:hint="eastAsia"/>
                      <w:kern w:val="0"/>
                      <w:szCs w:val="21"/>
                    </w:rPr>
                    <w:t>车间</w:t>
                  </w:r>
                  <w:r>
                    <w:rPr>
                      <w:rFonts w:hint="eastAsia"/>
                      <w:kern w:val="0"/>
                      <w:szCs w:val="21"/>
                    </w:rPr>
                    <w:t>1000</w:t>
                  </w:r>
                  <w:r>
                    <w:rPr>
                      <w:rFonts w:hint="eastAsia"/>
                      <w:szCs w:val="21"/>
                    </w:rPr>
                    <w:t>m</w:t>
                  </w:r>
                  <w:r>
                    <w:rPr>
                      <w:rFonts w:hint="eastAsia"/>
                      <w:szCs w:val="21"/>
                      <w:vertAlign w:val="superscript"/>
                    </w:rPr>
                    <w:t>2</w:t>
                  </w:r>
                  <w:r>
                    <w:rPr>
                      <w:rFonts w:hint="eastAsia"/>
                      <w:szCs w:val="21"/>
                    </w:rPr>
                    <w:t>，猪舍</w:t>
                  </w:r>
                  <w:r>
                    <w:rPr>
                      <w:rFonts w:hint="eastAsia"/>
                      <w:szCs w:val="21"/>
                    </w:rPr>
                    <w:t>100m</w:t>
                  </w:r>
                  <w:r>
                    <w:rPr>
                      <w:rFonts w:hint="eastAsia"/>
                      <w:szCs w:val="21"/>
                      <w:vertAlign w:val="superscript"/>
                    </w:rPr>
                    <w:t>2</w:t>
                  </w:r>
                  <w:r>
                    <w:rPr>
                      <w:rFonts w:hint="eastAsia"/>
                      <w:szCs w:val="21"/>
                    </w:rPr>
                    <w:t>，锅炉房</w:t>
                  </w:r>
                  <w:r>
                    <w:rPr>
                      <w:rFonts w:hint="eastAsia"/>
                      <w:szCs w:val="21"/>
                    </w:rPr>
                    <w:t>30m</w:t>
                  </w:r>
                  <w:r>
                    <w:rPr>
                      <w:rFonts w:hint="eastAsia"/>
                      <w:szCs w:val="21"/>
                      <w:vertAlign w:val="superscript"/>
                    </w:rPr>
                    <w:t>2</w:t>
                  </w:r>
                </w:p>
              </w:tc>
            </w:tr>
            <w:tr w:rsidR="00CC08DE">
              <w:trPr>
                <w:trHeight w:val="335"/>
                <w:jc w:val="center"/>
              </w:trPr>
              <w:tc>
                <w:tcPr>
                  <w:tcW w:w="1198" w:type="dxa"/>
                  <w:vAlign w:val="center"/>
                </w:tcPr>
                <w:p w:rsidR="00CC08DE" w:rsidRDefault="001D51BA">
                  <w:pPr>
                    <w:pStyle w:val="af8"/>
                    <w:rPr>
                      <w:szCs w:val="21"/>
                    </w:rPr>
                  </w:pPr>
                  <w:r>
                    <w:rPr>
                      <w:szCs w:val="21"/>
                    </w:rPr>
                    <w:t>辅助工程</w:t>
                  </w:r>
                </w:p>
              </w:tc>
              <w:tc>
                <w:tcPr>
                  <w:tcW w:w="4634" w:type="dxa"/>
                  <w:gridSpan w:val="2"/>
                  <w:vAlign w:val="center"/>
                </w:tcPr>
                <w:p w:rsidR="00CC08DE" w:rsidRDefault="001D51BA">
                  <w:pPr>
                    <w:jc w:val="center"/>
                    <w:rPr>
                      <w:kern w:val="0"/>
                      <w:szCs w:val="21"/>
                    </w:rPr>
                  </w:pPr>
                  <w:r>
                    <w:rPr>
                      <w:rFonts w:hint="eastAsia"/>
                      <w:kern w:val="0"/>
                      <w:szCs w:val="21"/>
                    </w:rPr>
                    <w:t>办公室</w:t>
                  </w:r>
                  <w:r>
                    <w:rPr>
                      <w:rFonts w:hint="eastAsia"/>
                      <w:kern w:val="0"/>
                      <w:szCs w:val="21"/>
                    </w:rPr>
                    <w:t>200</w:t>
                  </w:r>
                  <w:r>
                    <w:rPr>
                      <w:rFonts w:hint="eastAsia"/>
                      <w:szCs w:val="21"/>
                    </w:rPr>
                    <w:t>m</w:t>
                  </w:r>
                  <w:r>
                    <w:rPr>
                      <w:rFonts w:hint="eastAsia"/>
                      <w:szCs w:val="21"/>
                      <w:vertAlign w:val="superscript"/>
                    </w:rPr>
                    <w:t>2</w:t>
                  </w:r>
                  <w:r>
                    <w:rPr>
                      <w:rFonts w:hint="eastAsia"/>
                      <w:szCs w:val="21"/>
                    </w:rPr>
                    <w:t>，配电室</w:t>
                  </w:r>
                  <w:r>
                    <w:rPr>
                      <w:rFonts w:hint="eastAsia"/>
                      <w:szCs w:val="21"/>
                    </w:rPr>
                    <w:t>50m</w:t>
                  </w:r>
                  <w:r>
                    <w:rPr>
                      <w:rFonts w:hint="eastAsia"/>
                      <w:szCs w:val="21"/>
                      <w:vertAlign w:val="superscript"/>
                    </w:rPr>
                    <w:t>2</w:t>
                  </w:r>
                  <w:r>
                    <w:rPr>
                      <w:rFonts w:hint="eastAsia"/>
                      <w:szCs w:val="21"/>
                    </w:rPr>
                    <w:t>，库房</w:t>
                  </w:r>
                  <w:r>
                    <w:rPr>
                      <w:rFonts w:hint="eastAsia"/>
                      <w:szCs w:val="21"/>
                    </w:rPr>
                    <w:t>50m</w:t>
                  </w:r>
                  <w:r>
                    <w:rPr>
                      <w:rFonts w:hint="eastAsia"/>
                      <w:szCs w:val="21"/>
                      <w:vertAlign w:val="superscript"/>
                    </w:rPr>
                    <w:t>2</w:t>
                  </w:r>
                  <w:r>
                    <w:rPr>
                      <w:rFonts w:hint="eastAsia"/>
                      <w:szCs w:val="21"/>
                    </w:rPr>
                    <w:t>，车库</w:t>
                  </w:r>
                  <w:r>
                    <w:rPr>
                      <w:rFonts w:hint="eastAsia"/>
                      <w:szCs w:val="21"/>
                    </w:rPr>
                    <w:t>20m</w:t>
                  </w:r>
                  <w:r>
                    <w:rPr>
                      <w:rFonts w:hint="eastAsia"/>
                      <w:szCs w:val="21"/>
                      <w:vertAlign w:val="superscript"/>
                    </w:rPr>
                    <w:t>2</w:t>
                  </w:r>
                  <w:r>
                    <w:rPr>
                      <w:rFonts w:hint="eastAsia"/>
                      <w:szCs w:val="21"/>
                    </w:rPr>
                    <w:t>，门卫</w:t>
                  </w:r>
                  <w:r>
                    <w:rPr>
                      <w:rFonts w:hint="eastAsia"/>
                      <w:szCs w:val="21"/>
                    </w:rPr>
                    <w:t>20m</w:t>
                  </w:r>
                  <w:r>
                    <w:rPr>
                      <w:rFonts w:hint="eastAsia"/>
                      <w:szCs w:val="21"/>
                      <w:vertAlign w:val="superscript"/>
                    </w:rPr>
                    <w:t>2</w:t>
                  </w:r>
                </w:p>
              </w:tc>
              <w:tc>
                <w:tcPr>
                  <w:tcW w:w="3218" w:type="dxa"/>
                  <w:vAlign w:val="center"/>
                </w:tcPr>
                <w:p w:rsidR="00CC08DE" w:rsidRDefault="001D51BA">
                  <w:pPr>
                    <w:jc w:val="center"/>
                    <w:rPr>
                      <w:szCs w:val="21"/>
                    </w:rPr>
                  </w:pPr>
                  <w:r>
                    <w:rPr>
                      <w:rFonts w:hint="eastAsia"/>
                      <w:kern w:val="0"/>
                      <w:szCs w:val="21"/>
                    </w:rPr>
                    <w:t>办公室</w:t>
                  </w:r>
                  <w:r>
                    <w:rPr>
                      <w:rFonts w:hint="eastAsia"/>
                      <w:kern w:val="0"/>
                      <w:szCs w:val="21"/>
                    </w:rPr>
                    <w:t>70</w:t>
                  </w:r>
                  <w:r>
                    <w:rPr>
                      <w:rFonts w:hint="eastAsia"/>
                      <w:szCs w:val="21"/>
                    </w:rPr>
                    <w:t>m</w:t>
                  </w:r>
                  <w:r>
                    <w:rPr>
                      <w:rFonts w:hint="eastAsia"/>
                      <w:szCs w:val="21"/>
                      <w:vertAlign w:val="superscript"/>
                    </w:rPr>
                    <w:t>2</w:t>
                  </w:r>
                  <w:r>
                    <w:rPr>
                      <w:rFonts w:hint="eastAsia"/>
                      <w:szCs w:val="21"/>
                    </w:rPr>
                    <w:t>，配电室</w:t>
                  </w:r>
                  <w:r>
                    <w:rPr>
                      <w:rFonts w:hint="eastAsia"/>
                      <w:szCs w:val="21"/>
                    </w:rPr>
                    <w:t>10m</w:t>
                  </w:r>
                  <w:r>
                    <w:rPr>
                      <w:rFonts w:hint="eastAsia"/>
                      <w:szCs w:val="21"/>
                      <w:vertAlign w:val="superscript"/>
                    </w:rPr>
                    <w:t>2</w:t>
                  </w:r>
                  <w:r>
                    <w:rPr>
                      <w:rFonts w:hint="eastAsia"/>
                      <w:szCs w:val="21"/>
                    </w:rPr>
                    <w:t>，库房</w:t>
                  </w:r>
                  <w:r>
                    <w:rPr>
                      <w:rFonts w:hint="eastAsia"/>
                      <w:szCs w:val="21"/>
                    </w:rPr>
                    <w:t>370m</w:t>
                  </w:r>
                  <w:r>
                    <w:rPr>
                      <w:rFonts w:hint="eastAsia"/>
                      <w:szCs w:val="21"/>
                      <w:vertAlign w:val="superscript"/>
                    </w:rPr>
                    <w:t>2</w:t>
                  </w:r>
                  <w:r>
                    <w:rPr>
                      <w:rFonts w:hint="eastAsia"/>
                      <w:szCs w:val="21"/>
                    </w:rPr>
                    <w:t>，车库</w:t>
                  </w:r>
                  <w:r>
                    <w:rPr>
                      <w:rFonts w:hint="eastAsia"/>
                      <w:szCs w:val="21"/>
                    </w:rPr>
                    <w:t>400m</w:t>
                  </w:r>
                  <w:r>
                    <w:rPr>
                      <w:rFonts w:hint="eastAsia"/>
                      <w:szCs w:val="21"/>
                      <w:vertAlign w:val="superscript"/>
                    </w:rPr>
                    <w:t>2</w:t>
                  </w:r>
                  <w:r>
                    <w:rPr>
                      <w:rFonts w:hint="eastAsia"/>
                      <w:szCs w:val="21"/>
                    </w:rPr>
                    <w:t>，门卫</w:t>
                  </w:r>
                  <w:r>
                    <w:rPr>
                      <w:rFonts w:hint="eastAsia"/>
                      <w:szCs w:val="21"/>
                    </w:rPr>
                    <w:t>20m</w:t>
                  </w:r>
                  <w:r>
                    <w:rPr>
                      <w:rFonts w:hint="eastAsia"/>
                      <w:szCs w:val="21"/>
                      <w:vertAlign w:val="superscript"/>
                    </w:rPr>
                    <w:t>2</w:t>
                  </w:r>
                </w:p>
              </w:tc>
            </w:tr>
            <w:tr w:rsidR="00CC08DE">
              <w:trPr>
                <w:cantSplit/>
                <w:trHeight w:val="248"/>
                <w:jc w:val="center"/>
              </w:trPr>
              <w:tc>
                <w:tcPr>
                  <w:tcW w:w="1198" w:type="dxa"/>
                  <w:vMerge w:val="restart"/>
                  <w:vAlign w:val="center"/>
                </w:tcPr>
                <w:p w:rsidR="00CC08DE" w:rsidRDefault="001D51BA">
                  <w:pPr>
                    <w:pStyle w:val="af8"/>
                    <w:rPr>
                      <w:szCs w:val="21"/>
                    </w:rPr>
                  </w:pPr>
                  <w:r>
                    <w:rPr>
                      <w:szCs w:val="21"/>
                    </w:rPr>
                    <w:t>公用工程</w:t>
                  </w:r>
                </w:p>
              </w:tc>
              <w:tc>
                <w:tcPr>
                  <w:tcW w:w="948" w:type="dxa"/>
                  <w:vAlign w:val="center"/>
                </w:tcPr>
                <w:p w:rsidR="00CC08DE" w:rsidRDefault="001D51BA">
                  <w:pPr>
                    <w:pStyle w:val="af8"/>
                    <w:rPr>
                      <w:szCs w:val="21"/>
                    </w:rPr>
                  </w:pPr>
                  <w:r>
                    <w:rPr>
                      <w:szCs w:val="21"/>
                    </w:rPr>
                    <w:t>给水</w:t>
                  </w:r>
                </w:p>
              </w:tc>
              <w:tc>
                <w:tcPr>
                  <w:tcW w:w="3686" w:type="dxa"/>
                  <w:vAlign w:val="center"/>
                </w:tcPr>
                <w:p w:rsidR="00CC08DE" w:rsidRDefault="001D51BA">
                  <w:pPr>
                    <w:pStyle w:val="af8"/>
                    <w:rPr>
                      <w:szCs w:val="21"/>
                    </w:rPr>
                  </w:pPr>
                  <w:r>
                    <w:rPr>
                      <w:rFonts w:hint="eastAsia"/>
                      <w:szCs w:val="21"/>
                    </w:rPr>
                    <w:t>自备井提供</w:t>
                  </w:r>
                </w:p>
              </w:tc>
              <w:tc>
                <w:tcPr>
                  <w:tcW w:w="3218" w:type="dxa"/>
                  <w:vAlign w:val="center"/>
                </w:tcPr>
                <w:p w:rsidR="00CC08DE" w:rsidRDefault="001D51BA">
                  <w:pPr>
                    <w:jc w:val="center"/>
                    <w:rPr>
                      <w:kern w:val="0"/>
                      <w:szCs w:val="21"/>
                    </w:rPr>
                  </w:pPr>
                  <w:r>
                    <w:rPr>
                      <w:rFonts w:hint="eastAsia"/>
                      <w:szCs w:val="21"/>
                    </w:rPr>
                    <w:t>与环评一致</w:t>
                  </w:r>
                </w:p>
              </w:tc>
            </w:tr>
            <w:tr w:rsidR="00CC08DE">
              <w:trPr>
                <w:cantSplit/>
                <w:trHeight w:val="480"/>
                <w:jc w:val="center"/>
              </w:trPr>
              <w:tc>
                <w:tcPr>
                  <w:tcW w:w="1198" w:type="dxa"/>
                  <w:vMerge/>
                  <w:vAlign w:val="center"/>
                </w:tcPr>
                <w:p w:rsidR="00CC08DE" w:rsidRDefault="00CC08DE">
                  <w:pPr>
                    <w:pStyle w:val="af8"/>
                    <w:rPr>
                      <w:szCs w:val="21"/>
                    </w:rPr>
                  </w:pPr>
                </w:p>
              </w:tc>
              <w:tc>
                <w:tcPr>
                  <w:tcW w:w="948" w:type="dxa"/>
                  <w:vAlign w:val="center"/>
                </w:tcPr>
                <w:p w:rsidR="00CC08DE" w:rsidRDefault="001D51BA">
                  <w:pPr>
                    <w:pStyle w:val="af8"/>
                    <w:rPr>
                      <w:szCs w:val="21"/>
                    </w:rPr>
                  </w:pPr>
                  <w:r>
                    <w:rPr>
                      <w:szCs w:val="21"/>
                    </w:rPr>
                    <w:t>排水</w:t>
                  </w:r>
                </w:p>
              </w:tc>
              <w:tc>
                <w:tcPr>
                  <w:tcW w:w="3686" w:type="dxa"/>
                  <w:vAlign w:val="center"/>
                </w:tcPr>
                <w:p w:rsidR="00CC08DE" w:rsidRDefault="001D51BA">
                  <w:pPr>
                    <w:pStyle w:val="af9"/>
                    <w:spacing w:line="240" w:lineRule="auto"/>
                    <w:ind w:firstLineChars="0" w:firstLine="0"/>
                    <w:jc w:val="center"/>
                    <w:rPr>
                      <w:rFonts w:ascii="Times New Roman" w:hAnsi="Times New Roman"/>
                      <w:sz w:val="21"/>
                      <w:szCs w:val="21"/>
                    </w:rPr>
                  </w:pPr>
                  <w:r>
                    <w:rPr>
                      <w:rFonts w:ascii="Times New Roman" w:hAnsi="Times New Roman" w:hint="eastAsia"/>
                      <w:sz w:val="21"/>
                      <w:szCs w:val="21"/>
                    </w:rPr>
                    <w:t>屠宰废水和生活污水经污水处理站处理，和锅炉废水一起经下水管网排入咸阳市西郊污水厂，待咸阳市过塘污水处理厂建成后排入过塘污水处理厂</w:t>
                  </w:r>
                </w:p>
              </w:tc>
              <w:tc>
                <w:tcPr>
                  <w:tcW w:w="3218" w:type="dxa"/>
                  <w:vAlign w:val="center"/>
                </w:tcPr>
                <w:p w:rsidR="00CC08DE" w:rsidRDefault="001D51BA">
                  <w:pPr>
                    <w:jc w:val="center"/>
                    <w:rPr>
                      <w:b/>
                      <w:bCs/>
                      <w:kern w:val="0"/>
                      <w:szCs w:val="21"/>
                    </w:rPr>
                  </w:pPr>
                  <w:r>
                    <w:rPr>
                      <w:rFonts w:hint="eastAsia"/>
                      <w:szCs w:val="21"/>
                    </w:rPr>
                    <w:t>屠宰废水和生活污水经污水处理站处理后经污水管网排入咸阳市过塘污水处理厂；锅炉废水经市政雨水管网排放</w:t>
                  </w:r>
                </w:p>
              </w:tc>
            </w:tr>
            <w:tr w:rsidR="00CC08DE">
              <w:trPr>
                <w:cantSplit/>
                <w:trHeight w:val="205"/>
                <w:jc w:val="center"/>
              </w:trPr>
              <w:tc>
                <w:tcPr>
                  <w:tcW w:w="1198" w:type="dxa"/>
                  <w:vMerge/>
                  <w:vAlign w:val="center"/>
                </w:tcPr>
                <w:p w:rsidR="00CC08DE" w:rsidRDefault="00CC08DE">
                  <w:pPr>
                    <w:pStyle w:val="af8"/>
                    <w:rPr>
                      <w:szCs w:val="21"/>
                    </w:rPr>
                  </w:pPr>
                </w:p>
              </w:tc>
              <w:tc>
                <w:tcPr>
                  <w:tcW w:w="948" w:type="dxa"/>
                  <w:vAlign w:val="center"/>
                </w:tcPr>
                <w:p w:rsidR="00CC08DE" w:rsidRDefault="001D51BA">
                  <w:pPr>
                    <w:pStyle w:val="af8"/>
                    <w:rPr>
                      <w:szCs w:val="21"/>
                    </w:rPr>
                  </w:pPr>
                  <w:r>
                    <w:rPr>
                      <w:rFonts w:hint="eastAsia"/>
                      <w:szCs w:val="21"/>
                    </w:rPr>
                    <w:t>供热</w:t>
                  </w:r>
                </w:p>
              </w:tc>
              <w:tc>
                <w:tcPr>
                  <w:tcW w:w="3686" w:type="dxa"/>
                  <w:vAlign w:val="center"/>
                </w:tcPr>
                <w:p w:rsidR="00CC08DE" w:rsidRDefault="001D51BA">
                  <w:pPr>
                    <w:pStyle w:val="af9"/>
                    <w:spacing w:line="240" w:lineRule="auto"/>
                    <w:ind w:firstLineChars="0" w:firstLine="0"/>
                    <w:jc w:val="center"/>
                    <w:rPr>
                      <w:rFonts w:ascii="Times New Roman" w:hAnsi="Times New Roman"/>
                      <w:sz w:val="21"/>
                      <w:szCs w:val="21"/>
                    </w:rPr>
                  </w:pPr>
                  <w:r>
                    <w:rPr>
                      <w:rFonts w:ascii="Times New Roman" w:hAnsi="Times New Roman" w:hint="eastAsia"/>
                      <w:sz w:val="21"/>
                      <w:szCs w:val="21"/>
                    </w:rPr>
                    <w:t>生产、生活用热由</w:t>
                  </w:r>
                  <w:r>
                    <w:rPr>
                      <w:rFonts w:ascii="Times New Roman" w:hAnsi="Times New Roman" w:hint="eastAsia"/>
                      <w:sz w:val="21"/>
                      <w:szCs w:val="21"/>
                    </w:rPr>
                    <w:t>1t/h</w:t>
                  </w:r>
                  <w:r>
                    <w:rPr>
                      <w:rFonts w:ascii="Times New Roman" w:hAnsi="Times New Roman" w:hint="eastAsia"/>
                      <w:sz w:val="21"/>
                      <w:szCs w:val="21"/>
                    </w:rPr>
                    <w:t>燃煤蒸汽锅炉供给</w:t>
                  </w:r>
                </w:p>
              </w:tc>
              <w:tc>
                <w:tcPr>
                  <w:tcW w:w="3218" w:type="dxa"/>
                  <w:vAlign w:val="center"/>
                </w:tcPr>
                <w:p w:rsidR="00CC08DE" w:rsidRDefault="001D51BA" w:rsidP="003033AD">
                  <w:pPr>
                    <w:jc w:val="center"/>
                    <w:rPr>
                      <w:kern w:val="0"/>
                      <w:szCs w:val="21"/>
                    </w:rPr>
                  </w:pPr>
                  <w:r>
                    <w:rPr>
                      <w:rFonts w:hint="eastAsia"/>
                      <w:szCs w:val="21"/>
                    </w:rPr>
                    <w:t>生产用热由</w:t>
                  </w:r>
                  <w:r w:rsidR="003033AD">
                    <w:rPr>
                      <w:szCs w:val="21"/>
                    </w:rPr>
                    <w:t>0.2</w:t>
                  </w:r>
                  <w:r>
                    <w:rPr>
                      <w:rFonts w:hint="eastAsia"/>
                      <w:szCs w:val="21"/>
                    </w:rPr>
                    <w:t>t/h</w:t>
                  </w:r>
                  <w:r>
                    <w:rPr>
                      <w:rFonts w:hint="eastAsia"/>
                      <w:szCs w:val="21"/>
                    </w:rPr>
                    <w:t>天然气蒸汽锅炉供给</w:t>
                  </w:r>
                </w:p>
              </w:tc>
            </w:tr>
            <w:tr w:rsidR="00CC08DE">
              <w:trPr>
                <w:cantSplit/>
                <w:trHeight w:val="90"/>
                <w:jc w:val="center"/>
              </w:trPr>
              <w:tc>
                <w:tcPr>
                  <w:tcW w:w="1198" w:type="dxa"/>
                  <w:vMerge w:val="restart"/>
                  <w:vAlign w:val="center"/>
                </w:tcPr>
                <w:p w:rsidR="00CC08DE" w:rsidRDefault="001D51BA">
                  <w:pPr>
                    <w:pStyle w:val="af8"/>
                    <w:rPr>
                      <w:szCs w:val="21"/>
                    </w:rPr>
                  </w:pPr>
                  <w:r>
                    <w:rPr>
                      <w:szCs w:val="21"/>
                    </w:rPr>
                    <w:t>环保工程</w:t>
                  </w:r>
                </w:p>
              </w:tc>
              <w:tc>
                <w:tcPr>
                  <w:tcW w:w="948" w:type="dxa"/>
                  <w:vAlign w:val="center"/>
                </w:tcPr>
                <w:p w:rsidR="00CC08DE" w:rsidRDefault="001D51BA">
                  <w:pPr>
                    <w:pStyle w:val="af8"/>
                    <w:rPr>
                      <w:szCs w:val="21"/>
                    </w:rPr>
                  </w:pPr>
                  <w:r>
                    <w:rPr>
                      <w:rFonts w:hint="eastAsia"/>
                      <w:szCs w:val="21"/>
                    </w:rPr>
                    <w:t>废气</w:t>
                  </w:r>
                </w:p>
              </w:tc>
              <w:tc>
                <w:tcPr>
                  <w:tcW w:w="3686" w:type="dxa"/>
                  <w:vAlign w:val="center"/>
                </w:tcPr>
                <w:p w:rsidR="00CC08DE" w:rsidRDefault="001D51BA">
                  <w:pPr>
                    <w:pStyle w:val="af8"/>
                    <w:rPr>
                      <w:bCs w:val="0"/>
                      <w:szCs w:val="21"/>
                    </w:rPr>
                  </w:pPr>
                  <w:r>
                    <w:rPr>
                      <w:rFonts w:hint="eastAsia"/>
                      <w:bCs w:val="0"/>
                      <w:szCs w:val="21"/>
                    </w:rPr>
                    <w:t>燃煤锅炉废气采用实施脱硫除尘器处理后由</w:t>
                  </w:r>
                  <w:r>
                    <w:rPr>
                      <w:rFonts w:hint="eastAsia"/>
                      <w:bCs w:val="0"/>
                      <w:szCs w:val="21"/>
                    </w:rPr>
                    <w:t>15m</w:t>
                  </w:r>
                  <w:r>
                    <w:rPr>
                      <w:rFonts w:hint="eastAsia"/>
                      <w:bCs w:val="0"/>
                      <w:szCs w:val="21"/>
                    </w:rPr>
                    <w:t>高烟囱排放；猪舍及屠宰车间主要设碳吸附和通风设备，减轻恶臭对周围环境的影响</w:t>
                  </w:r>
                </w:p>
              </w:tc>
              <w:tc>
                <w:tcPr>
                  <w:tcW w:w="3218" w:type="dxa"/>
                  <w:vAlign w:val="center"/>
                </w:tcPr>
                <w:p w:rsidR="00CC08DE" w:rsidRDefault="001D51BA">
                  <w:pPr>
                    <w:jc w:val="center"/>
                    <w:rPr>
                      <w:kern w:val="0"/>
                      <w:szCs w:val="21"/>
                    </w:rPr>
                  </w:pPr>
                  <w:r>
                    <w:rPr>
                      <w:rFonts w:hint="eastAsia"/>
                      <w:kern w:val="0"/>
                      <w:szCs w:val="21"/>
                    </w:rPr>
                    <w:t>锅炉为天然气锅炉，废气经</w:t>
                  </w:r>
                  <w:r>
                    <w:rPr>
                      <w:rFonts w:hint="eastAsia"/>
                      <w:kern w:val="0"/>
                      <w:szCs w:val="21"/>
                    </w:rPr>
                    <w:t>8m</w:t>
                  </w:r>
                  <w:r>
                    <w:rPr>
                      <w:rFonts w:hint="eastAsia"/>
                      <w:kern w:val="0"/>
                      <w:szCs w:val="21"/>
                    </w:rPr>
                    <w:t>高排气筒排放；</w:t>
                  </w:r>
                  <w:r>
                    <w:rPr>
                      <w:rFonts w:hint="eastAsia"/>
                      <w:szCs w:val="21"/>
                    </w:rPr>
                    <w:t>猪舍及屠宰车间主要设通风设备，减轻恶臭对周围环境的影响</w:t>
                  </w:r>
                </w:p>
              </w:tc>
            </w:tr>
            <w:tr w:rsidR="00CC08DE">
              <w:trPr>
                <w:cantSplit/>
                <w:trHeight w:val="711"/>
                <w:jc w:val="center"/>
              </w:trPr>
              <w:tc>
                <w:tcPr>
                  <w:tcW w:w="1198" w:type="dxa"/>
                  <w:vMerge/>
                  <w:vAlign w:val="center"/>
                </w:tcPr>
                <w:p w:rsidR="00CC08DE" w:rsidRDefault="00CC08DE">
                  <w:pPr>
                    <w:pStyle w:val="af8"/>
                    <w:rPr>
                      <w:szCs w:val="21"/>
                    </w:rPr>
                  </w:pPr>
                </w:p>
              </w:tc>
              <w:tc>
                <w:tcPr>
                  <w:tcW w:w="948" w:type="dxa"/>
                  <w:vAlign w:val="center"/>
                </w:tcPr>
                <w:p w:rsidR="00CC08DE" w:rsidRDefault="001D51BA">
                  <w:pPr>
                    <w:pStyle w:val="af8"/>
                    <w:rPr>
                      <w:szCs w:val="21"/>
                    </w:rPr>
                  </w:pPr>
                  <w:r>
                    <w:rPr>
                      <w:rFonts w:hint="eastAsia"/>
                      <w:szCs w:val="21"/>
                    </w:rPr>
                    <w:t>废水</w:t>
                  </w:r>
                </w:p>
              </w:tc>
              <w:tc>
                <w:tcPr>
                  <w:tcW w:w="3686" w:type="dxa"/>
                  <w:vAlign w:val="center"/>
                </w:tcPr>
                <w:p w:rsidR="00CC08DE" w:rsidRDefault="001D51BA">
                  <w:pPr>
                    <w:jc w:val="center"/>
                    <w:rPr>
                      <w:bCs/>
                      <w:szCs w:val="21"/>
                      <w:highlight w:val="yellow"/>
                    </w:rPr>
                  </w:pPr>
                  <w:r>
                    <w:rPr>
                      <w:rFonts w:hint="eastAsia"/>
                      <w:szCs w:val="21"/>
                    </w:rPr>
                    <w:t>屠宰废水和生活污水经污水处理站处理，和锅炉废水一起经下水管网排入咸阳市西郊污水厂，待咸阳市过塘污水处理厂建成后排入过塘污水处理厂</w:t>
                  </w:r>
                </w:p>
              </w:tc>
              <w:tc>
                <w:tcPr>
                  <w:tcW w:w="3218" w:type="dxa"/>
                  <w:vAlign w:val="center"/>
                </w:tcPr>
                <w:p w:rsidR="00CC08DE" w:rsidRDefault="001D51BA">
                  <w:pPr>
                    <w:jc w:val="center"/>
                    <w:rPr>
                      <w:kern w:val="0"/>
                      <w:szCs w:val="21"/>
                    </w:rPr>
                  </w:pPr>
                  <w:r>
                    <w:rPr>
                      <w:rFonts w:hint="eastAsia"/>
                      <w:szCs w:val="21"/>
                    </w:rPr>
                    <w:t>屠宰废水和生活污水经污水处理站处理后经污水管网排入咸阳市过塘污水处理厂；锅炉废水经市政雨水管网排放</w:t>
                  </w:r>
                </w:p>
              </w:tc>
            </w:tr>
          </w:tbl>
          <w:p w:rsidR="00CC08DE" w:rsidRDefault="001D51BA">
            <w:pPr>
              <w:adjustRightInd w:val="0"/>
              <w:spacing w:line="360" w:lineRule="auto"/>
              <w:ind w:firstLineChars="200" w:firstLine="480"/>
              <w:outlineLvl w:val="0"/>
              <w:rPr>
                <w:sz w:val="24"/>
                <w:szCs w:val="24"/>
              </w:rPr>
            </w:pPr>
            <w:r>
              <w:rPr>
                <w:rFonts w:hint="eastAsia"/>
                <w:sz w:val="24"/>
                <w:szCs w:val="24"/>
              </w:rPr>
              <w:t>本项目无重大变更，具体项目变动情况见下表。</w:t>
            </w:r>
          </w:p>
          <w:p w:rsidR="00CC08DE" w:rsidRDefault="00CC08DE">
            <w:pPr>
              <w:adjustRightInd w:val="0"/>
              <w:jc w:val="center"/>
              <w:outlineLvl w:val="0"/>
              <w:rPr>
                <w:rFonts w:hAnsi="宋体"/>
                <w:b/>
                <w:szCs w:val="21"/>
              </w:rPr>
            </w:pPr>
          </w:p>
          <w:p w:rsidR="00CC08DE" w:rsidRDefault="001D51BA">
            <w:pPr>
              <w:adjustRightInd w:val="0"/>
              <w:jc w:val="center"/>
              <w:outlineLvl w:val="0"/>
              <w:rPr>
                <w:rFonts w:hAnsi="宋体"/>
                <w:b/>
                <w:szCs w:val="21"/>
              </w:rPr>
            </w:pPr>
            <w:r>
              <w:rPr>
                <w:rFonts w:hAnsi="宋体" w:hint="eastAsia"/>
                <w:b/>
                <w:szCs w:val="21"/>
              </w:rPr>
              <w:lastRenderedPageBreak/>
              <w:t>表</w:t>
            </w:r>
            <w:r>
              <w:rPr>
                <w:rFonts w:hAnsi="宋体" w:hint="eastAsia"/>
                <w:b/>
                <w:szCs w:val="21"/>
              </w:rPr>
              <w:t xml:space="preserve">2-2  </w:t>
            </w:r>
            <w:r>
              <w:rPr>
                <w:rFonts w:hAnsi="宋体" w:hint="eastAsia"/>
                <w:b/>
                <w:szCs w:val="21"/>
              </w:rPr>
              <w:t>项目变动情况一览表</w:t>
            </w:r>
          </w:p>
          <w:tbl>
            <w:tblPr>
              <w:tblW w:w="9080" w:type="dxa"/>
              <w:jc w:val="center"/>
              <w:tblBorders>
                <w:top w:val="double" w:sz="4" w:space="0" w:color="auto"/>
                <w:bottom w:val="doub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25"/>
              <w:gridCol w:w="962"/>
              <w:gridCol w:w="3520"/>
              <w:gridCol w:w="3000"/>
              <w:gridCol w:w="873"/>
            </w:tblGrid>
            <w:tr w:rsidR="00CC08DE">
              <w:trPr>
                <w:trHeight w:val="401"/>
                <w:jc w:val="center"/>
              </w:trPr>
              <w:tc>
                <w:tcPr>
                  <w:tcW w:w="725" w:type="dxa"/>
                  <w:vAlign w:val="center"/>
                </w:tcPr>
                <w:p w:rsidR="00CC08DE" w:rsidRDefault="001D51BA">
                  <w:pPr>
                    <w:pStyle w:val="1222"/>
                    <w:spacing w:line="240" w:lineRule="auto"/>
                    <w:ind w:firstLineChars="0" w:firstLine="0"/>
                    <w:jc w:val="center"/>
                    <w:rPr>
                      <w:rFonts w:cs="Times New Roman"/>
                      <w:sz w:val="21"/>
                      <w:szCs w:val="21"/>
                    </w:rPr>
                  </w:pPr>
                  <w:r>
                    <w:rPr>
                      <w:rFonts w:cs="Times New Roman" w:hint="eastAsia"/>
                      <w:sz w:val="21"/>
                      <w:szCs w:val="21"/>
                    </w:rPr>
                    <w:t>变动工程名称</w:t>
                  </w:r>
                </w:p>
              </w:tc>
              <w:tc>
                <w:tcPr>
                  <w:tcW w:w="4482" w:type="dxa"/>
                  <w:gridSpan w:val="2"/>
                  <w:vAlign w:val="center"/>
                </w:tcPr>
                <w:p w:rsidR="00CC08DE" w:rsidRDefault="001D51BA">
                  <w:pPr>
                    <w:pStyle w:val="1222"/>
                    <w:spacing w:line="240" w:lineRule="auto"/>
                    <w:ind w:firstLineChars="0" w:firstLine="0"/>
                    <w:jc w:val="center"/>
                    <w:rPr>
                      <w:rFonts w:cs="Times New Roman"/>
                      <w:sz w:val="21"/>
                      <w:szCs w:val="21"/>
                    </w:rPr>
                  </w:pPr>
                  <w:r>
                    <w:rPr>
                      <w:rFonts w:cs="Times New Roman" w:hint="eastAsia"/>
                      <w:sz w:val="21"/>
                      <w:szCs w:val="21"/>
                    </w:rPr>
                    <w:t>环评建设内容</w:t>
                  </w:r>
                </w:p>
              </w:tc>
              <w:tc>
                <w:tcPr>
                  <w:tcW w:w="3000" w:type="dxa"/>
                  <w:vAlign w:val="center"/>
                </w:tcPr>
                <w:p w:rsidR="00CC08DE" w:rsidRDefault="001D51BA">
                  <w:pPr>
                    <w:pStyle w:val="1222"/>
                    <w:spacing w:line="240" w:lineRule="auto"/>
                    <w:ind w:firstLineChars="0" w:firstLine="0"/>
                    <w:jc w:val="center"/>
                    <w:rPr>
                      <w:sz w:val="21"/>
                      <w:szCs w:val="21"/>
                    </w:rPr>
                  </w:pPr>
                  <w:r>
                    <w:rPr>
                      <w:rFonts w:hint="eastAsia"/>
                      <w:sz w:val="21"/>
                      <w:szCs w:val="21"/>
                    </w:rPr>
                    <w:t>实际建设情况</w:t>
                  </w:r>
                </w:p>
              </w:tc>
              <w:tc>
                <w:tcPr>
                  <w:tcW w:w="873" w:type="dxa"/>
                  <w:vAlign w:val="center"/>
                </w:tcPr>
                <w:p w:rsidR="00CC08DE" w:rsidRDefault="001D51BA">
                  <w:pPr>
                    <w:pStyle w:val="1222"/>
                    <w:spacing w:line="240" w:lineRule="auto"/>
                    <w:ind w:firstLineChars="0" w:firstLine="0"/>
                    <w:jc w:val="center"/>
                    <w:rPr>
                      <w:sz w:val="21"/>
                      <w:szCs w:val="21"/>
                    </w:rPr>
                  </w:pPr>
                  <w:r>
                    <w:rPr>
                      <w:rFonts w:hint="eastAsia"/>
                      <w:sz w:val="21"/>
                      <w:szCs w:val="21"/>
                    </w:rPr>
                    <w:t>备注</w:t>
                  </w:r>
                </w:p>
              </w:tc>
            </w:tr>
            <w:tr w:rsidR="00CC08DE">
              <w:trPr>
                <w:trHeight w:val="198"/>
                <w:jc w:val="center"/>
              </w:trPr>
              <w:tc>
                <w:tcPr>
                  <w:tcW w:w="725" w:type="dxa"/>
                  <w:vMerge w:val="restart"/>
                  <w:vAlign w:val="center"/>
                </w:tcPr>
                <w:p w:rsidR="00CC08DE" w:rsidRDefault="001D51BA">
                  <w:pPr>
                    <w:pStyle w:val="1222"/>
                    <w:spacing w:line="240" w:lineRule="auto"/>
                    <w:ind w:firstLineChars="0" w:firstLine="0"/>
                    <w:jc w:val="center"/>
                    <w:rPr>
                      <w:rFonts w:cs="Times New Roman"/>
                      <w:sz w:val="21"/>
                      <w:szCs w:val="21"/>
                    </w:rPr>
                  </w:pPr>
                  <w:r>
                    <w:rPr>
                      <w:rFonts w:cs="Times New Roman" w:hint="eastAsia"/>
                      <w:sz w:val="21"/>
                      <w:szCs w:val="21"/>
                    </w:rPr>
                    <w:t>主体工程</w:t>
                  </w:r>
                </w:p>
              </w:tc>
              <w:tc>
                <w:tcPr>
                  <w:tcW w:w="962" w:type="dxa"/>
                  <w:vAlign w:val="center"/>
                </w:tcPr>
                <w:p w:rsidR="00CC08DE" w:rsidRDefault="001D51BA">
                  <w:pPr>
                    <w:widowControl/>
                    <w:jc w:val="center"/>
                    <w:rPr>
                      <w:kern w:val="0"/>
                      <w:szCs w:val="21"/>
                    </w:rPr>
                  </w:pPr>
                  <w:r>
                    <w:rPr>
                      <w:rFonts w:hint="eastAsia"/>
                      <w:kern w:val="0"/>
                      <w:szCs w:val="21"/>
                    </w:rPr>
                    <w:t>锅炉房</w:t>
                  </w:r>
                </w:p>
              </w:tc>
              <w:tc>
                <w:tcPr>
                  <w:tcW w:w="3520" w:type="dxa"/>
                  <w:vAlign w:val="center"/>
                </w:tcPr>
                <w:p w:rsidR="00CC08DE" w:rsidRDefault="001D51BA">
                  <w:pPr>
                    <w:widowControl/>
                    <w:jc w:val="center"/>
                    <w:rPr>
                      <w:szCs w:val="21"/>
                    </w:rPr>
                  </w:pPr>
                  <w:r>
                    <w:rPr>
                      <w:rFonts w:hint="eastAsia"/>
                      <w:szCs w:val="21"/>
                    </w:rPr>
                    <w:t>生产、生活用热由</w:t>
                  </w:r>
                  <w:r>
                    <w:rPr>
                      <w:rFonts w:hint="eastAsia"/>
                      <w:szCs w:val="21"/>
                    </w:rPr>
                    <w:t>1t/h</w:t>
                  </w:r>
                  <w:r>
                    <w:rPr>
                      <w:rFonts w:hint="eastAsia"/>
                      <w:szCs w:val="21"/>
                    </w:rPr>
                    <w:t>燃煤蒸汽锅炉供给；</w:t>
                  </w:r>
                </w:p>
              </w:tc>
              <w:tc>
                <w:tcPr>
                  <w:tcW w:w="3000" w:type="dxa"/>
                  <w:vAlign w:val="center"/>
                </w:tcPr>
                <w:p w:rsidR="00CC08DE" w:rsidRDefault="001D51BA" w:rsidP="003033AD">
                  <w:pPr>
                    <w:jc w:val="center"/>
                    <w:rPr>
                      <w:szCs w:val="21"/>
                    </w:rPr>
                  </w:pPr>
                  <w:r>
                    <w:rPr>
                      <w:rFonts w:hint="eastAsia"/>
                      <w:szCs w:val="21"/>
                    </w:rPr>
                    <w:t>生产用热由</w:t>
                  </w:r>
                  <w:r w:rsidR="003033AD">
                    <w:rPr>
                      <w:szCs w:val="21"/>
                    </w:rPr>
                    <w:t>0.2</w:t>
                  </w:r>
                  <w:r>
                    <w:rPr>
                      <w:rFonts w:hint="eastAsia"/>
                      <w:szCs w:val="21"/>
                    </w:rPr>
                    <w:t>t/h</w:t>
                  </w:r>
                  <w:r>
                    <w:rPr>
                      <w:rFonts w:hint="eastAsia"/>
                      <w:szCs w:val="21"/>
                    </w:rPr>
                    <w:t>天然气蒸汽锅炉供给；</w:t>
                  </w:r>
                </w:p>
              </w:tc>
              <w:tc>
                <w:tcPr>
                  <w:tcW w:w="873" w:type="dxa"/>
                  <w:vAlign w:val="center"/>
                </w:tcPr>
                <w:p w:rsidR="00CC08DE" w:rsidRDefault="001D51BA">
                  <w:pPr>
                    <w:jc w:val="center"/>
                    <w:rPr>
                      <w:szCs w:val="21"/>
                    </w:rPr>
                  </w:pPr>
                  <w:r>
                    <w:rPr>
                      <w:rFonts w:hint="eastAsia"/>
                      <w:szCs w:val="21"/>
                    </w:rPr>
                    <w:t>/</w:t>
                  </w:r>
                </w:p>
              </w:tc>
            </w:tr>
            <w:tr w:rsidR="00CC08DE">
              <w:trPr>
                <w:trHeight w:val="577"/>
                <w:jc w:val="center"/>
              </w:trPr>
              <w:tc>
                <w:tcPr>
                  <w:tcW w:w="725" w:type="dxa"/>
                  <w:vMerge/>
                  <w:vAlign w:val="center"/>
                </w:tcPr>
                <w:p w:rsidR="00CC08DE" w:rsidRDefault="00CC08DE">
                  <w:pPr>
                    <w:pStyle w:val="1222"/>
                    <w:spacing w:line="240" w:lineRule="auto"/>
                    <w:ind w:firstLineChars="0" w:firstLine="0"/>
                    <w:jc w:val="center"/>
                    <w:rPr>
                      <w:rFonts w:cs="Times New Roman"/>
                      <w:sz w:val="21"/>
                      <w:szCs w:val="21"/>
                    </w:rPr>
                  </w:pPr>
                </w:p>
              </w:tc>
              <w:tc>
                <w:tcPr>
                  <w:tcW w:w="4482" w:type="dxa"/>
                  <w:gridSpan w:val="2"/>
                  <w:vAlign w:val="center"/>
                </w:tcPr>
                <w:p w:rsidR="00CC08DE" w:rsidRDefault="001D51BA">
                  <w:pPr>
                    <w:widowControl/>
                    <w:jc w:val="center"/>
                    <w:rPr>
                      <w:szCs w:val="21"/>
                    </w:rPr>
                  </w:pPr>
                  <w:r>
                    <w:rPr>
                      <w:rFonts w:hint="eastAsia"/>
                      <w:kern w:val="0"/>
                      <w:szCs w:val="21"/>
                    </w:rPr>
                    <w:t>车间</w:t>
                  </w:r>
                  <w:r>
                    <w:rPr>
                      <w:rFonts w:hint="eastAsia"/>
                      <w:kern w:val="0"/>
                      <w:szCs w:val="21"/>
                    </w:rPr>
                    <w:t>400</w:t>
                  </w:r>
                  <w:r>
                    <w:rPr>
                      <w:rFonts w:hint="eastAsia"/>
                      <w:szCs w:val="21"/>
                    </w:rPr>
                    <w:t>m</w:t>
                  </w:r>
                  <w:r>
                    <w:rPr>
                      <w:rFonts w:hint="eastAsia"/>
                      <w:szCs w:val="21"/>
                      <w:vertAlign w:val="superscript"/>
                    </w:rPr>
                    <w:t>2</w:t>
                  </w:r>
                  <w:r>
                    <w:rPr>
                      <w:rFonts w:hint="eastAsia"/>
                      <w:szCs w:val="21"/>
                    </w:rPr>
                    <w:t>，猪舍</w:t>
                  </w:r>
                  <w:r>
                    <w:rPr>
                      <w:rFonts w:hint="eastAsia"/>
                      <w:szCs w:val="21"/>
                    </w:rPr>
                    <w:t>100m</w:t>
                  </w:r>
                  <w:r>
                    <w:rPr>
                      <w:rFonts w:hint="eastAsia"/>
                      <w:szCs w:val="21"/>
                      <w:vertAlign w:val="superscript"/>
                    </w:rPr>
                    <w:t>2</w:t>
                  </w:r>
                  <w:r>
                    <w:rPr>
                      <w:rFonts w:hint="eastAsia"/>
                      <w:szCs w:val="21"/>
                    </w:rPr>
                    <w:t>，锅炉房</w:t>
                  </w:r>
                  <w:r>
                    <w:rPr>
                      <w:rFonts w:hint="eastAsia"/>
                      <w:szCs w:val="21"/>
                    </w:rPr>
                    <w:t>30m</w:t>
                  </w:r>
                  <w:r>
                    <w:rPr>
                      <w:rFonts w:hint="eastAsia"/>
                      <w:szCs w:val="21"/>
                      <w:vertAlign w:val="superscript"/>
                    </w:rPr>
                    <w:t>2</w:t>
                  </w:r>
                </w:p>
              </w:tc>
              <w:tc>
                <w:tcPr>
                  <w:tcW w:w="3000" w:type="dxa"/>
                  <w:vAlign w:val="center"/>
                </w:tcPr>
                <w:p w:rsidR="00CC08DE" w:rsidRDefault="001D51BA">
                  <w:pPr>
                    <w:jc w:val="center"/>
                    <w:rPr>
                      <w:szCs w:val="21"/>
                    </w:rPr>
                  </w:pPr>
                  <w:r>
                    <w:rPr>
                      <w:rFonts w:hint="eastAsia"/>
                      <w:kern w:val="0"/>
                      <w:szCs w:val="21"/>
                    </w:rPr>
                    <w:t>车间</w:t>
                  </w:r>
                  <w:r>
                    <w:rPr>
                      <w:rFonts w:hint="eastAsia"/>
                      <w:kern w:val="0"/>
                      <w:szCs w:val="21"/>
                    </w:rPr>
                    <w:t>1000</w:t>
                  </w:r>
                  <w:r>
                    <w:rPr>
                      <w:rFonts w:hint="eastAsia"/>
                      <w:szCs w:val="21"/>
                    </w:rPr>
                    <w:t>m</w:t>
                  </w:r>
                  <w:r>
                    <w:rPr>
                      <w:rFonts w:hint="eastAsia"/>
                      <w:szCs w:val="21"/>
                      <w:vertAlign w:val="superscript"/>
                    </w:rPr>
                    <w:t>2</w:t>
                  </w:r>
                  <w:r>
                    <w:rPr>
                      <w:rFonts w:hint="eastAsia"/>
                      <w:szCs w:val="21"/>
                    </w:rPr>
                    <w:t>，猪舍</w:t>
                  </w:r>
                  <w:r>
                    <w:rPr>
                      <w:rFonts w:hint="eastAsia"/>
                      <w:szCs w:val="21"/>
                    </w:rPr>
                    <w:t>100m</w:t>
                  </w:r>
                  <w:r>
                    <w:rPr>
                      <w:rFonts w:hint="eastAsia"/>
                      <w:szCs w:val="21"/>
                      <w:vertAlign w:val="superscript"/>
                    </w:rPr>
                    <w:t>2</w:t>
                  </w:r>
                  <w:r>
                    <w:rPr>
                      <w:rFonts w:hint="eastAsia"/>
                      <w:szCs w:val="21"/>
                    </w:rPr>
                    <w:t>，锅炉房</w:t>
                  </w:r>
                  <w:r>
                    <w:rPr>
                      <w:rFonts w:hint="eastAsia"/>
                      <w:szCs w:val="21"/>
                    </w:rPr>
                    <w:t>30m</w:t>
                  </w:r>
                  <w:r>
                    <w:rPr>
                      <w:rFonts w:hint="eastAsia"/>
                      <w:szCs w:val="21"/>
                      <w:vertAlign w:val="superscript"/>
                    </w:rPr>
                    <w:t>2</w:t>
                  </w:r>
                </w:p>
              </w:tc>
              <w:tc>
                <w:tcPr>
                  <w:tcW w:w="873" w:type="dxa"/>
                  <w:vAlign w:val="center"/>
                </w:tcPr>
                <w:p w:rsidR="00CC08DE" w:rsidRDefault="001D51BA">
                  <w:pPr>
                    <w:jc w:val="center"/>
                    <w:rPr>
                      <w:szCs w:val="21"/>
                    </w:rPr>
                  </w:pPr>
                  <w:r>
                    <w:rPr>
                      <w:rFonts w:hint="eastAsia"/>
                      <w:szCs w:val="21"/>
                    </w:rPr>
                    <w:t>/</w:t>
                  </w:r>
                </w:p>
              </w:tc>
            </w:tr>
            <w:tr w:rsidR="00CC08DE">
              <w:trPr>
                <w:trHeight w:val="233"/>
                <w:jc w:val="center"/>
              </w:trPr>
              <w:tc>
                <w:tcPr>
                  <w:tcW w:w="725" w:type="dxa"/>
                  <w:vAlign w:val="center"/>
                </w:tcPr>
                <w:p w:rsidR="00CC08DE" w:rsidRDefault="001D51BA">
                  <w:pPr>
                    <w:pStyle w:val="1222"/>
                    <w:spacing w:line="240" w:lineRule="auto"/>
                    <w:ind w:firstLineChars="0" w:firstLine="0"/>
                    <w:jc w:val="center"/>
                    <w:rPr>
                      <w:rFonts w:cs="Times New Roman"/>
                      <w:sz w:val="21"/>
                      <w:szCs w:val="21"/>
                    </w:rPr>
                  </w:pPr>
                  <w:r>
                    <w:rPr>
                      <w:rFonts w:cs="Times New Roman" w:hint="eastAsia"/>
                      <w:sz w:val="21"/>
                      <w:szCs w:val="21"/>
                    </w:rPr>
                    <w:t>辅助工程</w:t>
                  </w:r>
                </w:p>
              </w:tc>
              <w:tc>
                <w:tcPr>
                  <w:tcW w:w="4482" w:type="dxa"/>
                  <w:gridSpan w:val="2"/>
                  <w:vAlign w:val="center"/>
                </w:tcPr>
                <w:p w:rsidR="00CC08DE" w:rsidRDefault="001D51BA">
                  <w:pPr>
                    <w:jc w:val="center"/>
                    <w:rPr>
                      <w:szCs w:val="21"/>
                    </w:rPr>
                  </w:pPr>
                  <w:r>
                    <w:rPr>
                      <w:rFonts w:hint="eastAsia"/>
                      <w:kern w:val="0"/>
                      <w:szCs w:val="21"/>
                    </w:rPr>
                    <w:t>办公室</w:t>
                  </w:r>
                  <w:r>
                    <w:rPr>
                      <w:rFonts w:hint="eastAsia"/>
                      <w:kern w:val="0"/>
                      <w:szCs w:val="21"/>
                    </w:rPr>
                    <w:t>200</w:t>
                  </w:r>
                  <w:r>
                    <w:rPr>
                      <w:rFonts w:hint="eastAsia"/>
                      <w:szCs w:val="21"/>
                    </w:rPr>
                    <w:t>m</w:t>
                  </w:r>
                  <w:r>
                    <w:rPr>
                      <w:rFonts w:hint="eastAsia"/>
                      <w:szCs w:val="21"/>
                      <w:vertAlign w:val="superscript"/>
                    </w:rPr>
                    <w:t>2</w:t>
                  </w:r>
                  <w:r>
                    <w:rPr>
                      <w:rFonts w:hint="eastAsia"/>
                      <w:szCs w:val="21"/>
                    </w:rPr>
                    <w:t>，配电室</w:t>
                  </w:r>
                  <w:r>
                    <w:rPr>
                      <w:rFonts w:hint="eastAsia"/>
                      <w:szCs w:val="21"/>
                    </w:rPr>
                    <w:t>50m</w:t>
                  </w:r>
                  <w:r>
                    <w:rPr>
                      <w:rFonts w:hint="eastAsia"/>
                      <w:szCs w:val="21"/>
                      <w:vertAlign w:val="superscript"/>
                    </w:rPr>
                    <w:t>2</w:t>
                  </w:r>
                  <w:r>
                    <w:rPr>
                      <w:rFonts w:hint="eastAsia"/>
                      <w:szCs w:val="21"/>
                    </w:rPr>
                    <w:t>，库房</w:t>
                  </w:r>
                  <w:r>
                    <w:rPr>
                      <w:rFonts w:hint="eastAsia"/>
                      <w:szCs w:val="21"/>
                    </w:rPr>
                    <w:t>50m</w:t>
                  </w:r>
                  <w:r>
                    <w:rPr>
                      <w:rFonts w:hint="eastAsia"/>
                      <w:szCs w:val="21"/>
                      <w:vertAlign w:val="superscript"/>
                    </w:rPr>
                    <w:t>2</w:t>
                  </w:r>
                  <w:r>
                    <w:rPr>
                      <w:rFonts w:hint="eastAsia"/>
                      <w:szCs w:val="21"/>
                    </w:rPr>
                    <w:t>，车库</w:t>
                  </w:r>
                  <w:r>
                    <w:rPr>
                      <w:rFonts w:hint="eastAsia"/>
                      <w:szCs w:val="21"/>
                    </w:rPr>
                    <w:t>20m</w:t>
                  </w:r>
                  <w:r>
                    <w:rPr>
                      <w:rFonts w:hint="eastAsia"/>
                      <w:szCs w:val="21"/>
                      <w:vertAlign w:val="superscript"/>
                    </w:rPr>
                    <w:t>2</w:t>
                  </w:r>
                  <w:r>
                    <w:rPr>
                      <w:rFonts w:hint="eastAsia"/>
                      <w:szCs w:val="21"/>
                    </w:rPr>
                    <w:t>，门卫</w:t>
                  </w:r>
                  <w:r>
                    <w:rPr>
                      <w:rFonts w:hint="eastAsia"/>
                      <w:szCs w:val="21"/>
                    </w:rPr>
                    <w:t>20m</w:t>
                  </w:r>
                  <w:r>
                    <w:rPr>
                      <w:rFonts w:hint="eastAsia"/>
                      <w:szCs w:val="21"/>
                      <w:vertAlign w:val="superscript"/>
                    </w:rPr>
                    <w:t>2</w:t>
                  </w:r>
                </w:p>
              </w:tc>
              <w:tc>
                <w:tcPr>
                  <w:tcW w:w="3000" w:type="dxa"/>
                  <w:vAlign w:val="center"/>
                </w:tcPr>
                <w:p w:rsidR="00CC08DE" w:rsidRDefault="001D51BA">
                  <w:pPr>
                    <w:jc w:val="center"/>
                    <w:rPr>
                      <w:szCs w:val="21"/>
                    </w:rPr>
                  </w:pPr>
                  <w:r>
                    <w:rPr>
                      <w:rFonts w:hint="eastAsia"/>
                      <w:kern w:val="0"/>
                      <w:szCs w:val="21"/>
                    </w:rPr>
                    <w:t>办公室</w:t>
                  </w:r>
                  <w:r>
                    <w:rPr>
                      <w:rFonts w:hint="eastAsia"/>
                      <w:kern w:val="0"/>
                      <w:szCs w:val="21"/>
                    </w:rPr>
                    <w:t>70</w:t>
                  </w:r>
                  <w:r>
                    <w:rPr>
                      <w:rFonts w:hint="eastAsia"/>
                      <w:szCs w:val="21"/>
                    </w:rPr>
                    <w:t>m</w:t>
                  </w:r>
                  <w:r>
                    <w:rPr>
                      <w:rFonts w:hint="eastAsia"/>
                      <w:szCs w:val="21"/>
                      <w:vertAlign w:val="superscript"/>
                    </w:rPr>
                    <w:t>2</w:t>
                  </w:r>
                  <w:r>
                    <w:rPr>
                      <w:rFonts w:hint="eastAsia"/>
                      <w:szCs w:val="21"/>
                    </w:rPr>
                    <w:t>，配电室</w:t>
                  </w:r>
                  <w:r>
                    <w:rPr>
                      <w:rFonts w:hint="eastAsia"/>
                      <w:szCs w:val="21"/>
                    </w:rPr>
                    <w:t>10m</w:t>
                  </w:r>
                  <w:r>
                    <w:rPr>
                      <w:rFonts w:hint="eastAsia"/>
                      <w:szCs w:val="21"/>
                      <w:vertAlign w:val="superscript"/>
                    </w:rPr>
                    <w:t>2</w:t>
                  </w:r>
                  <w:r>
                    <w:rPr>
                      <w:rFonts w:hint="eastAsia"/>
                      <w:szCs w:val="21"/>
                    </w:rPr>
                    <w:t>，库房</w:t>
                  </w:r>
                  <w:r>
                    <w:rPr>
                      <w:rFonts w:hint="eastAsia"/>
                      <w:szCs w:val="21"/>
                    </w:rPr>
                    <w:t>370m</w:t>
                  </w:r>
                  <w:r>
                    <w:rPr>
                      <w:rFonts w:hint="eastAsia"/>
                      <w:szCs w:val="21"/>
                      <w:vertAlign w:val="superscript"/>
                    </w:rPr>
                    <w:t>2</w:t>
                  </w:r>
                  <w:r>
                    <w:rPr>
                      <w:rFonts w:hint="eastAsia"/>
                      <w:szCs w:val="21"/>
                    </w:rPr>
                    <w:t>，车库</w:t>
                  </w:r>
                  <w:r>
                    <w:rPr>
                      <w:rFonts w:hint="eastAsia"/>
                      <w:szCs w:val="21"/>
                    </w:rPr>
                    <w:t>400m</w:t>
                  </w:r>
                  <w:r>
                    <w:rPr>
                      <w:rFonts w:hint="eastAsia"/>
                      <w:szCs w:val="21"/>
                      <w:vertAlign w:val="superscript"/>
                    </w:rPr>
                    <w:t>2</w:t>
                  </w:r>
                  <w:r>
                    <w:rPr>
                      <w:rFonts w:hint="eastAsia"/>
                      <w:szCs w:val="21"/>
                    </w:rPr>
                    <w:t>，门卫</w:t>
                  </w:r>
                  <w:r>
                    <w:rPr>
                      <w:rFonts w:hint="eastAsia"/>
                      <w:szCs w:val="21"/>
                    </w:rPr>
                    <w:t>20m</w:t>
                  </w:r>
                  <w:r>
                    <w:rPr>
                      <w:rFonts w:hint="eastAsia"/>
                      <w:szCs w:val="21"/>
                      <w:vertAlign w:val="superscript"/>
                    </w:rPr>
                    <w:t>2</w:t>
                  </w:r>
                </w:p>
              </w:tc>
              <w:tc>
                <w:tcPr>
                  <w:tcW w:w="873" w:type="dxa"/>
                  <w:vAlign w:val="center"/>
                </w:tcPr>
                <w:p w:rsidR="00CC08DE" w:rsidRDefault="001D51BA">
                  <w:pPr>
                    <w:pStyle w:val="1222"/>
                    <w:spacing w:line="240" w:lineRule="auto"/>
                    <w:ind w:firstLineChars="0" w:firstLine="0"/>
                    <w:jc w:val="center"/>
                    <w:rPr>
                      <w:rFonts w:cs="Times New Roman"/>
                      <w:sz w:val="21"/>
                      <w:szCs w:val="21"/>
                    </w:rPr>
                  </w:pPr>
                  <w:r>
                    <w:rPr>
                      <w:rFonts w:hint="eastAsia"/>
                      <w:szCs w:val="21"/>
                    </w:rPr>
                    <w:t>/</w:t>
                  </w:r>
                </w:p>
              </w:tc>
            </w:tr>
            <w:tr w:rsidR="00CC08DE">
              <w:trPr>
                <w:trHeight w:val="866"/>
                <w:jc w:val="center"/>
              </w:trPr>
              <w:tc>
                <w:tcPr>
                  <w:tcW w:w="725" w:type="dxa"/>
                  <w:vMerge w:val="restart"/>
                  <w:vAlign w:val="center"/>
                </w:tcPr>
                <w:p w:rsidR="00CC08DE" w:rsidRDefault="001D51BA">
                  <w:pPr>
                    <w:pStyle w:val="1222"/>
                    <w:spacing w:line="240" w:lineRule="auto"/>
                    <w:ind w:firstLineChars="0" w:firstLine="0"/>
                    <w:jc w:val="center"/>
                    <w:rPr>
                      <w:rFonts w:cs="Times New Roman"/>
                      <w:sz w:val="21"/>
                      <w:szCs w:val="21"/>
                    </w:rPr>
                  </w:pPr>
                  <w:r>
                    <w:rPr>
                      <w:rFonts w:cs="Times New Roman" w:hint="eastAsia"/>
                      <w:sz w:val="21"/>
                      <w:szCs w:val="21"/>
                    </w:rPr>
                    <w:t>环保工程</w:t>
                  </w:r>
                </w:p>
              </w:tc>
              <w:tc>
                <w:tcPr>
                  <w:tcW w:w="962" w:type="dxa"/>
                  <w:vAlign w:val="center"/>
                </w:tcPr>
                <w:p w:rsidR="00CC08DE" w:rsidRDefault="001D51BA">
                  <w:pPr>
                    <w:pStyle w:val="1222"/>
                    <w:spacing w:line="240" w:lineRule="auto"/>
                    <w:ind w:firstLineChars="0" w:firstLine="0"/>
                    <w:jc w:val="center"/>
                    <w:rPr>
                      <w:sz w:val="21"/>
                      <w:szCs w:val="21"/>
                    </w:rPr>
                  </w:pPr>
                  <w:r>
                    <w:rPr>
                      <w:rFonts w:hint="eastAsia"/>
                      <w:sz w:val="21"/>
                      <w:szCs w:val="21"/>
                    </w:rPr>
                    <w:t>废气</w:t>
                  </w:r>
                </w:p>
              </w:tc>
              <w:tc>
                <w:tcPr>
                  <w:tcW w:w="3520" w:type="dxa"/>
                  <w:vAlign w:val="center"/>
                </w:tcPr>
                <w:p w:rsidR="00CC08DE" w:rsidRDefault="001D51BA">
                  <w:pPr>
                    <w:pStyle w:val="1222"/>
                    <w:spacing w:line="240" w:lineRule="auto"/>
                    <w:ind w:firstLineChars="0" w:firstLine="0"/>
                    <w:jc w:val="center"/>
                    <w:rPr>
                      <w:sz w:val="21"/>
                      <w:szCs w:val="21"/>
                    </w:rPr>
                  </w:pPr>
                  <w:r>
                    <w:rPr>
                      <w:rFonts w:hint="eastAsia"/>
                      <w:sz w:val="21"/>
                      <w:szCs w:val="21"/>
                    </w:rPr>
                    <w:t>燃煤锅炉废气采用实施脱硫除尘器处理后由</w:t>
                  </w:r>
                  <w:r>
                    <w:rPr>
                      <w:rFonts w:hint="eastAsia"/>
                      <w:sz w:val="21"/>
                      <w:szCs w:val="21"/>
                    </w:rPr>
                    <w:t>15m</w:t>
                  </w:r>
                  <w:r>
                    <w:rPr>
                      <w:rFonts w:hint="eastAsia"/>
                      <w:sz w:val="21"/>
                      <w:szCs w:val="21"/>
                    </w:rPr>
                    <w:t>高烟囱排放；猪舍及屠宰车间主要设碳吸附和通风设备，减轻恶臭对周围环境的影响</w:t>
                  </w:r>
                </w:p>
              </w:tc>
              <w:tc>
                <w:tcPr>
                  <w:tcW w:w="3000" w:type="dxa"/>
                  <w:vAlign w:val="center"/>
                </w:tcPr>
                <w:p w:rsidR="00CC08DE" w:rsidRDefault="001D51BA">
                  <w:pPr>
                    <w:pStyle w:val="1222"/>
                    <w:spacing w:line="240" w:lineRule="auto"/>
                    <w:ind w:firstLine="420"/>
                    <w:jc w:val="center"/>
                    <w:rPr>
                      <w:sz w:val="21"/>
                      <w:szCs w:val="21"/>
                    </w:rPr>
                  </w:pPr>
                  <w:r>
                    <w:rPr>
                      <w:rFonts w:hint="eastAsia"/>
                      <w:sz w:val="21"/>
                      <w:szCs w:val="21"/>
                    </w:rPr>
                    <w:t>锅炉为天然气锅炉，废气经</w:t>
                  </w:r>
                  <w:r>
                    <w:rPr>
                      <w:rFonts w:hint="eastAsia"/>
                      <w:sz w:val="21"/>
                      <w:szCs w:val="21"/>
                    </w:rPr>
                    <w:t>8m</w:t>
                  </w:r>
                  <w:r>
                    <w:rPr>
                      <w:rFonts w:hint="eastAsia"/>
                      <w:sz w:val="21"/>
                      <w:szCs w:val="21"/>
                    </w:rPr>
                    <w:t>高排气筒排</w:t>
                  </w:r>
                  <w:bookmarkStart w:id="0" w:name="_GoBack"/>
                  <w:bookmarkEnd w:id="0"/>
                  <w:r>
                    <w:rPr>
                      <w:rFonts w:hint="eastAsia"/>
                      <w:sz w:val="21"/>
                      <w:szCs w:val="21"/>
                    </w:rPr>
                    <w:t>放</w:t>
                  </w:r>
                </w:p>
              </w:tc>
              <w:tc>
                <w:tcPr>
                  <w:tcW w:w="873" w:type="dxa"/>
                  <w:vAlign w:val="center"/>
                </w:tcPr>
                <w:p w:rsidR="00CC08DE" w:rsidRDefault="001D51BA">
                  <w:pPr>
                    <w:pStyle w:val="1222"/>
                    <w:spacing w:line="240" w:lineRule="auto"/>
                    <w:ind w:firstLineChars="0" w:firstLine="0"/>
                    <w:jc w:val="center"/>
                    <w:rPr>
                      <w:rFonts w:cs="Times New Roman"/>
                      <w:sz w:val="21"/>
                      <w:szCs w:val="21"/>
                    </w:rPr>
                  </w:pPr>
                  <w:r>
                    <w:rPr>
                      <w:rFonts w:cs="Times New Roman" w:hint="eastAsia"/>
                      <w:sz w:val="21"/>
                      <w:szCs w:val="21"/>
                    </w:rPr>
                    <w:t>/</w:t>
                  </w:r>
                </w:p>
              </w:tc>
            </w:tr>
            <w:tr w:rsidR="00CC08DE">
              <w:trPr>
                <w:trHeight w:val="361"/>
                <w:jc w:val="center"/>
              </w:trPr>
              <w:tc>
                <w:tcPr>
                  <w:tcW w:w="725" w:type="dxa"/>
                  <w:vMerge/>
                  <w:vAlign w:val="center"/>
                </w:tcPr>
                <w:p w:rsidR="00CC08DE" w:rsidRDefault="00CC08DE">
                  <w:pPr>
                    <w:pStyle w:val="1222"/>
                    <w:spacing w:line="240" w:lineRule="auto"/>
                    <w:ind w:firstLineChars="0" w:firstLine="0"/>
                    <w:jc w:val="center"/>
                    <w:rPr>
                      <w:rFonts w:cs="Times New Roman"/>
                      <w:sz w:val="21"/>
                      <w:szCs w:val="21"/>
                    </w:rPr>
                  </w:pPr>
                </w:p>
              </w:tc>
              <w:tc>
                <w:tcPr>
                  <w:tcW w:w="962" w:type="dxa"/>
                  <w:vAlign w:val="center"/>
                </w:tcPr>
                <w:p w:rsidR="00CC08DE" w:rsidRDefault="001D51BA">
                  <w:pPr>
                    <w:pStyle w:val="1222"/>
                    <w:spacing w:line="240" w:lineRule="auto"/>
                    <w:ind w:firstLineChars="0" w:firstLine="0"/>
                    <w:jc w:val="center"/>
                    <w:rPr>
                      <w:rFonts w:eastAsiaTheme="minorEastAsia" w:cs="Times New Roman"/>
                      <w:sz w:val="21"/>
                      <w:szCs w:val="21"/>
                    </w:rPr>
                  </w:pPr>
                  <w:r>
                    <w:rPr>
                      <w:rFonts w:eastAsiaTheme="minorEastAsia" w:cs="Times New Roman" w:hint="eastAsia"/>
                      <w:sz w:val="21"/>
                      <w:szCs w:val="21"/>
                    </w:rPr>
                    <w:t>废水</w:t>
                  </w:r>
                </w:p>
              </w:tc>
              <w:tc>
                <w:tcPr>
                  <w:tcW w:w="3520" w:type="dxa"/>
                  <w:vAlign w:val="center"/>
                </w:tcPr>
                <w:p w:rsidR="00CC08DE" w:rsidRDefault="001D51BA">
                  <w:pPr>
                    <w:jc w:val="center"/>
                    <w:rPr>
                      <w:rFonts w:eastAsiaTheme="minorEastAsia"/>
                      <w:szCs w:val="21"/>
                    </w:rPr>
                  </w:pPr>
                  <w:r>
                    <w:rPr>
                      <w:rFonts w:hint="eastAsia"/>
                      <w:szCs w:val="21"/>
                    </w:rPr>
                    <w:t>屠宰废水和生活污水经污水处理站处理，和锅炉废水一起经下水管网排入咸阳市西郊污水厂，待咸阳市过塘污水处理厂建成后排入过塘污水处理厂</w:t>
                  </w:r>
                </w:p>
              </w:tc>
              <w:tc>
                <w:tcPr>
                  <w:tcW w:w="3000" w:type="dxa"/>
                  <w:vAlign w:val="center"/>
                </w:tcPr>
                <w:p w:rsidR="00CC08DE" w:rsidRDefault="001D51BA">
                  <w:pPr>
                    <w:jc w:val="center"/>
                    <w:rPr>
                      <w:szCs w:val="21"/>
                    </w:rPr>
                  </w:pPr>
                  <w:r>
                    <w:rPr>
                      <w:rFonts w:hint="eastAsia"/>
                      <w:szCs w:val="21"/>
                    </w:rPr>
                    <w:t>屠宰废水和生活污水经污水处理站处理后经污水管网排入咸阳市过塘污水处理厂；锅炉废水经市政雨水管网排放</w:t>
                  </w:r>
                </w:p>
              </w:tc>
              <w:tc>
                <w:tcPr>
                  <w:tcW w:w="873" w:type="dxa"/>
                  <w:vAlign w:val="center"/>
                </w:tcPr>
                <w:p w:rsidR="00CC08DE" w:rsidRDefault="001D51BA">
                  <w:pPr>
                    <w:pStyle w:val="1222"/>
                    <w:spacing w:line="240" w:lineRule="auto"/>
                    <w:ind w:firstLineChars="0" w:firstLine="0"/>
                    <w:jc w:val="center"/>
                    <w:rPr>
                      <w:rFonts w:cs="Times New Roman"/>
                      <w:sz w:val="21"/>
                      <w:szCs w:val="21"/>
                    </w:rPr>
                  </w:pPr>
                  <w:r>
                    <w:rPr>
                      <w:rFonts w:cs="Times New Roman" w:hint="eastAsia"/>
                      <w:sz w:val="21"/>
                      <w:szCs w:val="21"/>
                    </w:rPr>
                    <w:t>/</w:t>
                  </w:r>
                </w:p>
              </w:tc>
            </w:tr>
          </w:tbl>
          <w:p w:rsidR="00CC08DE" w:rsidRDefault="00CC08DE">
            <w:pPr>
              <w:adjustRightInd w:val="0"/>
              <w:spacing w:line="360" w:lineRule="auto"/>
              <w:outlineLvl w:val="0"/>
              <w:rPr>
                <w:b/>
                <w:szCs w:val="21"/>
              </w:rPr>
            </w:pPr>
          </w:p>
        </w:tc>
      </w:tr>
      <w:tr w:rsidR="00CC08DE">
        <w:trPr>
          <w:trHeight w:val="2542"/>
        </w:trPr>
        <w:tc>
          <w:tcPr>
            <w:tcW w:w="9296" w:type="dxa"/>
            <w:tcBorders>
              <w:top w:val="single" w:sz="4" w:space="0" w:color="auto"/>
            </w:tcBorders>
          </w:tcPr>
          <w:p w:rsidR="00CC08DE" w:rsidRDefault="001D51BA">
            <w:pPr>
              <w:spacing w:beforeLines="20" w:before="48" w:line="360" w:lineRule="auto"/>
              <w:rPr>
                <w:rFonts w:ascii="宋体" w:hAnsi="宋体"/>
                <w:color w:val="000000"/>
                <w:sz w:val="24"/>
                <w:szCs w:val="24"/>
              </w:rPr>
            </w:pPr>
            <w:r>
              <w:rPr>
                <w:rFonts w:ascii="宋体" w:hAnsi="宋体" w:hint="eastAsia"/>
                <w:color w:val="000000"/>
                <w:sz w:val="24"/>
                <w:szCs w:val="24"/>
              </w:rPr>
              <w:lastRenderedPageBreak/>
              <w:t>原辅材料消耗及水平衡：</w:t>
            </w:r>
          </w:p>
          <w:p w:rsidR="00CC08DE" w:rsidRDefault="001D51BA">
            <w:pPr>
              <w:adjustRightInd w:val="0"/>
              <w:spacing w:line="360" w:lineRule="auto"/>
              <w:outlineLvl w:val="0"/>
              <w:rPr>
                <w:b/>
                <w:sz w:val="24"/>
                <w:szCs w:val="24"/>
              </w:rPr>
            </w:pPr>
            <w:r>
              <w:rPr>
                <w:rFonts w:hint="eastAsia"/>
                <w:b/>
                <w:sz w:val="24"/>
                <w:szCs w:val="24"/>
              </w:rPr>
              <w:t>2.2.2</w:t>
            </w:r>
            <w:r>
              <w:rPr>
                <w:rFonts w:hint="eastAsia"/>
                <w:b/>
                <w:sz w:val="24"/>
                <w:szCs w:val="24"/>
              </w:rPr>
              <w:t>主要设备</w:t>
            </w:r>
          </w:p>
          <w:p w:rsidR="00CC08DE" w:rsidRDefault="001D51BA">
            <w:pPr>
              <w:adjustRightInd w:val="0"/>
              <w:jc w:val="center"/>
              <w:outlineLvl w:val="0"/>
              <w:rPr>
                <w:rFonts w:hAnsi="宋体"/>
                <w:b/>
                <w:szCs w:val="21"/>
              </w:rPr>
            </w:pPr>
            <w:r>
              <w:rPr>
                <w:rFonts w:hAnsi="宋体" w:hint="eastAsia"/>
                <w:b/>
                <w:szCs w:val="21"/>
              </w:rPr>
              <w:t>表</w:t>
            </w:r>
            <w:r>
              <w:rPr>
                <w:rFonts w:hAnsi="宋体" w:hint="eastAsia"/>
                <w:b/>
                <w:szCs w:val="21"/>
              </w:rPr>
              <w:t xml:space="preserve">2-3    </w:t>
            </w:r>
            <w:r>
              <w:rPr>
                <w:rFonts w:hAnsi="宋体" w:hint="eastAsia"/>
                <w:b/>
                <w:szCs w:val="21"/>
              </w:rPr>
              <w:t>主要生产设备一览表</w:t>
            </w:r>
          </w:p>
          <w:tbl>
            <w:tblPr>
              <w:tblW w:w="9080" w:type="dxa"/>
              <w:jc w:val="center"/>
              <w:tblBorders>
                <w:top w:val="double" w:sz="4" w:space="0" w:color="auto"/>
                <w:bottom w:val="double" w:sz="4" w:space="0" w:color="auto"/>
                <w:insideH w:val="single" w:sz="4" w:space="0" w:color="auto"/>
                <w:insideV w:val="single" w:sz="4" w:space="0" w:color="auto"/>
              </w:tblBorders>
              <w:tblLayout w:type="fixed"/>
              <w:tblLook w:val="04A0" w:firstRow="1" w:lastRow="0" w:firstColumn="1" w:lastColumn="0" w:noHBand="0" w:noVBand="1"/>
            </w:tblPr>
            <w:tblGrid>
              <w:gridCol w:w="1671"/>
              <w:gridCol w:w="3385"/>
              <w:gridCol w:w="2126"/>
              <w:gridCol w:w="1898"/>
            </w:tblGrid>
            <w:tr w:rsidR="00CC08DE">
              <w:trPr>
                <w:trHeight w:val="300"/>
                <w:jc w:val="center"/>
              </w:trPr>
              <w:tc>
                <w:tcPr>
                  <w:tcW w:w="1671" w:type="dxa"/>
                  <w:vAlign w:val="center"/>
                </w:tcPr>
                <w:p w:rsidR="00CC08DE" w:rsidRDefault="001D51BA">
                  <w:pPr>
                    <w:widowControl/>
                    <w:adjustRightInd w:val="0"/>
                    <w:snapToGrid w:val="0"/>
                    <w:jc w:val="center"/>
                    <w:rPr>
                      <w:bCs/>
                      <w:kern w:val="0"/>
                    </w:rPr>
                  </w:pPr>
                  <w:r>
                    <w:rPr>
                      <w:rFonts w:hAnsi="宋体"/>
                      <w:bCs/>
                      <w:kern w:val="0"/>
                    </w:rPr>
                    <w:t>序号</w:t>
                  </w:r>
                </w:p>
              </w:tc>
              <w:tc>
                <w:tcPr>
                  <w:tcW w:w="3385" w:type="dxa"/>
                  <w:vAlign w:val="center"/>
                </w:tcPr>
                <w:p w:rsidR="00CC08DE" w:rsidRDefault="001D51BA">
                  <w:pPr>
                    <w:widowControl/>
                    <w:adjustRightInd w:val="0"/>
                    <w:snapToGrid w:val="0"/>
                    <w:jc w:val="center"/>
                    <w:rPr>
                      <w:bCs/>
                      <w:kern w:val="0"/>
                    </w:rPr>
                  </w:pPr>
                  <w:r>
                    <w:rPr>
                      <w:rFonts w:hAnsi="宋体"/>
                      <w:bCs/>
                      <w:kern w:val="0"/>
                    </w:rPr>
                    <w:t>设备名称</w:t>
                  </w:r>
                </w:p>
              </w:tc>
              <w:tc>
                <w:tcPr>
                  <w:tcW w:w="2126" w:type="dxa"/>
                  <w:shd w:val="clear" w:color="auto" w:fill="auto"/>
                  <w:vAlign w:val="center"/>
                </w:tcPr>
                <w:p w:rsidR="00CC08DE" w:rsidRDefault="001D51BA">
                  <w:pPr>
                    <w:widowControl/>
                    <w:adjustRightInd w:val="0"/>
                    <w:snapToGrid w:val="0"/>
                    <w:jc w:val="center"/>
                    <w:rPr>
                      <w:bCs/>
                      <w:kern w:val="0"/>
                    </w:rPr>
                  </w:pPr>
                  <w:r>
                    <w:rPr>
                      <w:rFonts w:hAnsi="宋体"/>
                      <w:bCs/>
                      <w:kern w:val="0"/>
                    </w:rPr>
                    <w:t>计量单位</w:t>
                  </w:r>
                </w:p>
              </w:tc>
              <w:tc>
                <w:tcPr>
                  <w:tcW w:w="1898" w:type="dxa"/>
                  <w:vAlign w:val="center"/>
                </w:tcPr>
                <w:p w:rsidR="00CC08DE" w:rsidRDefault="001D51BA">
                  <w:pPr>
                    <w:widowControl/>
                    <w:adjustRightInd w:val="0"/>
                    <w:snapToGrid w:val="0"/>
                    <w:jc w:val="center"/>
                    <w:rPr>
                      <w:bCs/>
                      <w:kern w:val="0"/>
                    </w:rPr>
                  </w:pPr>
                  <w:r>
                    <w:rPr>
                      <w:rFonts w:hAnsi="宋体"/>
                      <w:bCs/>
                      <w:kern w:val="0"/>
                    </w:rPr>
                    <w:t>数量</w:t>
                  </w:r>
                </w:p>
              </w:tc>
            </w:tr>
            <w:tr w:rsidR="00CC08DE">
              <w:trPr>
                <w:trHeight w:val="300"/>
                <w:jc w:val="center"/>
              </w:trPr>
              <w:tc>
                <w:tcPr>
                  <w:tcW w:w="1671" w:type="dxa"/>
                  <w:shd w:val="clear" w:color="auto" w:fill="auto"/>
                  <w:vAlign w:val="center"/>
                </w:tcPr>
                <w:p w:rsidR="00CC08DE" w:rsidRDefault="001D51BA">
                  <w:pPr>
                    <w:widowControl/>
                    <w:adjustRightInd w:val="0"/>
                    <w:snapToGrid w:val="0"/>
                    <w:jc w:val="center"/>
                    <w:rPr>
                      <w:bCs/>
                      <w:kern w:val="0"/>
                    </w:rPr>
                  </w:pPr>
                  <w:r>
                    <w:rPr>
                      <w:bCs/>
                      <w:kern w:val="0"/>
                    </w:rPr>
                    <w:t>1</w:t>
                  </w:r>
                </w:p>
              </w:tc>
              <w:tc>
                <w:tcPr>
                  <w:tcW w:w="3385" w:type="dxa"/>
                  <w:shd w:val="clear" w:color="auto" w:fill="auto"/>
                  <w:vAlign w:val="center"/>
                </w:tcPr>
                <w:p w:rsidR="00CC08DE" w:rsidRDefault="001D51BA">
                  <w:pPr>
                    <w:widowControl/>
                    <w:adjustRightInd w:val="0"/>
                    <w:snapToGrid w:val="0"/>
                    <w:jc w:val="center"/>
                    <w:rPr>
                      <w:kern w:val="0"/>
                    </w:rPr>
                  </w:pPr>
                  <w:r>
                    <w:rPr>
                      <w:rFonts w:hint="eastAsia"/>
                      <w:kern w:val="0"/>
                    </w:rPr>
                    <w:t>打毛机</w:t>
                  </w:r>
                </w:p>
              </w:tc>
              <w:tc>
                <w:tcPr>
                  <w:tcW w:w="2126" w:type="dxa"/>
                  <w:shd w:val="clear" w:color="auto" w:fill="auto"/>
                  <w:vAlign w:val="center"/>
                </w:tcPr>
                <w:p w:rsidR="00CC08DE" w:rsidRDefault="001D51BA">
                  <w:pPr>
                    <w:widowControl/>
                    <w:adjustRightInd w:val="0"/>
                    <w:snapToGrid w:val="0"/>
                    <w:jc w:val="center"/>
                    <w:rPr>
                      <w:bCs/>
                      <w:kern w:val="0"/>
                    </w:rPr>
                  </w:pPr>
                  <w:r>
                    <w:rPr>
                      <w:rFonts w:hAnsi="宋体"/>
                      <w:bCs/>
                      <w:kern w:val="0"/>
                    </w:rPr>
                    <w:t>台</w:t>
                  </w:r>
                </w:p>
              </w:tc>
              <w:tc>
                <w:tcPr>
                  <w:tcW w:w="1898" w:type="dxa"/>
                  <w:shd w:val="clear" w:color="auto" w:fill="auto"/>
                  <w:vAlign w:val="center"/>
                </w:tcPr>
                <w:p w:rsidR="00CC08DE" w:rsidRDefault="001D51BA">
                  <w:pPr>
                    <w:widowControl/>
                    <w:adjustRightInd w:val="0"/>
                    <w:snapToGrid w:val="0"/>
                    <w:jc w:val="center"/>
                    <w:rPr>
                      <w:kern w:val="0"/>
                    </w:rPr>
                  </w:pPr>
                  <w:r>
                    <w:rPr>
                      <w:rFonts w:hint="eastAsia"/>
                      <w:kern w:val="0"/>
                    </w:rPr>
                    <w:t>2</w:t>
                  </w:r>
                </w:p>
              </w:tc>
            </w:tr>
            <w:tr w:rsidR="00CC08DE">
              <w:trPr>
                <w:trHeight w:val="300"/>
                <w:jc w:val="center"/>
              </w:trPr>
              <w:tc>
                <w:tcPr>
                  <w:tcW w:w="1671" w:type="dxa"/>
                  <w:shd w:val="clear" w:color="auto" w:fill="auto"/>
                  <w:vAlign w:val="center"/>
                </w:tcPr>
                <w:p w:rsidR="00CC08DE" w:rsidRDefault="001D51BA">
                  <w:pPr>
                    <w:widowControl/>
                    <w:adjustRightInd w:val="0"/>
                    <w:snapToGrid w:val="0"/>
                    <w:jc w:val="center"/>
                    <w:rPr>
                      <w:kern w:val="0"/>
                    </w:rPr>
                  </w:pPr>
                  <w:r>
                    <w:rPr>
                      <w:kern w:val="0"/>
                    </w:rPr>
                    <w:t>2</w:t>
                  </w:r>
                </w:p>
              </w:tc>
              <w:tc>
                <w:tcPr>
                  <w:tcW w:w="3385" w:type="dxa"/>
                  <w:shd w:val="clear" w:color="auto" w:fill="auto"/>
                </w:tcPr>
                <w:p w:rsidR="00CC08DE" w:rsidRDefault="001D51BA">
                  <w:pPr>
                    <w:jc w:val="center"/>
                  </w:pPr>
                  <w:r>
                    <w:rPr>
                      <w:rFonts w:hint="eastAsia"/>
                    </w:rPr>
                    <w:t>放血链式输送机</w:t>
                  </w:r>
                </w:p>
              </w:tc>
              <w:tc>
                <w:tcPr>
                  <w:tcW w:w="2126" w:type="dxa"/>
                  <w:shd w:val="clear" w:color="auto" w:fill="auto"/>
                  <w:vAlign w:val="center"/>
                </w:tcPr>
                <w:p w:rsidR="00CC08DE" w:rsidRDefault="001D51BA">
                  <w:pPr>
                    <w:widowControl/>
                    <w:adjustRightInd w:val="0"/>
                    <w:snapToGrid w:val="0"/>
                    <w:jc w:val="center"/>
                    <w:rPr>
                      <w:bCs/>
                      <w:kern w:val="0"/>
                    </w:rPr>
                  </w:pPr>
                  <w:r>
                    <w:rPr>
                      <w:rFonts w:hAnsi="宋体"/>
                      <w:bCs/>
                      <w:kern w:val="0"/>
                    </w:rPr>
                    <w:t>台</w:t>
                  </w:r>
                </w:p>
              </w:tc>
              <w:tc>
                <w:tcPr>
                  <w:tcW w:w="1898" w:type="dxa"/>
                  <w:shd w:val="clear" w:color="auto" w:fill="auto"/>
                  <w:vAlign w:val="center"/>
                </w:tcPr>
                <w:p w:rsidR="00CC08DE" w:rsidRDefault="001D51BA">
                  <w:pPr>
                    <w:widowControl/>
                    <w:adjustRightInd w:val="0"/>
                    <w:snapToGrid w:val="0"/>
                    <w:jc w:val="center"/>
                    <w:rPr>
                      <w:kern w:val="0"/>
                    </w:rPr>
                  </w:pPr>
                  <w:r>
                    <w:rPr>
                      <w:kern w:val="0"/>
                    </w:rPr>
                    <w:t>1</w:t>
                  </w:r>
                </w:p>
              </w:tc>
            </w:tr>
            <w:tr w:rsidR="00CC08DE">
              <w:trPr>
                <w:trHeight w:val="300"/>
                <w:jc w:val="center"/>
              </w:trPr>
              <w:tc>
                <w:tcPr>
                  <w:tcW w:w="1671" w:type="dxa"/>
                  <w:shd w:val="clear" w:color="auto" w:fill="auto"/>
                  <w:vAlign w:val="center"/>
                </w:tcPr>
                <w:p w:rsidR="00CC08DE" w:rsidRDefault="001D51BA">
                  <w:pPr>
                    <w:widowControl/>
                    <w:adjustRightInd w:val="0"/>
                    <w:snapToGrid w:val="0"/>
                    <w:jc w:val="center"/>
                    <w:rPr>
                      <w:kern w:val="0"/>
                    </w:rPr>
                  </w:pPr>
                  <w:r>
                    <w:rPr>
                      <w:kern w:val="0"/>
                    </w:rPr>
                    <w:t>3</w:t>
                  </w:r>
                </w:p>
              </w:tc>
              <w:tc>
                <w:tcPr>
                  <w:tcW w:w="3385" w:type="dxa"/>
                  <w:shd w:val="clear" w:color="auto" w:fill="auto"/>
                </w:tcPr>
                <w:p w:rsidR="00CC08DE" w:rsidRDefault="001D51BA">
                  <w:pPr>
                    <w:jc w:val="center"/>
                  </w:pPr>
                  <w:r>
                    <w:rPr>
                      <w:rFonts w:hint="eastAsia"/>
                    </w:rPr>
                    <w:t>高压清洗器</w:t>
                  </w:r>
                </w:p>
              </w:tc>
              <w:tc>
                <w:tcPr>
                  <w:tcW w:w="2126" w:type="dxa"/>
                  <w:shd w:val="clear" w:color="auto" w:fill="auto"/>
                  <w:vAlign w:val="center"/>
                </w:tcPr>
                <w:p w:rsidR="00CC08DE" w:rsidRDefault="001D51BA">
                  <w:pPr>
                    <w:widowControl/>
                    <w:adjustRightInd w:val="0"/>
                    <w:snapToGrid w:val="0"/>
                    <w:jc w:val="center"/>
                    <w:rPr>
                      <w:bCs/>
                      <w:kern w:val="0"/>
                    </w:rPr>
                  </w:pPr>
                  <w:r>
                    <w:rPr>
                      <w:rFonts w:hAnsi="宋体"/>
                      <w:bCs/>
                      <w:kern w:val="0"/>
                    </w:rPr>
                    <w:t>台</w:t>
                  </w:r>
                </w:p>
              </w:tc>
              <w:tc>
                <w:tcPr>
                  <w:tcW w:w="1898" w:type="dxa"/>
                  <w:shd w:val="clear" w:color="auto" w:fill="auto"/>
                  <w:vAlign w:val="center"/>
                </w:tcPr>
                <w:p w:rsidR="00CC08DE" w:rsidRDefault="001D51BA">
                  <w:pPr>
                    <w:widowControl/>
                    <w:adjustRightInd w:val="0"/>
                    <w:snapToGrid w:val="0"/>
                    <w:jc w:val="center"/>
                    <w:rPr>
                      <w:kern w:val="0"/>
                    </w:rPr>
                  </w:pPr>
                  <w:r>
                    <w:rPr>
                      <w:rFonts w:hint="eastAsia"/>
                      <w:kern w:val="0"/>
                    </w:rPr>
                    <w:t>2</w:t>
                  </w:r>
                </w:p>
              </w:tc>
            </w:tr>
            <w:tr w:rsidR="00CC08DE">
              <w:trPr>
                <w:trHeight w:val="300"/>
                <w:jc w:val="center"/>
              </w:trPr>
              <w:tc>
                <w:tcPr>
                  <w:tcW w:w="1671" w:type="dxa"/>
                  <w:shd w:val="clear" w:color="auto" w:fill="auto"/>
                  <w:vAlign w:val="center"/>
                </w:tcPr>
                <w:p w:rsidR="00CC08DE" w:rsidRDefault="001D51BA">
                  <w:pPr>
                    <w:widowControl/>
                    <w:adjustRightInd w:val="0"/>
                    <w:snapToGrid w:val="0"/>
                    <w:jc w:val="center"/>
                    <w:rPr>
                      <w:kern w:val="0"/>
                    </w:rPr>
                  </w:pPr>
                  <w:r>
                    <w:rPr>
                      <w:kern w:val="0"/>
                    </w:rPr>
                    <w:t>4</w:t>
                  </w:r>
                </w:p>
              </w:tc>
              <w:tc>
                <w:tcPr>
                  <w:tcW w:w="3385" w:type="dxa"/>
                  <w:shd w:val="clear" w:color="auto" w:fill="auto"/>
                </w:tcPr>
                <w:p w:rsidR="00CC08DE" w:rsidRDefault="001D51BA">
                  <w:pPr>
                    <w:jc w:val="center"/>
                  </w:pPr>
                  <w:r>
                    <w:rPr>
                      <w:rFonts w:hint="eastAsia"/>
                    </w:rPr>
                    <w:t>回收运输系统</w:t>
                  </w:r>
                </w:p>
              </w:tc>
              <w:tc>
                <w:tcPr>
                  <w:tcW w:w="2126" w:type="dxa"/>
                  <w:shd w:val="clear" w:color="auto" w:fill="auto"/>
                  <w:vAlign w:val="center"/>
                </w:tcPr>
                <w:p w:rsidR="00CC08DE" w:rsidRDefault="001D51BA">
                  <w:pPr>
                    <w:widowControl/>
                    <w:adjustRightInd w:val="0"/>
                    <w:snapToGrid w:val="0"/>
                    <w:jc w:val="center"/>
                    <w:rPr>
                      <w:bCs/>
                      <w:kern w:val="0"/>
                    </w:rPr>
                  </w:pPr>
                  <w:r>
                    <w:rPr>
                      <w:rFonts w:hAnsi="宋体" w:hint="eastAsia"/>
                      <w:bCs/>
                      <w:kern w:val="0"/>
                    </w:rPr>
                    <w:t>套</w:t>
                  </w:r>
                </w:p>
              </w:tc>
              <w:tc>
                <w:tcPr>
                  <w:tcW w:w="1898" w:type="dxa"/>
                  <w:shd w:val="clear" w:color="auto" w:fill="auto"/>
                  <w:vAlign w:val="center"/>
                </w:tcPr>
                <w:p w:rsidR="00CC08DE" w:rsidRDefault="001D51BA">
                  <w:pPr>
                    <w:widowControl/>
                    <w:adjustRightInd w:val="0"/>
                    <w:snapToGrid w:val="0"/>
                    <w:jc w:val="center"/>
                    <w:rPr>
                      <w:kern w:val="0"/>
                    </w:rPr>
                  </w:pPr>
                  <w:r>
                    <w:rPr>
                      <w:kern w:val="0"/>
                    </w:rPr>
                    <w:t>1</w:t>
                  </w:r>
                </w:p>
              </w:tc>
            </w:tr>
            <w:tr w:rsidR="00CC08DE">
              <w:trPr>
                <w:trHeight w:val="300"/>
                <w:jc w:val="center"/>
              </w:trPr>
              <w:tc>
                <w:tcPr>
                  <w:tcW w:w="1671" w:type="dxa"/>
                  <w:shd w:val="clear" w:color="auto" w:fill="auto"/>
                  <w:vAlign w:val="center"/>
                </w:tcPr>
                <w:p w:rsidR="00CC08DE" w:rsidRDefault="001D51BA">
                  <w:pPr>
                    <w:widowControl/>
                    <w:adjustRightInd w:val="0"/>
                    <w:snapToGrid w:val="0"/>
                    <w:jc w:val="center"/>
                    <w:rPr>
                      <w:kern w:val="0"/>
                    </w:rPr>
                  </w:pPr>
                  <w:r>
                    <w:rPr>
                      <w:kern w:val="0"/>
                    </w:rPr>
                    <w:t>5</w:t>
                  </w:r>
                </w:p>
              </w:tc>
              <w:tc>
                <w:tcPr>
                  <w:tcW w:w="3385" w:type="dxa"/>
                  <w:shd w:val="clear" w:color="auto" w:fill="auto"/>
                </w:tcPr>
                <w:p w:rsidR="00CC08DE" w:rsidRDefault="001D51BA">
                  <w:pPr>
                    <w:jc w:val="center"/>
                  </w:pPr>
                  <w:r>
                    <w:rPr>
                      <w:rFonts w:hint="eastAsia"/>
                    </w:rPr>
                    <w:t>悬轨升降机</w:t>
                  </w:r>
                </w:p>
              </w:tc>
              <w:tc>
                <w:tcPr>
                  <w:tcW w:w="2126" w:type="dxa"/>
                  <w:shd w:val="clear" w:color="auto" w:fill="auto"/>
                  <w:vAlign w:val="center"/>
                </w:tcPr>
                <w:p w:rsidR="00CC08DE" w:rsidRDefault="001D51BA">
                  <w:pPr>
                    <w:widowControl/>
                    <w:adjustRightInd w:val="0"/>
                    <w:snapToGrid w:val="0"/>
                    <w:jc w:val="center"/>
                    <w:rPr>
                      <w:bCs/>
                      <w:kern w:val="0"/>
                    </w:rPr>
                  </w:pPr>
                  <w:r>
                    <w:rPr>
                      <w:rFonts w:hAnsi="宋体"/>
                      <w:bCs/>
                      <w:kern w:val="0"/>
                    </w:rPr>
                    <w:t>台</w:t>
                  </w:r>
                </w:p>
              </w:tc>
              <w:tc>
                <w:tcPr>
                  <w:tcW w:w="1898" w:type="dxa"/>
                  <w:shd w:val="clear" w:color="auto" w:fill="auto"/>
                  <w:vAlign w:val="center"/>
                </w:tcPr>
                <w:p w:rsidR="00CC08DE" w:rsidRDefault="001D51BA">
                  <w:pPr>
                    <w:widowControl/>
                    <w:adjustRightInd w:val="0"/>
                    <w:snapToGrid w:val="0"/>
                    <w:jc w:val="center"/>
                    <w:rPr>
                      <w:kern w:val="0"/>
                    </w:rPr>
                  </w:pPr>
                  <w:r>
                    <w:rPr>
                      <w:rFonts w:hint="eastAsia"/>
                      <w:kern w:val="0"/>
                    </w:rPr>
                    <w:t>2</w:t>
                  </w:r>
                </w:p>
              </w:tc>
            </w:tr>
            <w:tr w:rsidR="00CC08DE">
              <w:trPr>
                <w:trHeight w:val="300"/>
                <w:jc w:val="center"/>
              </w:trPr>
              <w:tc>
                <w:tcPr>
                  <w:tcW w:w="1671" w:type="dxa"/>
                  <w:shd w:val="clear" w:color="auto" w:fill="auto"/>
                  <w:vAlign w:val="center"/>
                </w:tcPr>
                <w:p w:rsidR="00CC08DE" w:rsidRDefault="001D51BA">
                  <w:pPr>
                    <w:widowControl/>
                    <w:adjustRightInd w:val="0"/>
                    <w:snapToGrid w:val="0"/>
                    <w:jc w:val="center"/>
                    <w:rPr>
                      <w:kern w:val="0"/>
                    </w:rPr>
                  </w:pPr>
                  <w:r>
                    <w:rPr>
                      <w:kern w:val="0"/>
                    </w:rPr>
                    <w:t>6</w:t>
                  </w:r>
                </w:p>
              </w:tc>
              <w:tc>
                <w:tcPr>
                  <w:tcW w:w="3385" w:type="dxa"/>
                  <w:shd w:val="clear" w:color="auto" w:fill="auto"/>
                </w:tcPr>
                <w:p w:rsidR="00CC08DE" w:rsidRDefault="001D51BA">
                  <w:pPr>
                    <w:jc w:val="center"/>
                  </w:pPr>
                  <w:r>
                    <w:rPr>
                      <w:rFonts w:hint="eastAsia"/>
                    </w:rPr>
                    <w:t>挂肉跑道</w:t>
                  </w:r>
                </w:p>
              </w:tc>
              <w:tc>
                <w:tcPr>
                  <w:tcW w:w="2126" w:type="dxa"/>
                  <w:shd w:val="clear" w:color="auto" w:fill="auto"/>
                  <w:vAlign w:val="center"/>
                </w:tcPr>
                <w:p w:rsidR="00CC08DE" w:rsidRDefault="001D51BA">
                  <w:pPr>
                    <w:widowControl/>
                    <w:adjustRightInd w:val="0"/>
                    <w:snapToGrid w:val="0"/>
                    <w:jc w:val="center"/>
                    <w:rPr>
                      <w:bCs/>
                      <w:kern w:val="0"/>
                    </w:rPr>
                  </w:pPr>
                  <w:r>
                    <w:rPr>
                      <w:rFonts w:hAnsi="宋体" w:hint="eastAsia"/>
                      <w:bCs/>
                      <w:kern w:val="0"/>
                    </w:rPr>
                    <w:t>米</w:t>
                  </w:r>
                </w:p>
              </w:tc>
              <w:tc>
                <w:tcPr>
                  <w:tcW w:w="1898" w:type="dxa"/>
                  <w:shd w:val="clear" w:color="auto" w:fill="auto"/>
                  <w:vAlign w:val="center"/>
                </w:tcPr>
                <w:p w:rsidR="00CC08DE" w:rsidRDefault="001D51BA">
                  <w:pPr>
                    <w:widowControl/>
                    <w:adjustRightInd w:val="0"/>
                    <w:snapToGrid w:val="0"/>
                    <w:jc w:val="center"/>
                    <w:rPr>
                      <w:kern w:val="0"/>
                    </w:rPr>
                  </w:pPr>
                  <w:r>
                    <w:rPr>
                      <w:rFonts w:hint="eastAsia"/>
                      <w:kern w:val="0"/>
                    </w:rPr>
                    <w:t>700</w:t>
                  </w:r>
                </w:p>
              </w:tc>
            </w:tr>
            <w:tr w:rsidR="00CC08DE">
              <w:trPr>
                <w:trHeight w:val="300"/>
                <w:jc w:val="center"/>
              </w:trPr>
              <w:tc>
                <w:tcPr>
                  <w:tcW w:w="1671" w:type="dxa"/>
                  <w:shd w:val="clear" w:color="auto" w:fill="auto"/>
                  <w:vAlign w:val="center"/>
                </w:tcPr>
                <w:p w:rsidR="00CC08DE" w:rsidRDefault="001D51BA">
                  <w:pPr>
                    <w:widowControl/>
                    <w:adjustRightInd w:val="0"/>
                    <w:snapToGrid w:val="0"/>
                    <w:jc w:val="center"/>
                    <w:rPr>
                      <w:kern w:val="0"/>
                    </w:rPr>
                  </w:pPr>
                  <w:r>
                    <w:rPr>
                      <w:rFonts w:hint="eastAsia"/>
                      <w:kern w:val="0"/>
                    </w:rPr>
                    <w:t>7</w:t>
                  </w:r>
                </w:p>
              </w:tc>
              <w:tc>
                <w:tcPr>
                  <w:tcW w:w="3385" w:type="dxa"/>
                  <w:shd w:val="clear" w:color="auto" w:fill="auto"/>
                </w:tcPr>
                <w:p w:rsidR="00CC08DE" w:rsidRDefault="001D51BA">
                  <w:pPr>
                    <w:jc w:val="center"/>
                  </w:pPr>
                  <w:r>
                    <w:rPr>
                      <w:rFonts w:hint="eastAsia"/>
                    </w:rPr>
                    <w:t>鼓风机</w:t>
                  </w:r>
                </w:p>
              </w:tc>
              <w:tc>
                <w:tcPr>
                  <w:tcW w:w="2126" w:type="dxa"/>
                  <w:shd w:val="clear" w:color="auto" w:fill="auto"/>
                  <w:vAlign w:val="center"/>
                </w:tcPr>
                <w:p w:rsidR="00CC08DE" w:rsidRDefault="001D51BA">
                  <w:pPr>
                    <w:widowControl/>
                    <w:adjustRightInd w:val="0"/>
                    <w:snapToGrid w:val="0"/>
                    <w:jc w:val="center"/>
                    <w:rPr>
                      <w:rFonts w:hAnsi="宋体"/>
                      <w:bCs/>
                      <w:kern w:val="0"/>
                    </w:rPr>
                  </w:pPr>
                  <w:r>
                    <w:rPr>
                      <w:rFonts w:hAnsi="宋体"/>
                      <w:bCs/>
                      <w:kern w:val="0"/>
                    </w:rPr>
                    <w:t>台</w:t>
                  </w:r>
                </w:p>
              </w:tc>
              <w:tc>
                <w:tcPr>
                  <w:tcW w:w="1898" w:type="dxa"/>
                  <w:shd w:val="clear" w:color="auto" w:fill="auto"/>
                  <w:vAlign w:val="center"/>
                </w:tcPr>
                <w:p w:rsidR="00CC08DE" w:rsidRDefault="001D51BA">
                  <w:pPr>
                    <w:widowControl/>
                    <w:adjustRightInd w:val="0"/>
                    <w:snapToGrid w:val="0"/>
                    <w:jc w:val="center"/>
                    <w:rPr>
                      <w:kern w:val="0"/>
                    </w:rPr>
                  </w:pPr>
                  <w:r>
                    <w:rPr>
                      <w:rFonts w:hint="eastAsia"/>
                      <w:kern w:val="0"/>
                    </w:rPr>
                    <w:t>1</w:t>
                  </w:r>
                </w:p>
              </w:tc>
            </w:tr>
            <w:tr w:rsidR="00CC08DE">
              <w:trPr>
                <w:trHeight w:val="300"/>
                <w:jc w:val="center"/>
              </w:trPr>
              <w:tc>
                <w:tcPr>
                  <w:tcW w:w="1671" w:type="dxa"/>
                  <w:shd w:val="clear" w:color="auto" w:fill="auto"/>
                  <w:vAlign w:val="center"/>
                </w:tcPr>
                <w:p w:rsidR="00CC08DE" w:rsidRDefault="001D51BA">
                  <w:pPr>
                    <w:widowControl/>
                    <w:adjustRightInd w:val="0"/>
                    <w:snapToGrid w:val="0"/>
                    <w:jc w:val="center"/>
                    <w:rPr>
                      <w:kern w:val="0"/>
                    </w:rPr>
                  </w:pPr>
                  <w:r>
                    <w:rPr>
                      <w:rFonts w:hint="eastAsia"/>
                      <w:kern w:val="0"/>
                    </w:rPr>
                    <w:t>8</w:t>
                  </w:r>
                </w:p>
              </w:tc>
              <w:tc>
                <w:tcPr>
                  <w:tcW w:w="3385" w:type="dxa"/>
                  <w:shd w:val="clear" w:color="auto" w:fill="auto"/>
                </w:tcPr>
                <w:p w:rsidR="00CC08DE" w:rsidRDefault="001D51BA">
                  <w:pPr>
                    <w:jc w:val="center"/>
                  </w:pPr>
                  <w:r>
                    <w:rPr>
                      <w:rFonts w:hint="eastAsia"/>
                    </w:rPr>
                    <w:t>引风机</w:t>
                  </w:r>
                </w:p>
              </w:tc>
              <w:tc>
                <w:tcPr>
                  <w:tcW w:w="2126" w:type="dxa"/>
                  <w:shd w:val="clear" w:color="auto" w:fill="auto"/>
                  <w:vAlign w:val="center"/>
                </w:tcPr>
                <w:p w:rsidR="00CC08DE" w:rsidRDefault="001D51BA">
                  <w:pPr>
                    <w:widowControl/>
                    <w:adjustRightInd w:val="0"/>
                    <w:snapToGrid w:val="0"/>
                    <w:jc w:val="center"/>
                    <w:rPr>
                      <w:rFonts w:hAnsi="宋体"/>
                      <w:bCs/>
                      <w:kern w:val="0"/>
                    </w:rPr>
                  </w:pPr>
                  <w:r>
                    <w:rPr>
                      <w:rFonts w:hAnsi="宋体"/>
                      <w:bCs/>
                      <w:kern w:val="0"/>
                    </w:rPr>
                    <w:t>台</w:t>
                  </w:r>
                </w:p>
              </w:tc>
              <w:tc>
                <w:tcPr>
                  <w:tcW w:w="1898" w:type="dxa"/>
                  <w:shd w:val="clear" w:color="auto" w:fill="auto"/>
                  <w:vAlign w:val="center"/>
                </w:tcPr>
                <w:p w:rsidR="00CC08DE" w:rsidRDefault="001D51BA">
                  <w:pPr>
                    <w:widowControl/>
                    <w:adjustRightInd w:val="0"/>
                    <w:snapToGrid w:val="0"/>
                    <w:jc w:val="center"/>
                    <w:rPr>
                      <w:kern w:val="0"/>
                    </w:rPr>
                  </w:pPr>
                  <w:r>
                    <w:rPr>
                      <w:rFonts w:hint="eastAsia"/>
                      <w:kern w:val="0"/>
                    </w:rPr>
                    <w:t>1</w:t>
                  </w:r>
                </w:p>
              </w:tc>
            </w:tr>
            <w:tr w:rsidR="00CC08DE">
              <w:trPr>
                <w:trHeight w:val="300"/>
                <w:jc w:val="center"/>
              </w:trPr>
              <w:tc>
                <w:tcPr>
                  <w:tcW w:w="1671" w:type="dxa"/>
                  <w:shd w:val="clear" w:color="auto" w:fill="auto"/>
                  <w:vAlign w:val="center"/>
                </w:tcPr>
                <w:p w:rsidR="00CC08DE" w:rsidRDefault="001D51BA">
                  <w:pPr>
                    <w:widowControl/>
                    <w:adjustRightInd w:val="0"/>
                    <w:snapToGrid w:val="0"/>
                    <w:jc w:val="center"/>
                    <w:rPr>
                      <w:kern w:val="0"/>
                    </w:rPr>
                  </w:pPr>
                  <w:r>
                    <w:rPr>
                      <w:rFonts w:hint="eastAsia"/>
                      <w:kern w:val="0"/>
                    </w:rPr>
                    <w:t>9</w:t>
                  </w:r>
                </w:p>
              </w:tc>
              <w:tc>
                <w:tcPr>
                  <w:tcW w:w="3385" w:type="dxa"/>
                  <w:shd w:val="clear" w:color="auto" w:fill="auto"/>
                </w:tcPr>
                <w:p w:rsidR="00CC08DE" w:rsidRDefault="001D51BA">
                  <w:pPr>
                    <w:jc w:val="center"/>
                  </w:pPr>
                  <w:r>
                    <w:rPr>
                      <w:rFonts w:hint="eastAsia"/>
                      <w:kern w:val="0"/>
                    </w:rPr>
                    <w:t>水泵</w:t>
                  </w:r>
                </w:p>
              </w:tc>
              <w:tc>
                <w:tcPr>
                  <w:tcW w:w="2126" w:type="dxa"/>
                  <w:shd w:val="clear" w:color="auto" w:fill="auto"/>
                  <w:vAlign w:val="center"/>
                </w:tcPr>
                <w:p w:rsidR="00CC08DE" w:rsidRDefault="001D51BA">
                  <w:pPr>
                    <w:widowControl/>
                    <w:adjustRightInd w:val="0"/>
                    <w:snapToGrid w:val="0"/>
                    <w:jc w:val="center"/>
                    <w:rPr>
                      <w:rFonts w:hAnsi="宋体"/>
                      <w:bCs/>
                      <w:kern w:val="0"/>
                    </w:rPr>
                  </w:pPr>
                  <w:r>
                    <w:rPr>
                      <w:rFonts w:hAnsi="宋体"/>
                      <w:bCs/>
                      <w:kern w:val="0"/>
                    </w:rPr>
                    <w:t>台</w:t>
                  </w:r>
                </w:p>
              </w:tc>
              <w:tc>
                <w:tcPr>
                  <w:tcW w:w="1898" w:type="dxa"/>
                  <w:shd w:val="clear" w:color="auto" w:fill="auto"/>
                  <w:vAlign w:val="center"/>
                </w:tcPr>
                <w:p w:rsidR="00CC08DE" w:rsidRDefault="001D51BA">
                  <w:pPr>
                    <w:widowControl/>
                    <w:adjustRightInd w:val="0"/>
                    <w:snapToGrid w:val="0"/>
                    <w:jc w:val="center"/>
                    <w:rPr>
                      <w:kern w:val="0"/>
                    </w:rPr>
                  </w:pPr>
                  <w:r>
                    <w:rPr>
                      <w:rFonts w:hint="eastAsia"/>
                      <w:kern w:val="0"/>
                    </w:rPr>
                    <w:t>1</w:t>
                  </w:r>
                </w:p>
              </w:tc>
            </w:tr>
          </w:tbl>
          <w:p w:rsidR="00CC08DE" w:rsidRDefault="001D51BA">
            <w:pPr>
              <w:adjustRightInd w:val="0"/>
              <w:spacing w:line="360" w:lineRule="auto"/>
              <w:outlineLvl w:val="0"/>
              <w:rPr>
                <w:b/>
                <w:sz w:val="24"/>
                <w:szCs w:val="24"/>
              </w:rPr>
            </w:pPr>
            <w:r>
              <w:rPr>
                <w:rFonts w:hint="eastAsia"/>
                <w:b/>
                <w:sz w:val="24"/>
                <w:szCs w:val="24"/>
              </w:rPr>
              <w:t>2.2.3</w:t>
            </w:r>
            <w:r>
              <w:rPr>
                <w:rFonts w:hAnsi="宋体" w:hint="eastAsia"/>
                <w:b/>
                <w:sz w:val="24"/>
                <w:szCs w:val="24"/>
              </w:rPr>
              <w:t>水源及水平衡</w:t>
            </w:r>
          </w:p>
          <w:p w:rsidR="00CC08DE" w:rsidRDefault="001D51BA">
            <w:pPr>
              <w:spacing w:line="360" w:lineRule="auto"/>
              <w:ind w:firstLineChars="185" w:firstLine="444"/>
              <w:rPr>
                <w:sz w:val="24"/>
                <w:szCs w:val="24"/>
              </w:rPr>
            </w:pPr>
            <w:r>
              <w:rPr>
                <w:rFonts w:hint="eastAsia"/>
                <w:sz w:val="24"/>
                <w:szCs w:val="24"/>
              </w:rPr>
              <w:t>1</w:t>
            </w:r>
            <w:r>
              <w:rPr>
                <w:sz w:val="24"/>
                <w:szCs w:val="24"/>
              </w:rPr>
              <w:t>.</w:t>
            </w:r>
            <w:r>
              <w:rPr>
                <w:rFonts w:hAnsi="宋体" w:hint="eastAsia"/>
                <w:sz w:val="24"/>
                <w:szCs w:val="24"/>
              </w:rPr>
              <w:t>水平衡</w:t>
            </w:r>
          </w:p>
          <w:p w:rsidR="00CC08DE" w:rsidRDefault="001D51BA">
            <w:pPr>
              <w:spacing w:line="360" w:lineRule="auto"/>
              <w:ind w:firstLineChars="185" w:firstLine="444"/>
              <w:rPr>
                <w:sz w:val="24"/>
                <w:szCs w:val="24"/>
              </w:rPr>
            </w:pPr>
            <w:r>
              <w:rPr>
                <w:rFonts w:hAnsi="宋体" w:hint="eastAsia"/>
                <w:sz w:val="24"/>
                <w:szCs w:val="24"/>
              </w:rPr>
              <w:t>（</w:t>
            </w:r>
            <w:r>
              <w:rPr>
                <w:sz w:val="24"/>
                <w:szCs w:val="24"/>
              </w:rPr>
              <w:t>1</w:t>
            </w:r>
            <w:r>
              <w:rPr>
                <w:rFonts w:hAnsi="宋体" w:hint="eastAsia"/>
                <w:sz w:val="24"/>
                <w:szCs w:val="24"/>
              </w:rPr>
              <w:t>）用水</w:t>
            </w:r>
          </w:p>
          <w:p w:rsidR="00CC08DE" w:rsidRDefault="001D51BA">
            <w:pPr>
              <w:spacing w:line="360" w:lineRule="auto"/>
              <w:ind w:firstLineChars="185" w:firstLine="444"/>
              <w:rPr>
                <w:sz w:val="24"/>
                <w:szCs w:val="24"/>
              </w:rPr>
            </w:pPr>
            <w:r>
              <w:rPr>
                <w:rFonts w:hAnsi="宋体" w:hint="eastAsia"/>
                <w:sz w:val="24"/>
                <w:szCs w:val="24"/>
              </w:rPr>
              <w:t>本项目新鲜水量总计约为</w:t>
            </w:r>
            <w:r>
              <w:rPr>
                <w:rFonts w:hint="eastAsia"/>
                <w:sz w:val="24"/>
                <w:szCs w:val="24"/>
              </w:rPr>
              <w:t>18.5</w:t>
            </w:r>
            <w:r>
              <w:rPr>
                <w:sz w:val="24"/>
                <w:szCs w:val="24"/>
              </w:rPr>
              <w:t>t/</w:t>
            </w:r>
            <w:r>
              <w:rPr>
                <w:rFonts w:hint="eastAsia"/>
                <w:sz w:val="24"/>
                <w:szCs w:val="24"/>
              </w:rPr>
              <w:t>d</w:t>
            </w:r>
            <w:r>
              <w:rPr>
                <w:rFonts w:hAnsi="宋体" w:hint="eastAsia"/>
                <w:sz w:val="24"/>
                <w:szCs w:val="24"/>
              </w:rPr>
              <w:t>，其中生产用水约</w:t>
            </w:r>
            <w:r>
              <w:rPr>
                <w:rFonts w:hAnsi="宋体" w:hint="eastAsia"/>
                <w:sz w:val="24"/>
                <w:szCs w:val="24"/>
              </w:rPr>
              <w:t>13</w:t>
            </w:r>
            <w:r>
              <w:rPr>
                <w:sz w:val="24"/>
                <w:szCs w:val="24"/>
              </w:rPr>
              <w:t>t/</w:t>
            </w:r>
            <w:r>
              <w:rPr>
                <w:rFonts w:hint="eastAsia"/>
                <w:sz w:val="24"/>
                <w:szCs w:val="24"/>
              </w:rPr>
              <w:t>d</w:t>
            </w:r>
            <w:r>
              <w:rPr>
                <w:rFonts w:hint="eastAsia"/>
                <w:sz w:val="24"/>
                <w:szCs w:val="24"/>
              </w:rPr>
              <w:t>，生活用水</w:t>
            </w:r>
            <w:r>
              <w:rPr>
                <w:rFonts w:hint="eastAsia"/>
                <w:sz w:val="24"/>
                <w:szCs w:val="24"/>
              </w:rPr>
              <w:t>0.5</w:t>
            </w:r>
            <w:r>
              <w:rPr>
                <w:sz w:val="24"/>
                <w:szCs w:val="24"/>
              </w:rPr>
              <w:t>t/</w:t>
            </w:r>
            <w:r>
              <w:rPr>
                <w:rFonts w:hint="eastAsia"/>
                <w:sz w:val="24"/>
                <w:szCs w:val="24"/>
              </w:rPr>
              <w:t>d</w:t>
            </w:r>
            <w:r>
              <w:rPr>
                <w:rFonts w:hint="eastAsia"/>
                <w:sz w:val="24"/>
                <w:szCs w:val="24"/>
              </w:rPr>
              <w:t>，锅炉用水</w:t>
            </w:r>
            <w:r>
              <w:rPr>
                <w:rFonts w:hint="eastAsia"/>
                <w:sz w:val="24"/>
                <w:szCs w:val="24"/>
              </w:rPr>
              <w:t>5.0</w:t>
            </w:r>
            <w:r>
              <w:rPr>
                <w:sz w:val="24"/>
                <w:szCs w:val="24"/>
              </w:rPr>
              <w:t>t/</w:t>
            </w:r>
            <w:r>
              <w:rPr>
                <w:rFonts w:hint="eastAsia"/>
                <w:sz w:val="24"/>
                <w:szCs w:val="24"/>
              </w:rPr>
              <w:t>d</w:t>
            </w:r>
            <w:r>
              <w:rPr>
                <w:rFonts w:hint="eastAsia"/>
                <w:sz w:val="24"/>
                <w:szCs w:val="24"/>
              </w:rPr>
              <w:t>。</w:t>
            </w:r>
          </w:p>
          <w:p w:rsidR="00CC08DE" w:rsidRDefault="001D51BA">
            <w:pPr>
              <w:spacing w:line="360" w:lineRule="auto"/>
              <w:ind w:firstLineChars="185" w:firstLine="444"/>
              <w:rPr>
                <w:sz w:val="24"/>
                <w:szCs w:val="24"/>
              </w:rPr>
            </w:pPr>
            <w:r>
              <w:rPr>
                <w:rFonts w:hAnsi="宋体" w:hint="eastAsia"/>
                <w:sz w:val="24"/>
                <w:szCs w:val="24"/>
              </w:rPr>
              <w:t>（</w:t>
            </w:r>
            <w:r>
              <w:rPr>
                <w:sz w:val="24"/>
                <w:szCs w:val="24"/>
              </w:rPr>
              <w:t>2</w:t>
            </w:r>
            <w:r>
              <w:rPr>
                <w:rFonts w:hAnsi="宋体" w:hint="eastAsia"/>
                <w:sz w:val="24"/>
                <w:szCs w:val="24"/>
              </w:rPr>
              <w:t>）排水</w:t>
            </w:r>
          </w:p>
          <w:p w:rsidR="00CC08DE" w:rsidRDefault="001D51BA">
            <w:pPr>
              <w:spacing w:line="360" w:lineRule="auto"/>
              <w:ind w:firstLineChars="185" w:firstLine="444"/>
              <w:rPr>
                <w:rFonts w:hAnsi="宋体"/>
                <w:sz w:val="24"/>
                <w:szCs w:val="24"/>
              </w:rPr>
            </w:pPr>
            <w:r>
              <w:rPr>
                <w:rFonts w:hAnsi="宋体" w:hint="eastAsia"/>
                <w:sz w:val="24"/>
                <w:szCs w:val="24"/>
              </w:rPr>
              <w:t>本项目废水主要为锅炉废水、屠宰废水和生活污水。屠宰废水和生活污水经污水处理站处理后经污水管网排入咸阳市过塘污水处理厂；锅炉废水经市政雨水管网排放</w:t>
            </w:r>
            <w:r>
              <w:rPr>
                <w:rFonts w:hAnsi="宋体"/>
                <w:sz w:val="24"/>
                <w:szCs w:val="24"/>
              </w:rPr>
              <w:t>。</w:t>
            </w:r>
          </w:p>
          <w:p w:rsidR="00CC08DE" w:rsidRDefault="001D51BA">
            <w:pPr>
              <w:spacing w:line="360" w:lineRule="auto"/>
              <w:jc w:val="center"/>
              <w:rPr>
                <w:rFonts w:ascii="宋体" w:hAnsi="宋体"/>
                <w:color w:val="000000"/>
                <w:szCs w:val="21"/>
              </w:rPr>
            </w:pPr>
            <w:r>
              <w:rPr>
                <w:noProof/>
              </w:rPr>
              <w:lastRenderedPageBreak/>
              <mc:AlternateContent>
                <mc:Choice Requires="wps">
                  <w:drawing>
                    <wp:anchor distT="0" distB="0" distL="114300" distR="114300" simplePos="0" relativeHeight="251869184" behindDoc="0" locked="0" layoutInCell="1" allowOverlap="1">
                      <wp:simplePos x="0" y="0"/>
                      <wp:positionH relativeFrom="column">
                        <wp:posOffset>397510</wp:posOffset>
                      </wp:positionH>
                      <wp:positionV relativeFrom="paragraph">
                        <wp:posOffset>16510</wp:posOffset>
                      </wp:positionV>
                      <wp:extent cx="652145" cy="314960"/>
                      <wp:effectExtent l="0" t="0" r="14605" b="8890"/>
                      <wp:wrapNone/>
                      <wp:docPr id="6" name="矩形 6"/>
                      <wp:cNvGraphicFramePr/>
                      <a:graphic xmlns:a="http://schemas.openxmlformats.org/drawingml/2006/main">
                        <a:graphicData uri="http://schemas.microsoft.com/office/word/2010/wordprocessingShape">
                          <wps:wsp>
                            <wps:cNvSpPr/>
                            <wps:spPr>
                              <a:xfrm>
                                <a:off x="1336675" y="4916170"/>
                                <a:ext cx="652145" cy="31496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2B5501D6" id="矩形 6" o:spid="_x0000_s1026" style="position:absolute;left:0;text-align:left;margin-left:31.3pt;margin-top:1.3pt;width:51.35pt;height:24.8pt;z-index:251869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" filled="f" stroked="f" strokeweight="2pt"/>
                  </w:pict>
                </mc:Fallback>
              </mc:AlternateContent>
            </w:r>
            <w:r>
              <w:object w:dxaOrig="8280" w:dyaOrig="38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4pt;height:193.5pt" o:ole="">
                  <v:imagedata r:id="rId10" o:title=""/>
                </v:shape>
                <o:OLEObject Type="Embed" ProgID="Visio.Drawing.11" ShapeID="_x0000_i1025" DrawAspect="Content" ObjectID="_1598879387" r:id="rId11"/>
              </w:object>
            </w:r>
          </w:p>
          <w:p w:rsidR="00CC08DE" w:rsidRDefault="001D51BA">
            <w:pPr>
              <w:jc w:val="center"/>
              <w:rPr>
                <w:b/>
                <w:color w:val="000000"/>
                <w:szCs w:val="21"/>
              </w:rPr>
            </w:pPr>
            <w:r>
              <w:rPr>
                <w:b/>
                <w:color w:val="000000"/>
                <w:szCs w:val="21"/>
              </w:rPr>
              <w:t>图</w:t>
            </w:r>
            <w:r>
              <w:rPr>
                <w:b/>
                <w:color w:val="000000"/>
                <w:szCs w:val="21"/>
              </w:rPr>
              <w:t xml:space="preserve">2-1  </w:t>
            </w:r>
            <w:r>
              <w:rPr>
                <w:b/>
                <w:color w:val="000000"/>
                <w:szCs w:val="21"/>
              </w:rPr>
              <w:t>项目水平衡图</w:t>
            </w:r>
            <w:r>
              <w:rPr>
                <w:b/>
                <w:color w:val="000000"/>
                <w:szCs w:val="21"/>
              </w:rPr>
              <w:t xml:space="preserve">    </w:t>
            </w:r>
            <w:r>
              <w:rPr>
                <w:b/>
                <w:color w:val="000000"/>
                <w:szCs w:val="21"/>
              </w:rPr>
              <w:t>单位：</w:t>
            </w:r>
            <w:r>
              <w:rPr>
                <w:b/>
                <w:color w:val="000000"/>
                <w:szCs w:val="21"/>
              </w:rPr>
              <w:t>t/d</w:t>
            </w:r>
          </w:p>
        </w:tc>
      </w:tr>
      <w:tr w:rsidR="00CC08DE">
        <w:trPr>
          <w:trHeight w:val="6795"/>
        </w:trPr>
        <w:tc>
          <w:tcPr>
            <w:tcW w:w="9296" w:type="dxa"/>
            <w:tcBorders>
              <w:top w:val="single" w:sz="4" w:space="0" w:color="auto"/>
            </w:tcBorders>
          </w:tcPr>
          <w:p w:rsidR="00CC08DE" w:rsidRDefault="001D51BA">
            <w:pPr>
              <w:spacing w:line="360" w:lineRule="auto"/>
              <w:rPr>
                <w:rFonts w:ascii="宋体" w:hAnsi="宋体"/>
                <w:color w:val="000000"/>
                <w:sz w:val="24"/>
                <w:szCs w:val="24"/>
              </w:rPr>
            </w:pPr>
            <w:r>
              <w:rPr>
                <w:rFonts w:ascii="宋体" w:hAnsi="宋体" w:hint="eastAsia"/>
                <w:color w:val="000000"/>
                <w:sz w:val="24"/>
                <w:szCs w:val="24"/>
              </w:rPr>
              <w:lastRenderedPageBreak/>
              <w:t>主要工艺流程及产物环节（附处理工艺流程图，标出产污节点）</w:t>
            </w:r>
          </w:p>
          <w:p w:rsidR="00CC08DE" w:rsidRDefault="001D51BA">
            <w:pPr>
              <w:adjustRightInd w:val="0"/>
              <w:snapToGrid w:val="0"/>
              <w:spacing w:beforeLines="50" w:before="120" w:afterLines="50" w:after="120"/>
              <w:outlineLvl w:val="0"/>
              <w:rPr>
                <w:b/>
                <w:sz w:val="24"/>
                <w:szCs w:val="24"/>
              </w:rPr>
            </w:pPr>
            <w:r>
              <w:rPr>
                <w:rFonts w:hint="eastAsia"/>
                <w:b/>
                <w:sz w:val="24"/>
                <w:szCs w:val="24"/>
              </w:rPr>
              <w:t>2</w:t>
            </w:r>
            <w:r>
              <w:rPr>
                <w:b/>
                <w:sz w:val="24"/>
                <w:szCs w:val="24"/>
              </w:rPr>
              <w:t xml:space="preserve">.3 </w:t>
            </w:r>
            <w:r>
              <w:rPr>
                <w:rFonts w:hAnsi="宋体" w:hint="eastAsia"/>
                <w:b/>
                <w:sz w:val="24"/>
                <w:szCs w:val="24"/>
              </w:rPr>
              <w:t>工艺流程及主要污染工序</w:t>
            </w:r>
          </w:p>
          <w:p w:rsidR="00CC08DE" w:rsidRDefault="001D51BA">
            <w:pPr>
              <w:adjustRightInd w:val="0"/>
              <w:snapToGrid w:val="0"/>
              <w:spacing w:beforeLines="50" w:before="120" w:afterLines="50" w:after="120"/>
              <w:outlineLvl w:val="0"/>
              <w:rPr>
                <w:rFonts w:hAnsi="宋体"/>
                <w:b/>
                <w:sz w:val="24"/>
                <w:szCs w:val="24"/>
              </w:rPr>
            </w:pPr>
            <w:r>
              <w:rPr>
                <w:rFonts w:hint="eastAsia"/>
                <w:b/>
                <w:sz w:val="24"/>
                <w:szCs w:val="24"/>
              </w:rPr>
              <w:t>2</w:t>
            </w:r>
            <w:r>
              <w:rPr>
                <w:b/>
                <w:sz w:val="24"/>
                <w:szCs w:val="24"/>
              </w:rPr>
              <w:t>.3.1</w:t>
            </w:r>
            <w:r>
              <w:rPr>
                <w:rFonts w:hAnsi="宋体" w:hint="eastAsia"/>
                <w:b/>
                <w:sz w:val="24"/>
                <w:szCs w:val="24"/>
              </w:rPr>
              <w:t>生产工艺流程图示：</w:t>
            </w:r>
          </w:p>
          <w:p w:rsidR="00CC08DE" w:rsidRDefault="001D51BA">
            <w:pPr>
              <w:adjustRightInd w:val="0"/>
              <w:snapToGrid w:val="0"/>
              <w:spacing w:beforeLines="50" w:before="120" w:afterLines="50" w:after="120"/>
              <w:outlineLvl w:val="0"/>
              <w:rPr>
                <w:rFonts w:hAnsi="宋体"/>
                <w:sz w:val="24"/>
                <w:szCs w:val="24"/>
              </w:rPr>
            </w:pPr>
            <w:r>
              <w:rPr>
                <w:rFonts w:hAnsi="宋体" w:hint="eastAsia"/>
                <w:b/>
                <w:sz w:val="24"/>
                <w:szCs w:val="24"/>
              </w:rPr>
              <w:t xml:space="preserve">   </w:t>
            </w:r>
            <w:r>
              <w:rPr>
                <w:rFonts w:hAnsi="宋体" w:hint="eastAsia"/>
                <w:sz w:val="24"/>
                <w:szCs w:val="24"/>
              </w:rPr>
              <w:t>本项目为屠宰生猪项目，运营期主要工艺见图</w:t>
            </w:r>
            <w:r>
              <w:rPr>
                <w:rFonts w:hAnsi="宋体" w:hint="eastAsia"/>
                <w:sz w:val="24"/>
                <w:szCs w:val="24"/>
              </w:rPr>
              <w:t>2-2</w:t>
            </w:r>
            <w:r>
              <w:rPr>
                <w:rFonts w:hAnsi="宋体" w:hint="eastAsia"/>
                <w:sz w:val="24"/>
                <w:szCs w:val="24"/>
              </w:rPr>
              <w:t>。</w:t>
            </w:r>
          </w:p>
          <w:p w:rsidR="00CC08DE" w:rsidRDefault="00CC08DE">
            <w:pPr>
              <w:pStyle w:val="2"/>
              <w:spacing w:before="120" w:after="120"/>
              <w:rPr>
                <w:sz w:val="24"/>
                <w:szCs w:val="24"/>
              </w:rPr>
            </w:pPr>
          </w:p>
          <w:p w:rsidR="00CC08DE" w:rsidRDefault="00CC08DE">
            <w:pPr>
              <w:rPr>
                <w:rFonts w:hAnsi="宋体"/>
                <w:sz w:val="24"/>
                <w:szCs w:val="24"/>
              </w:rPr>
            </w:pPr>
          </w:p>
          <w:p w:rsidR="00CC08DE" w:rsidRDefault="00CC08DE">
            <w:pPr>
              <w:pStyle w:val="2"/>
              <w:spacing w:before="120" w:after="120"/>
              <w:rPr>
                <w:sz w:val="24"/>
                <w:szCs w:val="24"/>
              </w:rPr>
            </w:pPr>
          </w:p>
          <w:p w:rsidR="00CC08DE" w:rsidRDefault="00CC08DE">
            <w:pPr>
              <w:rPr>
                <w:rFonts w:hAnsi="宋体"/>
                <w:sz w:val="24"/>
                <w:szCs w:val="24"/>
              </w:rPr>
            </w:pPr>
          </w:p>
          <w:p w:rsidR="00CC08DE" w:rsidRDefault="00CC08DE">
            <w:pPr>
              <w:pStyle w:val="2"/>
              <w:spacing w:before="120" w:after="120"/>
              <w:rPr>
                <w:sz w:val="24"/>
                <w:szCs w:val="24"/>
              </w:rPr>
            </w:pPr>
          </w:p>
          <w:p w:rsidR="00CC08DE" w:rsidRDefault="00CC08DE">
            <w:pPr>
              <w:rPr>
                <w:rFonts w:hAnsi="宋体"/>
                <w:sz w:val="24"/>
                <w:szCs w:val="24"/>
              </w:rPr>
            </w:pPr>
          </w:p>
          <w:p w:rsidR="00CC08DE" w:rsidRDefault="00CC08DE">
            <w:pPr>
              <w:pStyle w:val="2"/>
              <w:spacing w:before="120" w:after="120"/>
              <w:rPr>
                <w:sz w:val="24"/>
                <w:szCs w:val="24"/>
              </w:rPr>
            </w:pPr>
          </w:p>
          <w:p w:rsidR="00CC08DE" w:rsidRDefault="00CC08DE">
            <w:pPr>
              <w:rPr>
                <w:rFonts w:hAnsi="宋体"/>
                <w:sz w:val="24"/>
                <w:szCs w:val="24"/>
              </w:rPr>
            </w:pPr>
          </w:p>
          <w:p w:rsidR="00CC08DE" w:rsidRDefault="00CC08DE">
            <w:pPr>
              <w:pStyle w:val="2"/>
              <w:spacing w:before="120" w:after="120"/>
              <w:rPr>
                <w:sz w:val="24"/>
                <w:szCs w:val="24"/>
              </w:rPr>
            </w:pPr>
          </w:p>
          <w:p w:rsidR="00CC08DE" w:rsidRDefault="00CC08DE">
            <w:pPr>
              <w:rPr>
                <w:rFonts w:hAnsi="宋体"/>
                <w:sz w:val="24"/>
                <w:szCs w:val="24"/>
              </w:rPr>
            </w:pPr>
          </w:p>
          <w:p w:rsidR="00CC08DE" w:rsidRDefault="00CC08DE">
            <w:pPr>
              <w:pStyle w:val="2"/>
              <w:spacing w:before="120" w:after="120"/>
              <w:rPr>
                <w:sz w:val="24"/>
                <w:szCs w:val="24"/>
              </w:rPr>
            </w:pPr>
          </w:p>
          <w:p w:rsidR="00CC08DE" w:rsidRDefault="00CC08DE">
            <w:pPr>
              <w:rPr>
                <w:rFonts w:hAnsi="宋体"/>
                <w:sz w:val="24"/>
                <w:szCs w:val="24"/>
              </w:rPr>
            </w:pPr>
          </w:p>
          <w:p w:rsidR="00CC08DE" w:rsidRDefault="00CC08DE">
            <w:pPr>
              <w:pStyle w:val="2"/>
              <w:spacing w:before="120" w:after="120"/>
              <w:rPr>
                <w:sz w:val="24"/>
                <w:szCs w:val="24"/>
              </w:rPr>
            </w:pPr>
          </w:p>
          <w:p w:rsidR="00CC08DE" w:rsidRDefault="00CC08DE">
            <w:pPr>
              <w:rPr>
                <w:rFonts w:hAnsi="宋体"/>
                <w:sz w:val="24"/>
                <w:szCs w:val="24"/>
              </w:rPr>
            </w:pPr>
          </w:p>
          <w:p w:rsidR="00CC08DE" w:rsidRDefault="00CC08DE">
            <w:pPr>
              <w:pStyle w:val="2"/>
              <w:spacing w:before="120" w:after="120"/>
            </w:pPr>
          </w:p>
          <w:p w:rsidR="00CC08DE" w:rsidRDefault="001D51BA">
            <w:pPr>
              <w:adjustRightInd w:val="0"/>
              <w:snapToGrid w:val="0"/>
              <w:spacing w:beforeLines="50" w:before="120" w:afterLines="50" w:after="120"/>
              <w:outlineLvl w:val="0"/>
              <w:rPr>
                <w:rFonts w:hAnsi="宋体"/>
                <w:b/>
                <w:sz w:val="24"/>
                <w:szCs w:val="24"/>
              </w:rPr>
            </w:pPr>
            <w:r>
              <w:rPr>
                <w:noProof/>
                <w:sz w:val="24"/>
              </w:rPr>
              <w:lastRenderedPageBreak/>
              <mc:AlternateContent>
                <mc:Choice Requires="wpg">
                  <w:drawing>
                    <wp:anchor distT="0" distB="0" distL="114300" distR="114300" simplePos="0" relativeHeight="251870208" behindDoc="0" locked="0" layoutInCell="1" allowOverlap="1">
                      <wp:simplePos x="0" y="0"/>
                      <wp:positionH relativeFrom="column">
                        <wp:posOffset>1450340</wp:posOffset>
                      </wp:positionH>
                      <wp:positionV relativeFrom="paragraph">
                        <wp:posOffset>128270</wp:posOffset>
                      </wp:positionV>
                      <wp:extent cx="2153920" cy="6523355"/>
                      <wp:effectExtent l="0" t="0" r="19050" b="10795"/>
                      <wp:wrapNone/>
                      <wp:docPr id="62" name="组合 62"/>
                      <wp:cNvGraphicFramePr/>
                      <a:graphic xmlns:a="http://schemas.openxmlformats.org/drawingml/2006/main">
                        <a:graphicData uri="http://schemas.microsoft.com/office/word/2010/wordprocessingGroup">
                          <wpg:wgp>
                            <wpg:cNvGrpSpPr/>
                            <wpg:grpSpPr>
                              <a:xfrm>
                                <a:off x="0" y="0"/>
                                <a:ext cx="2153920" cy="6523355"/>
                                <a:chOff x="6374" y="57496"/>
                                <a:chExt cx="3392" cy="10365"/>
                              </a:xfrm>
                            </wpg:grpSpPr>
                            <wps:wsp>
                              <wps:cNvPr id="13" name="矩形 13"/>
                              <wps:cNvSpPr/>
                              <wps:spPr>
                                <a:xfrm>
                                  <a:off x="6394" y="57496"/>
                                  <a:ext cx="866" cy="50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D51BA" w:rsidRDefault="001D51BA">
                                    <w:pPr>
                                      <w:jc w:val="center"/>
                                      <w:rPr>
                                        <w:color w:val="000000" w:themeColor="text1"/>
                                      </w:rPr>
                                    </w:pPr>
                                    <w:r>
                                      <w:rPr>
                                        <w:rFonts w:hint="eastAsia"/>
                                        <w:color w:val="000000" w:themeColor="text1"/>
                                      </w:rPr>
                                      <w:t>活猪</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24" name="矩形 24"/>
                              <wps:cNvSpPr/>
                              <wps:spPr>
                                <a:xfrm>
                                  <a:off x="7945" y="57517"/>
                                  <a:ext cx="1362" cy="508"/>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D51BA" w:rsidRDefault="001D51BA">
                                    <w:pPr>
                                      <w:jc w:val="center"/>
                                      <w:rPr>
                                        <w:color w:val="000000" w:themeColor="text1"/>
                                      </w:rPr>
                                    </w:pPr>
                                    <w:r>
                                      <w:rPr>
                                        <w:rFonts w:hint="eastAsia"/>
                                        <w:color w:val="000000" w:themeColor="text1"/>
                                      </w:rPr>
                                      <w:t>挂链条</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4" name="直接箭头连接符 34"/>
                              <wps:cNvCnPr/>
                              <wps:spPr>
                                <a:xfrm flipV="1">
                                  <a:off x="7191" y="57775"/>
                                  <a:ext cx="749" cy="14"/>
                                </a:xfrm>
                                <a:prstGeom prst="straightConnector1">
                                  <a:avLst/>
                                </a:prstGeom>
                                <a:ln>
                                  <a:solidFill>
                                    <a:schemeClr val="tx1"/>
                                  </a:solidFill>
                                  <a:headEnd type="none"/>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35" name="直接箭头连接符 35"/>
                              <wps:cNvCnPr/>
                              <wps:spPr>
                                <a:xfrm>
                                  <a:off x="8631" y="58045"/>
                                  <a:ext cx="20" cy="580"/>
                                </a:xfrm>
                                <a:prstGeom prst="straightConnector1">
                                  <a:avLst/>
                                </a:prstGeom>
                                <a:ln>
                                  <a:solidFill>
                                    <a:schemeClr val="tx1"/>
                                  </a:solidFill>
                                  <a:headEnd type="none"/>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36" name="矩形 36"/>
                              <wps:cNvSpPr/>
                              <wps:spPr>
                                <a:xfrm>
                                  <a:off x="7945" y="58607"/>
                                  <a:ext cx="1362" cy="508"/>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D51BA" w:rsidRDefault="001D51BA">
                                    <w:pPr>
                                      <w:jc w:val="center"/>
                                      <w:rPr>
                                        <w:color w:val="000000" w:themeColor="text1"/>
                                      </w:rPr>
                                    </w:pPr>
                                    <w:r>
                                      <w:rPr>
                                        <w:rFonts w:hint="eastAsia"/>
                                        <w:color w:val="000000" w:themeColor="text1"/>
                                      </w:rPr>
                                      <w:t>麻电</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7" name="直接箭头连接符 37"/>
                              <wps:cNvCnPr/>
                              <wps:spPr>
                                <a:xfrm>
                                  <a:off x="8651" y="59135"/>
                                  <a:ext cx="20" cy="580"/>
                                </a:xfrm>
                                <a:prstGeom prst="straightConnector1">
                                  <a:avLst/>
                                </a:prstGeom>
                                <a:ln>
                                  <a:solidFill>
                                    <a:schemeClr val="tx1"/>
                                  </a:solidFill>
                                  <a:headEnd type="none"/>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42" name="矩形 42"/>
                              <wps:cNvSpPr/>
                              <wps:spPr>
                                <a:xfrm>
                                  <a:off x="7955" y="59715"/>
                                  <a:ext cx="1362" cy="508"/>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D51BA" w:rsidRDefault="001D51BA">
                                    <w:pPr>
                                      <w:jc w:val="center"/>
                                      <w:rPr>
                                        <w:color w:val="000000" w:themeColor="text1"/>
                                      </w:rPr>
                                    </w:pPr>
                                    <w:r>
                                      <w:rPr>
                                        <w:rFonts w:hint="eastAsia"/>
                                        <w:color w:val="000000" w:themeColor="text1"/>
                                      </w:rPr>
                                      <w:t>宰杀放血</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44" name="直接箭头连接符 44"/>
                              <wps:cNvCnPr/>
                              <wps:spPr>
                                <a:xfrm>
                                  <a:off x="8671" y="60223"/>
                                  <a:ext cx="20" cy="580"/>
                                </a:xfrm>
                                <a:prstGeom prst="straightConnector1">
                                  <a:avLst/>
                                </a:prstGeom>
                                <a:ln>
                                  <a:solidFill>
                                    <a:schemeClr val="tx1"/>
                                  </a:solidFill>
                                  <a:headEnd type="none"/>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47" name="矩形 47"/>
                              <wps:cNvSpPr/>
                              <wps:spPr>
                                <a:xfrm>
                                  <a:off x="7975" y="60803"/>
                                  <a:ext cx="1362" cy="508"/>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D51BA" w:rsidRDefault="001D51BA">
                                    <w:pPr>
                                      <w:jc w:val="center"/>
                                      <w:rPr>
                                        <w:color w:val="000000" w:themeColor="text1"/>
                                      </w:rPr>
                                    </w:pPr>
                                    <w:r>
                                      <w:rPr>
                                        <w:rFonts w:hint="eastAsia"/>
                                        <w:color w:val="000000" w:themeColor="text1"/>
                                      </w:rPr>
                                      <w:t>浸烫</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48" name="直接箭头连接符 48"/>
                              <wps:cNvCnPr/>
                              <wps:spPr>
                                <a:xfrm>
                                  <a:off x="8651" y="61323"/>
                                  <a:ext cx="20" cy="580"/>
                                </a:xfrm>
                                <a:prstGeom prst="straightConnector1">
                                  <a:avLst/>
                                </a:prstGeom>
                                <a:ln>
                                  <a:solidFill>
                                    <a:schemeClr val="tx1"/>
                                  </a:solidFill>
                                  <a:headEnd type="none"/>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49" name="矩形 49"/>
                              <wps:cNvSpPr/>
                              <wps:spPr>
                                <a:xfrm>
                                  <a:off x="7955" y="61903"/>
                                  <a:ext cx="1362" cy="508"/>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D51BA" w:rsidRDefault="001D51BA">
                                    <w:pPr>
                                      <w:jc w:val="center"/>
                                      <w:rPr>
                                        <w:color w:val="000000" w:themeColor="text1"/>
                                      </w:rPr>
                                    </w:pPr>
                                    <w:r>
                                      <w:rPr>
                                        <w:rFonts w:hint="eastAsia"/>
                                        <w:color w:val="000000" w:themeColor="text1"/>
                                      </w:rPr>
                                      <w:t>脱毛</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50" name="直接箭头连接符 50"/>
                              <wps:cNvCnPr/>
                              <wps:spPr>
                                <a:xfrm>
                                  <a:off x="8661" y="62423"/>
                                  <a:ext cx="20" cy="580"/>
                                </a:xfrm>
                                <a:prstGeom prst="straightConnector1">
                                  <a:avLst/>
                                </a:prstGeom>
                                <a:ln>
                                  <a:solidFill>
                                    <a:schemeClr val="tx1"/>
                                  </a:solidFill>
                                  <a:headEnd type="none"/>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51" name="矩形 51"/>
                              <wps:cNvSpPr/>
                              <wps:spPr>
                                <a:xfrm>
                                  <a:off x="7765" y="62993"/>
                                  <a:ext cx="1751" cy="508"/>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D51BA" w:rsidRDefault="001D51BA">
                                    <w:pPr>
                                      <w:jc w:val="center"/>
                                      <w:rPr>
                                        <w:color w:val="000000" w:themeColor="text1"/>
                                      </w:rPr>
                                    </w:pPr>
                                    <w:r>
                                      <w:rPr>
                                        <w:rFonts w:hint="eastAsia"/>
                                        <w:color w:val="000000" w:themeColor="text1"/>
                                      </w:rPr>
                                      <w:t>火焰喷焰处理</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52" name="直接箭头连接符 52"/>
                              <wps:cNvCnPr/>
                              <wps:spPr>
                                <a:xfrm>
                                  <a:off x="8651" y="63503"/>
                                  <a:ext cx="20" cy="580"/>
                                </a:xfrm>
                                <a:prstGeom prst="straightConnector1">
                                  <a:avLst/>
                                </a:prstGeom>
                                <a:ln>
                                  <a:solidFill>
                                    <a:schemeClr val="tx1"/>
                                  </a:solidFill>
                                  <a:headEnd type="none"/>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53" name="矩形 53"/>
                              <wps:cNvSpPr/>
                              <wps:spPr>
                                <a:xfrm>
                                  <a:off x="7955" y="64083"/>
                                  <a:ext cx="1362" cy="508"/>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D51BA" w:rsidRDefault="001D51BA">
                                    <w:pPr>
                                      <w:jc w:val="center"/>
                                      <w:rPr>
                                        <w:color w:val="000000" w:themeColor="text1"/>
                                      </w:rPr>
                                    </w:pPr>
                                    <w:r>
                                      <w:rPr>
                                        <w:rFonts w:hint="eastAsia"/>
                                        <w:color w:val="000000" w:themeColor="text1"/>
                                      </w:rPr>
                                      <w:t>预冷清洗</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54" name="直接箭头连接符 54"/>
                              <wps:cNvCnPr/>
                              <wps:spPr>
                                <a:xfrm>
                                  <a:off x="8621" y="64593"/>
                                  <a:ext cx="20" cy="580"/>
                                </a:xfrm>
                                <a:prstGeom prst="straightConnector1">
                                  <a:avLst/>
                                </a:prstGeom>
                                <a:ln>
                                  <a:solidFill>
                                    <a:schemeClr val="tx1"/>
                                  </a:solidFill>
                                  <a:headEnd type="none"/>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55" name="矩形 55"/>
                              <wps:cNvSpPr/>
                              <wps:spPr>
                                <a:xfrm>
                                  <a:off x="7925" y="65173"/>
                                  <a:ext cx="1362" cy="508"/>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D51BA" w:rsidRDefault="001D51BA">
                                    <w:pPr>
                                      <w:jc w:val="center"/>
                                      <w:rPr>
                                        <w:color w:val="000000" w:themeColor="text1"/>
                                      </w:rPr>
                                    </w:pPr>
                                    <w:r>
                                      <w:rPr>
                                        <w:rFonts w:hint="eastAsia"/>
                                        <w:color w:val="000000" w:themeColor="text1"/>
                                      </w:rPr>
                                      <w:t>掏膛</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56" name="直接箭头连接符 56"/>
                              <wps:cNvCnPr/>
                              <wps:spPr>
                                <a:xfrm>
                                  <a:off x="8641" y="65683"/>
                                  <a:ext cx="20" cy="580"/>
                                </a:xfrm>
                                <a:prstGeom prst="straightConnector1">
                                  <a:avLst/>
                                </a:prstGeom>
                                <a:ln>
                                  <a:solidFill>
                                    <a:schemeClr val="tx1"/>
                                  </a:solidFill>
                                  <a:headEnd type="none"/>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57" name="矩形 57"/>
                              <wps:cNvSpPr/>
                              <wps:spPr>
                                <a:xfrm>
                                  <a:off x="7945" y="66263"/>
                                  <a:ext cx="1362" cy="508"/>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D51BA" w:rsidRDefault="001D51BA">
                                    <w:pPr>
                                      <w:jc w:val="center"/>
                                      <w:rPr>
                                        <w:color w:val="000000" w:themeColor="text1"/>
                                      </w:rPr>
                                    </w:pPr>
                                    <w:r>
                                      <w:rPr>
                                        <w:rFonts w:hint="eastAsia"/>
                                        <w:color w:val="000000" w:themeColor="text1"/>
                                      </w:rPr>
                                      <w:t>分割</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58" name="直接箭头连接符 58"/>
                              <wps:cNvCnPr/>
                              <wps:spPr>
                                <a:xfrm>
                                  <a:off x="8681" y="66783"/>
                                  <a:ext cx="20" cy="580"/>
                                </a:xfrm>
                                <a:prstGeom prst="straightConnector1">
                                  <a:avLst/>
                                </a:prstGeom>
                                <a:ln>
                                  <a:solidFill>
                                    <a:schemeClr val="tx1"/>
                                  </a:solidFill>
                                  <a:headEnd type="none"/>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59" name="矩形 59"/>
                              <wps:cNvSpPr/>
                              <wps:spPr>
                                <a:xfrm>
                                  <a:off x="7636" y="67353"/>
                                  <a:ext cx="2130" cy="508"/>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D51BA" w:rsidRDefault="001D51BA">
                                    <w:pPr>
                                      <w:jc w:val="center"/>
                                      <w:rPr>
                                        <w:color w:val="000000" w:themeColor="text1"/>
                                      </w:rPr>
                                    </w:pPr>
                                    <w:r>
                                      <w:rPr>
                                        <w:rFonts w:hint="eastAsia"/>
                                        <w:color w:val="000000" w:themeColor="text1"/>
                                      </w:rPr>
                                      <w:t>检斤验质整形包装</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60" name="矩形 60"/>
                              <wps:cNvSpPr/>
                              <wps:spPr>
                                <a:xfrm>
                                  <a:off x="6374" y="60833"/>
                                  <a:ext cx="863" cy="508"/>
                                </a:xfrm>
                                <a:prstGeom prst="rect">
                                  <a:avLst/>
                                </a:prstGeom>
                                <a:noFill/>
                                <a:ln w="9525">
                                  <a:noFill/>
                                </a:ln>
                              </wps:spPr>
                              <wps:style>
                                <a:lnRef idx="2">
                                  <a:schemeClr val="accent1">
                                    <a:shade val="50000"/>
                                  </a:schemeClr>
                                </a:lnRef>
                                <a:fillRef idx="1">
                                  <a:schemeClr val="accent1"/>
                                </a:fillRef>
                                <a:effectRef idx="0">
                                  <a:schemeClr val="accent1"/>
                                </a:effectRef>
                                <a:fontRef idx="minor">
                                  <a:schemeClr val="lt1"/>
                                </a:fontRef>
                              </wps:style>
                              <wps:txbx>
                                <w:txbxContent>
                                  <w:p w:rsidR="001D51BA" w:rsidRDefault="001D51BA">
                                    <w:pPr>
                                      <w:jc w:val="center"/>
                                      <w:rPr>
                                        <w:color w:val="000000" w:themeColor="text1"/>
                                      </w:rPr>
                                    </w:pPr>
                                    <w:r>
                                      <w:rPr>
                                        <w:rFonts w:hint="eastAsia"/>
                                        <w:color w:val="000000" w:themeColor="text1"/>
                                      </w:rPr>
                                      <w:t>热水</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61" name="直接箭头连接符 61"/>
                              <wps:cNvCnPr/>
                              <wps:spPr>
                                <a:xfrm flipV="1">
                                  <a:off x="7221" y="61095"/>
                                  <a:ext cx="749" cy="14"/>
                                </a:xfrm>
                                <a:prstGeom prst="straightConnector1">
                                  <a:avLst/>
                                </a:prstGeom>
                                <a:ln>
                                  <a:solidFill>
                                    <a:schemeClr val="tx1"/>
                                  </a:solidFill>
                                  <a:headEnd type="none"/>
                                  <a:tailEnd type="triangle" w="med" len="med"/>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组合 62" o:spid="_x0000_s1026" style="position:absolute;left:0;text-align:left;margin-left:114.2pt;margin-top:10.1pt;width:169.6pt;height:513.65pt;z-index:251870208" coordorigin="6374,57496" coordsize="3392,103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">
                      <v:rect id="矩形 13" o:spid="_x0000_s1027" style="position:absolute;left:6394;top:57496;width:866;height:5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qs3cAA&#10;AADbAAAADwAAAGRycy9kb3ducmV2LnhtbERPTYvCMBC9L/gfwgh7W1N1WaQapYjKetQK4m1sxrba&#10;TEoTa/33G2HB2zze58wWnalES40rLSsYDiIQxJnVJecKDun6awLCeWSNlWVS8CQHi3nvY4axtg/e&#10;Ubv3uQgh7GJUUHhfx1K6rCCDbmBr4sBdbGPQB9jkUjf4COGmkqMo+pEGSw4NBda0LCi77e9GgTu3&#10;2/RZJ8fryWXnZMUm/d5ulPrsd8kUhKfOv8X/7l8d5o/h9Us4QM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Aqs3cAAAADbAAAADwAAAAAAAAAAAAAAAACYAgAAZHJzL2Rvd25y&#10;ZXYueG1sUEsFBgAAAAAEAAQA9QAAAIUDAAAAAA==&#10;" filled="f" stroked="f" strokeweight="2pt">
                        <v:textbox>
                          <w:txbxContent>
                            <w:p w:rsidR="001D51BA" w:rsidRDefault="001D51BA">
                              <w:pPr>
                                <w:jc w:val="center"/>
                                <w:rPr>
                                  <w:color w:val="000000" w:themeColor="text1"/>
                                </w:rPr>
                              </w:pPr>
                              <w:r>
                                <w:rPr>
                                  <w:rFonts w:hint="eastAsia"/>
                                  <w:color w:val="000000" w:themeColor="text1"/>
                                </w:rPr>
                                <w:t>活猪</w:t>
                              </w:r>
                            </w:p>
                          </w:txbxContent>
                        </v:textbox>
                      </v:rect>
                      <v:rect id="矩形 24" o:spid="_x0000_s1028" style="position:absolute;left:7945;top:57517;width:1362;height:5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C7IcIA&#10;AADbAAAADwAAAGRycy9kb3ducmV2LnhtbESP3YrCMBSE7xd8h3CEvVk03a6IVKPIguBNF/x5gENz&#10;bIrNSWxS7b79ZkHwcpiZb5jVZrCtuFMXGscKPqcZCOLK6YZrBefTbrIAESKyxtYxKfilAJv16G2F&#10;hXYPPtD9GGuRIBwKVGBi9IWUoTJkMUydJ07exXUWY5JdLXWHjwS3rcyzbC4tNpwWDHr6NlRdj71V&#10;MPSL263sr9bQV9l+5NH/lN4r9T4etksQkYb4Cj/be60gn8H/l/QD5P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ILshwgAAANsAAAAPAAAAAAAAAAAAAAAAAJgCAABkcnMvZG93&#10;bnJldi54bWxQSwUGAAAAAAQABAD1AAAAhwMAAAAA&#10;" filled="f" strokecolor="black [3213]">
                        <v:textbox>
                          <w:txbxContent>
                            <w:p w:rsidR="001D51BA" w:rsidRDefault="001D51BA">
                              <w:pPr>
                                <w:jc w:val="center"/>
                                <w:rPr>
                                  <w:color w:val="000000" w:themeColor="text1"/>
                                </w:rPr>
                              </w:pPr>
                              <w:r>
                                <w:rPr>
                                  <w:rFonts w:hint="eastAsia"/>
                                  <w:color w:val="000000" w:themeColor="text1"/>
                                </w:rPr>
                                <w:t>挂链条</w:t>
                              </w:r>
                            </w:p>
                          </w:txbxContent>
                        </v:textbox>
                      </v:rect>
                      <v:shapetype id="_x0000_t32" coordsize="21600,21600" o:spt="32" o:oned="t" path="m,l21600,21600e" filled="f">
                        <v:path arrowok="t" fillok="f" o:connecttype="none"/>
                        <o:lock v:ext="edit" shapetype="t"/>
                      </v:shapetype>
                      <v:shape id="直接箭头连接符 34" o:spid="_x0000_s1029" type="#_x0000_t32" style="position:absolute;left:7191;top:57775;width:749;height:1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QbEsQAAADbAAAADwAAAGRycy9kb3ducmV2LnhtbESPS4vCQBCE7wv+h6EFb+vEB+pGRxHB&#10;582ssOutybRJMNMTMqPGf+8IC3ssquorarZoTCnuVLvCsoJeNwJBnFpdcKbg9L3+nIBwHlljaZkU&#10;PMnBYt76mGGs7YOPdE98JgKEXYwKcu+rWEqX5mTQdW1FHLyLrQ36IOtM6hofAW5K2Y+ikTRYcFjI&#10;saJVTuk1uRkFY/mzjSbprt/7Gpx+z6vE7g8bq1Sn3SynIDw1/j/8195pBYMhvL+EHyDn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pBsSxAAAANsAAAAPAAAAAAAAAAAA&#10;AAAAAKECAABkcnMvZG93bnJldi54bWxQSwUGAAAAAAQABAD5AAAAkgMAAAAA&#10;" strokecolor="black [3213]">
                        <v:stroke endarrow="block"/>
                      </v:shape>
                      <v:shape id="直接箭头连接符 35" o:spid="_x0000_s1030" type="#_x0000_t32" style="position:absolute;left:8631;top:58045;width:20;height:5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lpnb8UAAADbAAAADwAAAGRycy9kb3ducmV2LnhtbESPQUsDMRSE70L/Q3iF3my2SkXWpsVW&#10;hNJT3Sri7bF5blY3L9sk3d3++6YgeBxm5htmsRpsIzryoXasYDbNQBCXTtdcKXg/vN4+gggRWWPj&#10;mBScKcBqObpZYK5dz2/UFbESCcIhRwUmxjaXMpSGLIapa4mT9+28xZikr6T22Ce4beRdlj1IizWn&#10;BYMtbQyVv8XJKmi6XX/8OP0czcu+OxSbzy+z9q1Sk/Hw/AQi0hD/w3/trVZwP4frl/QD5PI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lpnb8UAAADbAAAADwAAAAAAAAAA&#10;AAAAAAChAgAAZHJzL2Rvd25yZXYueG1sUEsFBgAAAAAEAAQA+QAAAJMDAAAAAA==&#10;" strokecolor="black [3213]">
                        <v:stroke endarrow="block"/>
                      </v:shape>
                      <v:rect id="矩形 36" o:spid="_x0000_s1031" style="position:absolute;left:7945;top:58607;width:1362;height:5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cWEMMA&#10;AADbAAAADwAAAGRycy9kb3ducmV2LnhtbESPwWrDMBBE74X8g9hCLqWWm0AIrhVTAoVcHGjaD1is&#10;rWVirWRLTpy/jwKFHoeZecOU1Wx7caExdI4VvGU5COLG6Y5bBT/fn69bECEia+wdk4IbBah2i6cS&#10;C+2u/EWXU2xFgnAoUIGJ0RdShsaQxZA5T5y8XzdajEmOrdQjXhPc9nKV5xtpseO0YNDT3lBzPk1W&#10;wTxth6GeztbQuu5fVtEfa++VWj7PH+8gIs3xP/zXPmgF6w08vqQfIH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mcWEMMAAADbAAAADwAAAAAAAAAAAAAAAACYAgAAZHJzL2Rv&#10;d25yZXYueG1sUEsFBgAAAAAEAAQA9QAAAIgDAAAAAA==&#10;" filled="f" strokecolor="black [3213]">
                        <v:textbox>
                          <w:txbxContent>
                            <w:p w:rsidR="001D51BA" w:rsidRDefault="001D51BA">
                              <w:pPr>
                                <w:jc w:val="center"/>
                                <w:rPr>
                                  <w:color w:val="000000" w:themeColor="text1"/>
                                </w:rPr>
                              </w:pPr>
                              <w:r>
                                <w:rPr>
                                  <w:rFonts w:hint="eastAsia"/>
                                  <w:color w:val="000000" w:themeColor="text1"/>
                                </w:rPr>
                                <w:t>麻电</w:t>
                              </w:r>
                            </w:p>
                          </w:txbxContent>
                        </v:textbox>
                      </v:rect>
                      <v:shape id="直接箭头连接符 37" o:spid="_x0000_s1032" type="#_x0000_t32" style="position:absolute;left:8651;top:59135;width:20;height:5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cRcg8UAAADbAAAADwAAAGRycy9kb3ducmV2LnhtbESPQUsDMRSE70L/Q3iF3my2ClXWpsVW&#10;hNJT3Sri7bF5blY3L9sk3d3++6YgeBxm5htmsRpsIzryoXasYDbNQBCXTtdcKXg/vN4+gggRWWPj&#10;mBScKcBqObpZYK5dz2/UFbESCcIhRwUmxjaXMpSGLIapa4mT9+28xZikr6T22Ce4beRdls2lxZrT&#10;gsGWNobK3+JkFTTdrj9+nH6O5mXfHYrN55dZ+1apyXh4fgIRaYj/4b/2Viu4f4Drl/QD5PI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cRcg8UAAADbAAAADwAAAAAAAAAA&#10;AAAAAAChAgAAZHJzL2Rvd25yZXYueG1sUEsFBgAAAAAEAAQA+QAAAJMDAAAAAA==&#10;" strokecolor="black [3213]">
                        <v:stroke endarrow="block"/>
                      </v:shape>
                      <v:rect id="矩形 42" o:spid="_x0000_s1033" style="position:absolute;left:7955;top:59715;width:1362;height:5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pjbsIA&#10;AADbAAAADwAAAGRycy9kb3ducmV2LnhtbESP3YrCMBSE7xd8h3CEvVk03a6IVKPIguBNF/x5gENz&#10;bIrNSWxS7b79ZkHwcpiZb5jVZrCtuFMXGscKPqcZCOLK6YZrBefTbrIAESKyxtYxKfilAJv16G2F&#10;hXYPPtD9GGuRIBwKVGBi9IWUoTJkMUydJ07exXUWY5JdLXWHjwS3rcyzbC4tNpwWDHr6NlRdj71V&#10;MPSL263sr9bQV9l+5NH/lN4r9T4etksQkYb4Cj/be61glsP/l/QD5P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WmNuwgAAANsAAAAPAAAAAAAAAAAAAAAAAJgCAABkcnMvZG93&#10;bnJldi54bWxQSwUGAAAAAAQABAD1AAAAhwMAAAAA&#10;" filled="f" strokecolor="black [3213]">
                        <v:textbox>
                          <w:txbxContent>
                            <w:p w:rsidR="001D51BA" w:rsidRDefault="001D51BA">
                              <w:pPr>
                                <w:jc w:val="center"/>
                                <w:rPr>
                                  <w:color w:val="000000" w:themeColor="text1"/>
                                </w:rPr>
                              </w:pPr>
                              <w:r>
                                <w:rPr>
                                  <w:rFonts w:hint="eastAsia"/>
                                  <w:color w:val="000000" w:themeColor="text1"/>
                                </w:rPr>
                                <w:t>宰杀放血</w:t>
                              </w:r>
                            </w:p>
                          </w:txbxContent>
                        </v:textbox>
                      </v:rect>
                      <v:shape id="直接箭头连接符 44" o:spid="_x0000_s1034" type="#_x0000_t32" style="position:absolute;left:8671;top:60223;width:20;height:5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RCxicUAAADbAAAADwAAAGRycy9kb3ducmV2LnhtbESPzWrDMBCE74W8g9hAb42cEEpxo4T8&#10;UCg9NU5L6W2xtpYba+VIiu28fRQo9DjMzDfMYjXYRnTkQ+1YwXSSgSAuna65UvBxeHl4AhEissbG&#10;MSm4UIDVcnS3wFy7nvfUFbESCcIhRwUmxjaXMpSGLIaJa4mT9+O8xZikr6T22Ce4beQsyx6lxZrT&#10;gsGWtobKY3G2CprurT99nn9PZvfeHYrt17fZ+Fap+/GwfgYRaYj/4b/2q1Ywn8PtS/oBcn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RCxicUAAADbAAAADwAAAAAAAAAA&#10;AAAAAAChAgAAZHJzL2Rvd25yZXYueG1sUEsFBgAAAAAEAAQA+QAAAJMDAAAAAA==&#10;" strokecolor="black [3213]">
                        <v:stroke endarrow="block"/>
                      </v:shape>
                      <v:rect id="矩形 47" o:spid="_x0000_s1035" style="position:absolute;left:7975;top:60803;width:1362;height:5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3A9sMA&#10;AADbAAAADwAAAGRycy9kb3ducmV2LnhtbESPUWvCMBSF3wf+h3AHvoyZ6oZK1ygiCL50MPUHXJq7&#10;prS5iU2q9d8vg8EeD+ec73CK7Wg7caM+NI4VzGcZCOLK6YZrBZfz4XUNIkRkjZ1jUvCgANvN5KnA&#10;XLs7f9HtFGuRIBxyVGBi9LmUoTJkMcycJ07et+stxiT7Wuoe7wluO7nIsqW02HBaMOhpb6hqT4NV&#10;MA7r67UcWmvorexeFtF/lt4rNX0edx8gIo3xP/zXPmoF7yv4/ZJ+gNz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S3A9sMAAADbAAAADwAAAAAAAAAAAAAAAACYAgAAZHJzL2Rv&#10;d25yZXYueG1sUEsFBgAAAAAEAAQA9QAAAIgDAAAAAA==&#10;" filled="f" strokecolor="black [3213]">
                        <v:textbox>
                          <w:txbxContent>
                            <w:p w:rsidR="001D51BA" w:rsidRDefault="001D51BA">
                              <w:pPr>
                                <w:jc w:val="center"/>
                                <w:rPr>
                                  <w:color w:val="000000" w:themeColor="text1"/>
                                </w:rPr>
                              </w:pPr>
                              <w:r>
                                <w:rPr>
                                  <w:rFonts w:hint="eastAsia"/>
                                  <w:color w:val="000000" w:themeColor="text1"/>
                                </w:rPr>
                                <w:t>浸烫</w:t>
                              </w:r>
                            </w:p>
                          </w:txbxContent>
                        </v:textbox>
                      </v:rect>
                      <v:shape id="直接箭头连接符 48" o:spid="_x0000_s1036" type="#_x0000_t32" style="position:absolute;left:8651;top:61323;width:20;height:5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27jMIAAADbAAAADwAAAGRycy9kb3ducmV2LnhtbERPz2vCMBS+D/wfwhO8zXRDxqhGcY7B&#10;8OTqRLw9mmdTbV5qEtvuv18Ogx0/vt+L1WAb0ZEPtWMFT9MMBHHpdM2Vgu/9x+MriBCRNTaOScEP&#10;BVgtRw8LzLXr+Yu6IlYihXDIUYGJsc2lDKUhi2HqWuLEnZ23GBP0ldQe+xRuG/mcZS/SYs2pwWBL&#10;G0PltbhbBU237W+H++Vm3nfdvtgcT+bNt0pNxsN6DiLSEP/Ff+5PrWCWxqYv6QfI5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27jMIAAADbAAAADwAAAAAAAAAAAAAA&#10;AAChAgAAZHJzL2Rvd25yZXYueG1sUEsFBgAAAAAEAAQA+QAAAJADAAAAAA==&#10;" strokecolor="black [3213]">
                        <v:stroke endarrow="block"/>
                      </v:shape>
                      <v:rect id="矩形 49" o:spid="_x0000_s1037" style="position:absolute;left:7955;top:61903;width:1362;height:5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xH8MA&#10;AADbAAAADwAAAGRycy9kb3ducmV2LnhtbESPUWvCMBSF34X9h3CFvchMpzK0GmUMBnupYLcfcGmu&#10;TbG5iU2q3b83guDj4ZzzHc5mN9hWXKgLjWMF79MMBHHldMO1gr/f77cliBCRNbaOScE/BdhtX0Yb&#10;zLW78oEuZaxFgnDIUYGJ0edShsqQxTB1njh5R9dZjEl2tdQdXhPctnKWZR/SYsNpwaCnL0PVqeyt&#10;gqFfns9Ff7KG5kU7mUW/L7xX6nU8fK5BRBriM/xo/2gFixXcv6QfIL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7xH8MAAADbAAAADwAAAAAAAAAAAAAAAACYAgAAZHJzL2Rv&#10;d25yZXYueG1sUEsFBgAAAAAEAAQA9QAAAIgDAAAAAA==&#10;" filled="f" strokecolor="black [3213]">
                        <v:textbox>
                          <w:txbxContent>
                            <w:p w:rsidR="001D51BA" w:rsidRDefault="001D51BA">
                              <w:pPr>
                                <w:jc w:val="center"/>
                                <w:rPr>
                                  <w:color w:val="000000" w:themeColor="text1"/>
                                </w:rPr>
                              </w:pPr>
                              <w:r>
                                <w:rPr>
                                  <w:rFonts w:hint="eastAsia"/>
                                  <w:color w:val="000000" w:themeColor="text1"/>
                                </w:rPr>
                                <w:t>脱毛</w:t>
                              </w:r>
                            </w:p>
                          </w:txbxContent>
                        </v:textbox>
                      </v:rect>
                      <v:shape id="直接箭头连接符 50" o:spid="_x0000_s1038" type="#_x0000_t32" style="position:absolute;left:8661;top:62423;width:20;height:5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hV8IAAADbAAAADwAAAGRycy9kb3ducmV2LnhtbERPz2vCMBS+D/wfwhO8zXQDx6hGcY7B&#10;8OTqRLw9mmdTbV5qEtvuv18Ogx0/vt+L1WAb0ZEPtWMFT9MMBHHpdM2Vgu/9x+MriBCRNTaOScEP&#10;BVgtRw8LzLXr+Yu6IlYihXDIUYGJsc2lDKUhi2HqWuLEnZ23GBP0ldQe+xRuG/mcZS/SYs2pwWBL&#10;G0PltbhbBU237W+H++Vm3nfdvtgcT+bNt0pNxsN6DiLSEP/Ff+5PrWCW1qcv6QfI5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IhV8IAAADbAAAADwAAAAAAAAAAAAAA&#10;AAChAgAAZHJzL2Rvd25yZXYueG1sUEsFBgAAAAAEAAQA+QAAAJADAAAAAA==&#10;" strokecolor="black [3213]">
                        <v:stroke endarrow="block"/>
                      </v:shape>
                      <v:rect id="矩形 51" o:spid="_x0000_s1039" style="position:absolute;left:7765;top:62993;width:1751;height:5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FrxMIA&#10;AADbAAAADwAAAGRycy9kb3ducmV2LnhtbESP3YrCMBSE7wXfIRxhb2RNVVykGmVZELyp4M8DHJpj&#10;U2xOYpNq9+03C4KXw8x8w6y3vW3Eg9pQO1YwnWQgiEuna64UXM67zyWIEJE1No5JwS8F2G6GgzXm&#10;2j35SI9TrESCcMhRgYnR51KG0pDFMHGeOHlX11qMSbaV1C0+E9w2cpZlX9JizWnBoKcfQ+Xt1FkF&#10;fbe834vuZg3Ni2Y8i/5QeK/Ux6j/XoGI1Md3+NXeawWLKfx/ST9Ab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UWvEwgAAANsAAAAPAAAAAAAAAAAAAAAAAJgCAABkcnMvZG93&#10;bnJldi54bWxQSwUGAAAAAAQABAD1AAAAhwMAAAAA&#10;" filled="f" strokecolor="black [3213]">
                        <v:textbox>
                          <w:txbxContent>
                            <w:p w:rsidR="001D51BA" w:rsidRDefault="001D51BA">
                              <w:pPr>
                                <w:jc w:val="center"/>
                                <w:rPr>
                                  <w:color w:val="000000" w:themeColor="text1"/>
                                </w:rPr>
                              </w:pPr>
                              <w:r>
                                <w:rPr>
                                  <w:rFonts w:hint="eastAsia"/>
                                  <w:color w:val="000000" w:themeColor="text1"/>
                                </w:rPr>
                                <w:t>火焰喷焰处理</w:t>
                              </w:r>
                            </w:p>
                          </w:txbxContent>
                        </v:textbox>
                      </v:rect>
                      <v:shape id="直接箭头连接符 52" o:spid="_x0000_s1040" type="#_x0000_t32" style="position:absolute;left:8651;top:63503;width:20;height:5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wau8UAAADbAAAADwAAAGRycy9kb3ducmV2LnhtbESPzWrDMBCE74W8g9hAbo2cQEtxo4T8&#10;ECg5tU5D6G2xtpYba+VIiu2+fVUo9DjMzDfMYjXYRnTkQ+1YwWyagSAuna65UvB+3N8/gQgRWWPj&#10;mBR8U4DVcnS3wFy7nt+oK2IlEoRDjgpMjG0uZSgNWQxT1xIn79N5izFJX0ntsU9w28h5lj1KizWn&#10;BYMtbQ2Vl+JmFTTdob+ebl9Xs3vtjsX2/GE2vlVqMh7WzyAiDfE//Nd+0Qoe5vD7Jf0Au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Gwau8UAAADbAAAADwAAAAAAAAAA&#10;AAAAAAChAgAAZHJzL2Rvd25yZXYueG1sUEsFBgAAAAAEAAQA+QAAAJMDAAAAAA==&#10;" strokecolor="black [3213]">
                        <v:stroke endarrow="block"/>
                      </v:shape>
                      <v:rect id="矩形 53" o:spid="_x0000_s1041" style="position:absolute;left:7955;top:64083;width:1362;height:5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89QKMMA&#10;AADbAAAADwAAAGRycy9kb3ducmV2LnhtbESPwWrDMBBE74X+g9hCLiWR65AQ3MgmBAq5uJC0H7BY&#10;W8vEWimWHLt/XxUKPQ4z84bZV7PtxZ2G0DlW8LLKQBA3TnfcKvj8eFvuQISIrLF3TAq+KUBVPj7s&#10;sdBu4jPdL7EVCcKhQAUmRl9IGRpDFsPKeeLkfbnBYkxyaKUecEpw28s8y7bSYsdpwaCno6Hmehmt&#10;gnnc3W71eLWG1nX/nEf/Xnuv1OJpPryCiDTH//Bf+6QVbNbw+yX9AF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89QKMMAAADbAAAADwAAAAAAAAAAAAAAAACYAgAAZHJzL2Rv&#10;d25yZXYueG1sUEsFBgAAAAAEAAQA9QAAAIgDAAAAAA==&#10;" filled="f" strokecolor="black [3213]">
                        <v:textbox>
                          <w:txbxContent>
                            <w:p w:rsidR="001D51BA" w:rsidRDefault="001D51BA">
                              <w:pPr>
                                <w:jc w:val="center"/>
                                <w:rPr>
                                  <w:color w:val="000000" w:themeColor="text1"/>
                                </w:rPr>
                              </w:pPr>
                              <w:r>
                                <w:rPr>
                                  <w:rFonts w:hint="eastAsia"/>
                                  <w:color w:val="000000" w:themeColor="text1"/>
                                </w:rPr>
                                <w:t>预冷清洗</w:t>
                              </w:r>
                            </w:p>
                          </w:txbxContent>
                        </v:textbox>
                      </v:rect>
                      <v:shape id="直接箭头连接符 54" o:spid="_x0000_s1042" type="#_x0000_t32" style="position:absolute;left:8621;top:64593;width:20;height:5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knVMUAAADbAAAADwAAAGRycy9kb3ducmV2LnhtbESPQUsDMRSE70L/Q3iF3my2YkXWpsVW&#10;hNJT3Sri7bF5blY3L9sk3d3++6YgeBxm5htmsRpsIzryoXasYDbNQBCXTtdcKXg/vN4+gggRWWPj&#10;mBScKcBqObpZYK5dz2/UFbESCcIhRwUmxjaXMpSGLIapa4mT9+28xZikr6T22Ce4beRdlj1IizWn&#10;BYMtbQyVv8XJKmi6XX/8OP0czcu+OxSbzy+z9q1Sk/Hw/AQi0hD/w3/trVYwv4frl/QD5PI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knVMUAAADbAAAADwAAAAAAAAAA&#10;AAAAAAChAgAAZHJzL2Rvd25yZXYueG1sUEsFBgAAAAAEAAQA+QAAAJMDAAAAAA==&#10;" strokecolor="black [3213]">
                        <v:stroke endarrow="block"/>
                      </v:shape>
                      <v:rect id="矩形 55" o:spid="_x0000_s1043" style="position:absolute;left:7925;top:65173;width:1362;height:5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2ptx8MA&#10;AADbAAAADwAAAGRycy9kb3ducmV2LnhtbESPwWrDMBBE74X+g9hCLiWR45IQ3MgmBAK5uNC0H7BY&#10;W8vEWimWHLt/XxUKPQ4z84bZV7PtxZ2G0DlWsF5lIIgbpztuFXx+nJY7ECEia+wdk4JvClCVjw97&#10;LLSb+J3ul9iKBOFQoAIToy+kDI0hi2HlPHHyvtxgMSY5tFIPOCW47WWeZVtpseO0YNDT0VBzvYxW&#10;wTzubrd6vFpDL3X/nEf/Vnuv1OJpPryCiDTH//Bf+6wVbDbw+yX9AF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2ptx8MAAADbAAAADwAAAAAAAAAAAAAAAACYAgAAZHJzL2Rv&#10;d25yZXYueG1sUEsFBgAAAAAEAAQA9QAAAIgDAAAAAA==&#10;" filled="f" strokecolor="black [3213]">
                        <v:textbox>
                          <w:txbxContent>
                            <w:p w:rsidR="001D51BA" w:rsidRDefault="001D51BA">
                              <w:pPr>
                                <w:jc w:val="center"/>
                                <w:rPr>
                                  <w:color w:val="000000" w:themeColor="text1"/>
                                </w:rPr>
                              </w:pPr>
                              <w:r>
                                <w:rPr>
                                  <w:rFonts w:hint="eastAsia"/>
                                  <w:color w:val="000000" w:themeColor="text1"/>
                                </w:rPr>
                                <w:t>掏膛</w:t>
                              </w:r>
                            </w:p>
                          </w:txbxContent>
                        </v:textbox>
                      </v:rect>
                      <v:shape id="直接箭头连接符 56" o:spid="_x0000_s1044" type="#_x0000_t32" style="position:absolute;left:8641;top:65683;width:20;height:5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1ccuMUAAADbAAAADwAAAGRycy9kb3ducmV2LnhtbESPzWrDMBCE74W8g9hAb42cQENxo4T8&#10;EAg9NU5L6W2xtpYba+VIiu2+fRUo9DjMzDfMYjXYRnTkQ+1YwXSSgSAuna65UvB22j88gQgRWWPj&#10;mBT8UIDVcnS3wFy7no/UFbESCcIhRwUmxjaXMpSGLIaJa4mT9+W8xZikr6T22Ce4beQsy+bSYs1p&#10;wWBLW0PlubhaBU330l/er98Xs3vtTsX249NsfKvU/XhYP4OINMT/8F/7oBU8zuH2Jf0Auf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1ccuMUAAADbAAAADwAAAAAAAAAA&#10;AAAAAAChAgAAZHJzL2Rvd25yZXYueG1sUEsFBgAAAAAEAAQA+QAAAJMDAAAAAA==&#10;" strokecolor="black [3213]">
                        <v:stroke endarrow="block"/>
                      </v:shape>
                      <v:rect id="矩形 57" o:spid="_x0000_s1045" style="position:absolute;left:7945;top:66263;width:1362;height:5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RWK8MA&#10;AADbAAAADwAAAGRycy9kb3ducmV2LnhtbESPUWvCMBSF3wf+h3AHvoyZ6phK1ygiCL50MPUHXJq7&#10;prS5iU2q9d8vg8EeD+ec73CK7Wg7caM+NI4VzGcZCOLK6YZrBZfz4XUNIkRkjZ1jUvCgANvN5KnA&#10;XLs7f9HtFGuRIBxyVGBi9LmUoTJkMcycJ07et+stxiT7Wuoe7wluO7nIsqW02HBaMOhpb6hqT4NV&#10;MA7r67UcWmvorexeFtF/lt4rNX0edx8gIo3xP/zXPmoF7yv4/ZJ+gNz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PRWK8MAAADbAAAADwAAAAAAAAAAAAAAAACYAgAAZHJzL2Rv&#10;d25yZXYueG1sUEsFBgAAAAAEAAQA9QAAAIgDAAAAAA==&#10;" filled="f" strokecolor="black [3213]">
                        <v:textbox>
                          <w:txbxContent>
                            <w:p w:rsidR="001D51BA" w:rsidRDefault="001D51BA">
                              <w:pPr>
                                <w:jc w:val="center"/>
                                <w:rPr>
                                  <w:color w:val="000000" w:themeColor="text1"/>
                                </w:rPr>
                              </w:pPr>
                              <w:r>
                                <w:rPr>
                                  <w:rFonts w:hint="eastAsia"/>
                                  <w:color w:val="000000" w:themeColor="text1"/>
                                </w:rPr>
                                <w:t>分割</w:t>
                              </w:r>
                            </w:p>
                          </w:txbxContent>
                        </v:textbox>
                      </v:rect>
                      <v:shape id="直接箭头连接符 58" o:spid="_x0000_s1046" type="#_x0000_t32" style="position:absolute;left:8681;top:66783;width:20;height:5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YQtUcIAAADbAAAADwAAAGRycy9kb3ducmV2LnhtbERPz2vCMBS+D/wfwhO8zXQDx6hGcY7B&#10;8OTqRLw9mmdTbV5qEtvuv18Ogx0/vt+L1WAb0ZEPtWMFT9MMBHHpdM2Vgu/9x+MriBCRNTaOScEP&#10;BVgtRw8LzLXr+Yu6IlYihXDIUYGJsc2lDKUhi2HqWuLEnZ23GBP0ldQe+xRuG/mcZS/SYs2pwWBL&#10;G0PltbhbBU237W+H++Vm3nfdvtgcT+bNt0pNxsN6DiLSEP/Ff+5PrWCWxqYv6QfI5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YQtUcIAAADbAAAADwAAAAAAAAAAAAAA&#10;AAChAgAAZHJzL2Rvd25yZXYueG1sUEsFBgAAAAAEAAQA+QAAAJADAAAAAA==&#10;" strokecolor="black [3213]">
                        <v:stroke endarrow="block"/>
                      </v:shape>
                      <v:rect id="矩形 59" o:spid="_x0000_s1047" style="position:absolute;left:7636;top:67353;width:2130;height:5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dnwsMA&#10;AADbAAAADwAAAGRycy9kb3ducmV2LnhtbESPUWvCMBSF34X9h3CFvchMpzi0GmUMBnupYLcfcGmu&#10;TbG5iU2q3b83guDj4ZzzHc5mN9hWXKgLjWMF79MMBHHldMO1gr/f77cliBCRNbaOScE/BdhtX0Yb&#10;zLW78oEuZaxFgnDIUYGJ0edShsqQxTB1njh5R9dZjEl2tdQdXhPctnKWZR/SYsNpwaCnL0PVqeyt&#10;gqFfns9Ff7KG5kU7mUW/L7xX6nU8fK5BRBriM/xo/2gFixXcv6QfIL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idnwsMAAADbAAAADwAAAAAAAAAAAAAAAACYAgAAZHJzL2Rv&#10;d25yZXYueG1sUEsFBgAAAAAEAAQA9QAAAIgDAAAAAA==&#10;" filled="f" strokecolor="black [3213]">
                        <v:textbox>
                          <w:txbxContent>
                            <w:p w:rsidR="001D51BA" w:rsidRDefault="001D51BA">
                              <w:pPr>
                                <w:jc w:val="center"/>
                                <w:rPr>
                                  <w:color w:val="000000" w:themeColor="text1"/>
                                </w:rPr>
                              </w:pPr>
                              <w:r>
                                <w:rPr>
                                  <w:rFonts w:hint="eastAsia"/>
                                  <w:color w:val="000000" w:themeColor="text1"/>
                                </w:rPr>
                                <w:t>检斤验质整形包装</w:t>
                              </w:r>
                            </w:p>
                          </w:txbxContent>
                        </v:textbox>
                      </v:rect>
                      <v:rect id="矩形 60" o:spid="_x0000_s1048" style="position:absolute;left:6374;top:60833;width:863;height:5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" filled="f" stroked="f">
                        <v:textbox>
                          <w:txbxContent>
                            <w:p w:rsidR="001D51BA" w:rsidRDefault="001D51BA">
                              <w:pPr>
                                <w:jc w:val="center"/>
                                <w:rPr>
                                  <w:color w:val="000000" w:themeColor="text1"/>
                                </w:rPr>
                              </w:pPr>
                              <w:r>
                                <w:rPr>
                                  <w:rFonts w:hint="eastAsia"/>
                                  <w:color w:val="000000" w:themeColor="text1"/>
                                </w:rPr>
                                <w:t>热水</w:t>
                              </w:r>
                            </w:p>
                          </w:txbxContent>
                        </v:textbox>
                      </v:rect>
                      <v:shape id="直接箭头连接符 61" o:spid="_x0000_s1049" type="#_x0000_t32" style="position:absolute;left:7221;top:61095;width:749;height:1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2CXl8UAAADbAAAADwAAAGRycy9kb3ducmV2LnhtbESPzWrDMBCE74W8g9hAb41sB/LjRgnB&#10;kDTtrU6g7W2xNraJtTKWartvXxUCPQ4z8w2z2Y2mET11rrasIJ5FIIgLq2suFVzOh6cVCOeRNTaW&#10;ScEPOdhtJw8bTLUd+J363JciQNilqKDyvk2ldEVFBt3MtsTBu9rOoA+yK6XucAhw08gkihbSYM1h&#10;ocKWsoqKW/5tFCzlx0u0Kk5JvJ5fPr+y3L6+Ha1Sj9Nx/wzC0+j/w/f2SStYxPD3JfwAuf0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2CXl8UAAADbAAAADwAAAAAAAAAA&#10;AAAAAAChAgAAZHJzL2Rvd25yZXYueG1sUEsFBgAAAAAEAAQA+QAAAJMDAAAAAA==&#10;" strokecolor="black [3213]">
                        <v:stroke endarrow="block"/>
                      </v:shape>
                    </v:group>
                  </w:pict>
                </mc:Fallback>
              </mc:AlternateContent>
            </w:r>
          </w:p>
          <w:p w:rsidR="00CC08DE" w:rsidRDefault="00CC08DE">
            <w:pPr>
              <w:adjustRightInd w:val="0"/>
              <w:snapToGrid w:val="0"/>
              <w:spacing w:beforeLines="50" w:before="120" w:afterLines="50" w:after="120"/>
              <w:outlineLvl w:val="0"/>
              <w:rPr>
                <w:rFonts w:hAnsi="宋体"/>
                <w:b/>
                <w:sz w:val="24"/>
                <w:szCs w:val="24"/>
              </w:rPr>
            </w:pPr>
          </w:p>
          <w:p w:rsidR="00CC08DE" w:rsidRDefault="00CC08DE">
            <w:pPr>
              <w:adjustRightInd w:val="0"/>
              <w:snapToGrid w:val="0"/>
              <w:spacing w:beforeLines="50" w:before="120" w:afterLines="50" w:after="120"/>
              <w:outlineLvl w:val="0"/>
              <w:rPr>
                <w:rFonts w:hAnsi="宋体"/>
                <w:b/>
                <w:sz w:val="24"/>
                <w:szCs w:val="24"/>
              </w:rPr>
            </w:pPr>
          </w:p>
          <w:p w:rsidR="00CC08DE" w:rsidRDefault="00CC08DE">
            <w:pPr>
              <w:adjustRightInd w:val="0"/>
              <w:snapToGrid w:val="0"/>
              <w:spacing w:beforeLines="50" w:before="120" w:afterLines="50" w:after="120"/>
              <w:outlineLvl w:val="0"/>
              <w:rPr>
                <w:rFonts w:hAnsi="宋体"/>
                <w:b/>
                <w:sz w:val="24"/>
                <w:szCs w:val="24"/>
              </w:rPr>
            </w:pPr>
          </w:p>
          <w:p w:rsidR="00CC08DE" w:rsidRDefault="00CC08DE">
            <w:pPr>
              <w:adjustRightInd w:val="0"/>
              <w:snapToGrid w:val="0"/>
              <w:spacing w:beforeLines="50" w:before="120" w:afterLines="50" w:after="120"/>
              <w:outlineLvl w:val="0"/>
              <w:rPr>
                <w:rFonts w:hAnsi="宋体"/>
                <w:b/>
                <w:sz w:val="24"/>
                <w:szCs w:val="24"/>
              </w:rPr>
            </w:pPr>
          </w:p>
          <w:p w:rsidR="00CC08DE" w:rsidRDefault="00CC08DE">
            <w:pPr>
              <w:adjustRightInd w:val="0"/>
              <w:snapToGrid w:val="0"/>
              <w:spacing w:beforeLines="50" w:before="120" w:afterLines="50" w:after="120"/>
              <w:outlineLvl w:val="0"/>
              <w:rPr>
                <w:rFonts w:hAnsi="宋体"/>
                <w:b/>
                <w:sz w:val="24"/>
                <w:szCs w:val="24"/>
              </w:rPr>
            </w:pPr>
          </w:p>
          <w:p w:rsidR="00CC08DE" w:rsidRDefault="00CC08DE">
            <w:pPr>
              <w:adjustRightInd w:val="0"/>
              <w:snapToGrid w:val="0"/>
              <w:spacing w:beforeLines="50" w:before="120" w:afterLines="50" w:after="120"/>
              <w:outlineLvl w:val="0"/>
              <w:rPr>
                <w:rFonts w:hAnsi="宋体"/>
                <w:b/>
                <w:sz w:val="24"/>
                <w:szCs w:val="24"/>
              </w:rPr>
            </w:pPr>
          </w:p>
          <w:p w:rsidR="00CC08DE" w:rsidRDefault="00CC08DE">
            <w:pPr>
              <w:adjustRightInd w:val="0"/>
              <w:snapToGrid w:val="0"/>
              <w:spacing w:beforeLines="50" w:before="120" w:afterLines="50" w:after="120"/>
              <w:outlineLvl w:val="0"/>
              <w:rPr>
                <w:rFonts w:hAnsi="宋体"/>
                <w:b/>
                <w:sz w:val="24"/>
                <w:szCs w:val="24"/>
              </w:rPr>
            </w:pPr>
          </w:p>
          <w:p w:rsidR="00CC08DE" w:rsidRDefault="00CC08DE">
            <w:pPr>
              <w:adjustRightInd w:val="0"/>
              <w:snapToGrid w:val="0"/>
              <w:spacing w:beforeLines="50" w:before="120" w:afterLines="50" w:after="120"/>
              <w:outlineLvl w:val="0"/>
              <w:rPr>
                <w:rFonts w:hAnsi="宋体"/>
                <w:b/>
                <w:sz w:val="24"/>
                <w:szCs w:val="24"/>
              </w:rPr>
            </w:pPr>
          </w:p>
          <w:p w:rsidR="00CC08DE" w:rsidRDefault="00CC08DE">
            <w:pPr>
              <w:adjustRightInd w:val="0"/>
              <w:snapToGrid w:val="0"/>
              <w:spacing w:beforeLines="50" w:before="120" w:afterLines="50" w:after="120"/>
              <w:outlineLvl w:val="0"/>
              <w:rPr>
                <w:rFonts w:hAnsi="宋体"/>
                <w:b/>
                <w:sz w:val="24"/>
                <w:szCs w:val="24"/>
              </w:rPr>
            </w:pPr>
          </w:p>
          <w:p w:rsidR="00CC08DE" w:rsidRDefault="00CC08DE">
            <w:pPr>
              <w:adjustRightInd w:val="0"/>
              <w:snapToGrid w:val="0"/>
              <w:spacing w:beforeLines="50" w:before="120" w:afterLines="50" w:after="120"/>
              <w:outlineLvl w:val="0"/>
              <w:rPr>
                <w:rFonts w:hAnsi="宋体"/>
                <w:b/>
                <w:sz w:val="24"/>
                <w:szCs w:val="24"/>
              </w:rPr>
            </w:pPr>
          </w:p>
          <w:p w:rsidR="00CC08DE" w:rsidRDefault="00CC08DE">
            <w:pPr>
              <w:ind w:rightChars="50" w:right="105"/>
              <w:jc w:val="center"/>
              <w:rPr>
                <w:rFonts w:ascii="宋体" w:hAnsi="宋体" w:cs="宋体"/>
                <w:color w:val="000000"/>
                <w:szCs w:val="21"/>
              </w:rPr>
            </w:pPr>
          </w:p>
          <w:p w:rsidR="00CC08DE" w:rsidRDefault="00CC08DE">
            <w:pPr>
              <w:jc w:val="center"/>
              <w:rPr>
                <w:b/>
                <w:bCs/>
                <w:szCs w:val="21"/>
              </w:rPr>
            </w:pPr>
          </w:p>
          <w:p w:rsidR="00CC08DE" w:rsidRDefault="00CC08DE">
            <w:pPr>
              <w:jc w:val="center"/>
              <w:rPr>
                <w:b/>
                <w:bCs/>
                <w:szCs w:val="21"/>
              </w:rPr>
            </w:pPr>
          </w:p>
          <w:p w:rsidR="00CC08DE" w:rsidRDefault="00CC08DE">
            <w:pPr>
              <w:jc w:val="center"/>
              <w:rPr>
                <w:b/>
                <w:bCs/>
                <w:szCs w:val="21"/>
              </w:rPr>
            </w:pPr>
          </w:p>
          <w:p w:rsidR="00CC08DE" w:rsidRDefault="00CC08DE">
            <w:pPr>
              <w:jc w:val="center"/>
              <w:rPr>
                <w:b/>
                <w:bCs/>
                <w:szCs w:val="21"/>
              </w:rPr>
            </w:pPr>
          </w:p>
          <w:p w:rsidR="00CC08DE" w:rsidRDefault="00CC08DE">
            <w:pPr>
              <w:jc w:val="center"/>
              <w:rPr>
                <w:b/>
                <w:bCs/>
                <w:szCs w:val="21"/>
              </w:rPr>
            </w:pPr>
          </w:p>
          <w:p w:rsidR="00CC08DE" w:rsidRDefault="00CC08DE">
            <w:pPr>
              <w:jc w:val="center"/>
              <w:rPr>
                <w:b/>
                <w:bCs/>
                <w:szCs w:val="21"/>
              </w:rPr>
            </w:pPr>
          </w:p>
          <w:p w:rsidR="00CC08DE" w:rsidRDefault="00CC08DE">
            <w:pPr>
              <w:jc w:val="center"/>
              <w:rPr>
                <w:b/>
                <w:bCs/>
                <w:szCs w:val="21"/>
              </w:rPr>
            </w:pPr>
          </w:p>
          <w:p w:rsidR="00CC08DE" w:rsidRDefault="00CC08DE">
            <w:pPr>
              <w:jc w:val="center"/>
              <w:rPr>
                <w:b/>
                <w:bCs/>
                <w:szCs w:val="21"/>
              </w:rPr>
            </w:pPr>
          </w:p>
          <w:p w:rsidR="00CC08DE" w:rsidRDefault="00CC08DE">
            <w:pPr>
              <w:jc w:val="center"/>
              <w:rPr>
                <w:b/>
                <w:bCs/>
                <w:szCs w:val="21"/>
              </w:rPr>
            </w:pPr>
          </w:p>
          <w:p w:rsidR="00CC08DE" w:rsidRDefault="00CC08DE">
            <w:pPr>
              <w:jc w:val="center"/>
              <w:rPr>
                <w:b/>
                <w:bCs/>
                <w:szCs w:val="21"/>
              </w:rPr>
            </w:pPr>
          </w:p>
          <w:p w:rsidR="00CC08DE" w:rsidRDefault="00CC08DE">
            <w:pPr>
              <w:jc w:val="center"/>
              <w:rPr>
                <w:b/>
                <w:bCs/>
                <w:szCs w:val="21"/>
              </w:rPr>
            </w:pPr>
          </w:p>
          <w:p w:rsidR="00CC08DE" w:rsidRDefault="00CC08DE">
            <w:pPr>
              <w:jc w:val="center"/>
              <w:rPr>
                <w:b/>
                <w:bCs/>
                <w:szCs w:val="21"/>
              </w:rPr>
            </w:pPr>
          </w:p>
          <w:p w:rsidR="00CC08DE" w:rsidRDefault="00CC08DE">
            <w:pPr>
              <w:jc w:val="center"/>
              <w:rPr>
                <w:b/>
                <w:bCs/>
                <w:szCs w:val="21"/>
              </w:rPr>
            </w:pPr>
          </w:p>
          <w:p w:rsidR="00CC08DE" w:rsidRDefault="00CC08DE">
            <w:pPr>
              <w:jc w:val="center"/>
              <w:rPr>
                <w:b/>
                <w:bCs/>
                <w:szCs w:val="21"/>
              </w:rPr>
            </w:pPr>
          </w:p>
          <w:p w:rsidR="00CC08DE" w:rsidRDefault="00CC08DE">
            <w:pPr>
              <w:jc w:val="center"/>
              <w:rPr>
                <w:b/>
                <w:bCs/>
                <w:szCs w:val="21"/>
              </w:rPr>
            </w:pPr>
          </w:p>
          <w:p w:rsidR="00CC08DE" w:rsidRDefault="00CC08DE">
            <w:pPr>
              <w:jc w:val="center"/>
              <w:rPr>
                <w:b/>
                <w:bCs/>
                <w:szCs w:val="21"/>
              </w:rPr>
            </w:pPr>
          </w:p>
          <w:p w:rsidR="00CC08DE" w:rsidRDefault="00CC08DE">
            <w:pPr>
              <w:jc w:val="center"/>
              <w:rPr>
                <w:b/>
                <w:bCs/>
                <w:szCs w:val="21"/>
              </w:rPr>
            </w:pPr>
          </w:p>
          <w:p w:rsidR="00CC08DE" w:rsidRDefault="00CC08DE">
            <w:pPr>
              <w:jc w:val="center"/>
              <w:rPr>
                <w:b/>
                <w:bCs/>
                <w:szCs w:val="21"/>
              </w:rPr>
            </w:pPr>
          </w:p>
          <w:p w:rsidR="00CC08DE" w:rsidRDefault="00CC08DE">
            <w:pPr>
              <w:jc w:val="center"/>
              <w:rPr>
                <w:b/>
                <w:bCs/>
                <w:szCs w:val="21"/>
              </w:rPr>
            </w:pPr>
          </w:p>
          <w:p w:rsidR="00CC08DE" w:rsidRDefault="00CC08DE">
            <w:pPr>
              <w:jc w:val="center"/>
              <w:rPr>
                <w:b/>
                <w:bCs/>
                <w:szCs w:val="21"/>
              </w:rPr>
            </w:pPr>
          </w:p>
          <w:p w:rsidR="00CC08DE" w:rsidRDefault="00CC08DE">
            <w:pPr>
              <w:jc w:val="center"/>
              <w:rPr>
                <w:b/>
                <w:bCs/>
                <w:szCs w:val="21"/>
              </w:rPr>
            </w:pPr>
          </w:p>
          <w:p w:rsidR="00CC08DE" w:rsidRDefault="00CC08DE">
            <w:pPr>
              <w:jc w:val="center"/>
              <w:rPr>
                <w:b/>
                <w:bCs/>
                <w:szCs w:val="21"/>
              </w:rPr>
            </w:pPr>
          </w:p>
          <w:p w:rsidR="00CC08DE" w:rsidRDefault="00CC08DE">
            <w:pPr>
              <w:jc w:val="center"/>
              <w:rPr>
                <w:b/>
                <w:bCs/>
                <w:szCs w:val="21"/>
              </w:rPr>
            </w:pPr>
          </w:p>
          <w:p w:rsidR="00CC08DE" w:rsidRDefault="00CC08DE">
            <w:pPr>
              <w:jc w:val="center"/>
              <w:rPr>
                <w:b/>
                <w:bCs/>
                <w:szCs w:val="21"/>
              </w:rPr>
            </w:pPr>
          </w:p>
          <w:p w:rsidR="00CC08DE" w:rsidRDefault="00CC08DE">
            <w:pPr>
              <w:jc w:val="center"/>
              <w:rPr>
                <w:b/>
                <w:bCs/>
                <w:szCs w:val="21"/>
              </w:rPr>
            </w:pPr>
          </w:p>
          <w:p w:rsidR="00CC08DE" w:rsidRDefault="001D51BA">
            <w:pPr>
              <w:jc w:val="center"/>
              <w:rPr>
                <w:b/>
                <w:bCs/>
                <w:szCs w:val="21"/>
              </w:rPr>
            </w:pPr>
            <w:r>
              <w:rPr>
                <w:b/>
                <w:bCs/>
                <w:szCs w:val="21"/>
              </w:rPr>
              <w:t>图</w:t>
            </w:r>
            <w:r>
              <w:rPr>
                <w:rFonts w:hint="eastAsia"/>
                <w:b/>
                <w:bCs/>
                <w:szCs w:val="21"/>
              </w:rPr>
              <w:t>2-2</w:t>
            </w:r>
            <w:r>
              <w:rPr>
                <w:b/>
                <w:bCs/>
                <w:szCs w:val="21"/>
              </w:rPr>
              <w:t xml:space="preserve"> </w:t>
            </w:r>
            <w:r>
              <w:rPr>
                <w:rFonts w:hint="eastAsia"/>
                <w:b/>
                <w:bCs/>
                <w:szCs w:val="21"/>
              </w:rPr>
              <w:t xml:space="preserve"> </w:t>
            </w:r>
            <w:r>
              <w:rPr>
                <w:b/>
                <w:bCs/>
                <w:szCs w:val="21"/>
              </w:rPr>
              <w:t xml:space="preserve">  </w:t>
            </w:r>
            <w:r>
              <w:rPr>
                <w:rFonts w:hint="eastAsia"/>
                <w:b/>
                <w:bCs/>
                <w:szCs w:val="21"/>
              </w:rPr>
              <w:t>项目运营期</w:t>
            </w:r>
            <w:r>
              <w:rPr>
                <w:b/>
                <w:bCs/>
                <w:szCs w:val="21"/>
              </w:rPr>
              <w:t>产污环节</w:t>
            </w:r>
          </w:p>
          <w:p w:rsidR="00CC08DE" w:rsidRDefault="00CC08DE">
            <w:pPr>
              <w:spacing w:line="360" w:lineRule="auto"/>
              <w:ind w:firstLineChars="191" w:firstLine="458"/>
              <w:rPr>
                <w:rFonts w:hAnsi="宋体"/>
                <w:bCs/>
                <w:color w:val="000000"/>
                <w:sz w:val="24"/>
                <w:szCs w:val="24"/>
              </w:rPr>
            </w:pPr>
          </w:p>
          <w:p w:rsidR="00CC08DE" w:rsidRDefault="00CC08DE">
            <w:pPr>
              <w:spacing w:line="360" w:lineRule="auto"/>
              <w:ind w:firstLineChars="191" w:firstLine="458"/>
              <w:rPr>
                <w:rFonts w:hAnsi="宋体"/>
                <w:bCs/>
                <w:color w:val="000000"/>
                <w:sz w:val="24"/>
                <w:szCs w:val="24"/>
              </w:rPr>
            </w:pPr>
          </w:p>
          <w:p w:rsidR="00CC08DE" w:rsidRDefault="00CC08DE">
            <w:pPr>
              <w:pStyle w:val="2"/>
              <w:spacing w:before="120" w:after="120"/>
              <w:rPr>
                <w:bCs/>
                <w:color w:val="000000"/>
                <w:sz w:val="24"/>
                <w:szCs w:val="24"/>
              </w:rPr>
            </w:pPr>
          </w:p>
          <w:p w:rsidR="00CC08DE" w:rsidRDefault="00CC08DE">
            <w:pPr>
              <w:rPr>
                <w:rFonts w:hAnsi="宋体"/>
                <w:bCs/>
                <w:color w:val="000000"/>
                <w:sz w:val="24"/>
                <w:szCs w:val="24"/>
              </w:rPr>
            </w:pPr>
          </w:p>
          <w:p w:rsidR="00CC08DE" w:rsidRDefault="00CC08DE">
            <w:pPr>
              <w:pStyle w:val="2"/>
              <w:spacing w:before="120" w:after="120"/>
            </w:pPr>
          </w:p>
          <w:p w:rsidR="00CC08DE" w:rsidRDefault="00CC08DE">
            <w:pPr>
              <w:spacing w:line="360" w:lineRule="auto"/>
              <w:rPr>
                <w:b/>
                <w:bCs/>
              </w:rPr>
            </w:pPr>
          </w:p>
        </w:tc>
      </w:tr>
    </w:tbl>
    <w:p w:rsidR="00CC08DE" w:rsidRDefault="001D51BA">
      <w:pPr>
        <w:adjustRightInd w:val="0"/>
        <w:snapToGrid w:val="0"/>
        <w:spacing w:beforeLines="50" w:before="120" w:afterLines="50" w:after="120"/>
        <w:outlineLvl w:val="0"/>
        <w:rPr>
          <w:b/>
          <w:sz w:val="32"/>
          <w:szCs w:val="32"/>
        </w:rPr>
      </w:pPr>
      <w:r>
        <w:rPr>
          <w:rFonts w:ascii="Tahoma" w:eastAsia="仿宋_GB2312" w:hAnsi="Arial"/>
          <w:b/>
          <w:color w:val="000000"/>
          <w:kern w:val="0"/>
          <w:sz w:val="32"/>
          <w:szCs w:val="32"/>
        </w:rPr>
        <w:lastRenderedPageBreak/>
        <w:t>表</w:t>
      </w:r>
      <w:r>
        <w:rPr>
          <w:rFonts w:ascii="Tahoma" w:eastAsia="仿宋_GB2312" w:hAnsi="Arial" w:hint="eastAsia"/>
          <w:b/>
          <w:color w:val="000000"/>
          <w:kern w:val="0"/>
          <w:sz w:val="32"/>
          <w:szCs w:val="32"/>
        </w:rPr>
        <w:t>三</w:t>
      </w:r>
      <w:r>
        <w:rPr>
          <w:b/>
          <w:sz w:val="32"/>
          <w:szCs w:val="32"/>
        </w:rPr>
        <w:t xml:space="preserve"> </w:t>
      </w:r>
    </w:p>
    <w:tbl>
      <w:tblPr>
        <w:tblW w:w="8846"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46"/>
      </w:tblGrid>
      <w:tr w:rsidR="00CC08DE">
        <w:trPr>
          <w:trHeight w:val="13173"/>
        </w:trPr>
        <w:tc>
          <w:tcPr>
            <w:tcW w:w="8846" w:type="dxa"/>
          </w:tcPr>
          <w:p w:rsidR="00CC08DE" w:rsidRDefault="001D51BA">
            <w:pPr>
              <w:spacing w:line="360" w:lineRule="exact"/>
              <w:rPr>
                <w:rFonts w:ascii="宋体" w:hAnsi="宋体"/>
                <w:color w:val="000000"/>
                <w:sz w:val="24"/>
                <w:szCs w:val="24"/>
              </w:rPr>
            </w:pPr>
            <w:r>
              <w:rPr>
                <w:rFonts w:ascii="宋体" w:hAnsi="宋体" w:hint="eastAsia"/>
                <w:color w:val="000000"/>
                <w:sz w:val="24"/>
                <w:szCs w:val="24"/>
              </w:rPr>
              <w:t>主要污染源、污染物处理和排放</w:t>
            </w:r>
            <w:r>
              <w:rPr>
                <w:rFonts w:ascii="宋体" w:hAnsi="宋体" w:hint="eastAsia"/>
                <w:sz w:val="24"/>
                <w:szCs w:val="24"/>
              </w:rPr>
              <w:t>（附处理流程示意图，标出废水、废气、厂界噪声监测点位）</w:t>
            </w:r>
          </w:p>
          <w:p w:rsidR="00CC08DE" w:rsidRDefault="001D51BA">
            <w:pPr>
              <w:adjustRightInd w:val="0"/>
              <w:snapToGrid w:val="0"/>
              <w:spacing w:beforeLines="50" w:before="120" w:afterLines="50" w:after="120" w:line="360" w:lineRule="auto"/>
              <w:outlineLvl w:val="0"/>
              <w:rPr>
                <w:b/>
                <w:sz w:val="24"/>
                <w:szCs w:val="24"/>
              </w:rPr>
            </w:pPr>
            <w:r>
              <w:rPr>
                <w:rFonts w:hint="eastAsia"/>
                <w:b/>
                <w:sz w:val="24"/>
                <w:szCs w:val="24"/>
              </w:rPr>
              <w:t>3</w:t>
            </w:r>
            <w:r>
              <w:rPr>
                <w:b/>
                <w:sz w:val="24"/>
                <w:szCs w:val="24"/>
              </w:rPr>
              <w:t>.1</w:t>
            </w:r>
            <w:r>
              <w:rPr>
                <w:rFonts w:hAnsi="宋体"/>
                <w:b/>
                <w:sz w:val="24"/>
                <w:szCs w:val="24"/>
              </w:rPr>
              <w:t>污染物治理</w:t>
            </w:r>
            <w:r>
              <w:rPr>
                <w:b/>
                <w:sz w:val="24"/>
                <w:szCs w:val="24"/>
              </w:rPr>
              <w:t>/</w:t>
            </w:r>
            <w:r>
              <w:rPr>
                <w:rFonts w:hAnsi="宋体"/>
                <w:b/>
                <w:sz w:val="24"/>
                <w:szCs w:val="24"/>
              </w:rPr>
              <w:t>处置设施</w:t>
            </w:r>
          </w:p>
          <w:p w:rsidR="00CC08DE" w:rsidRDefault="001D51BA">
            <w:pPr>
              <w:adjustRightInd w:val="0"/>
              <w:snapToGrid w:val="0"/>
              <w:spacing w:line="360" w:lineRule="auto"/>
              <w:outlineLvl w:val="0"/>
              <w:rPr>
                <w:snapToGrid w:val="0"/>
                <w:kern w:val="0"/>
                <w:sz w:val="24"/>
                <w:szCs w:val="24"/>
              </w:rPr>
            </w:pPr>
            <w:r>
              <w:rPr>
                <w:rFonts w:hint="eastAsia"/>
                <w:b/>
                <w:sz w:val="24"/>
                <w:szCs w:val="24"/>
              </w:rPr>
              <w:t>3</w:t>
            </w:r>
            <w:r>
              <w:rPr>
                <w:b/>
                <w:sz w:val="24"/>
                <w:szCs w:val="24"/>
              </w:rPr>
              <w:t>.1.1</w:t>
            </w:r>
            <w:r>
              <w:rPr>
                <w:rFonts w:hAnsi="宋体"/>
                <w:b/>
                <w:sz w:val="24"/>
                <w:szCs w:val="24"/>
              </w:rPr>
              <w:t>废水污染源及其治理措施</w:t>
            </w:r>
          </w:p>
          <w:p w:rsidR="00CC08DE" w:rsidRDefault="001D51BA">
            <w:pPr>
              <w:adjustRightInd w:val="0"/>
              <w:snapToGrid w:val="0"/>
              <w:spacing w:line="360" w:lineRule="auto"/>
              <w:ind w:leftChars="50" w:left="105" w:rightChars="50" w:right="105" w:firstLineChars="225" w:firstLine="540"/>
              <w:rPr>
                <w:rFonts w:hAnsi="宋体"/>
                <w:b/>
                <w:color w:val="000000"/>
                <w:sz w:val="24"/>
                <w:szCs w:val="24"/>
              </w:rPr>
            </w:pPr>
            <w:r>
              <w:rPr>
                <w:rFonts w:hAnsi="宋体" w:hint="eastAsia"/>
                <w:bCs/>
                <w:color w:val="000000"/>
                <w:sz w:val="24"/>
                <w:szCs w:val="24"/>
              </w:rPr>
              <w:t>项目废水类别、来源及处理措施等见表</w:t>
            </w:r>
            <w:r>
              <w:rPr>
                <w:rFonts w:hAnsi="宋体" w:hint="eastAsia"/>
                <w:bCs/>
                <w:color w:val="000000"/>
                <w:sz w:val="24"/>
                <w:szCs w:val="24"/>
              </w:rPr>
              <w:t>3-1</w:t>
            </w:r>
            <w:r>
              <w:rPr>
                <w:rFonts w:hAnsi="宋体" w:hint="eastAsia"/>
                <w:bCs/>
                <w:color w:val="000000"/>
                <w:sz w:val="24"/>
                <w:szCs w:val="24"/>
              </w:rPr>
              <w:t>，监测点位图见图</w:t>
            </w:r>
            <w:r>
              <w:rPr>
                <w:rFonts w:hAnsi="宋体" w:hint="eastAsia"/>
                <w:bCs/>
                <w:color w:val="000000"/>
                <w:sz w:val="24"/>
                <w:szCs w:val="24"/>
              </w:rPr>
              <w:t>3-1</w:t>
            </w:r>
            <w:r>
              <w:rPr>
                <w:rFonts w:hAnsi="宋体" w:hint="eastAsia"/>
                <w:bCs/>
                <w:color w:val="000000"/>
                <w:sz w:val="24"/>
                <w:szCs w:val="24"/>
              </w:rPr>
              <w:t>。</w:t>
            </w:r>
          </w:p>
          <w:p w:rsidR="00CC08DE" w:rsidRDefault="001D51BA">
            <w:pPr>
              <w:adjustRightInd w:val="0"/>
              <w:snapToGrid w:val="0"/>
              <w:ind w:firstLineChars="225" w:firstLine="474"/>
              <w:jc w:val="center"/>
              <w:rPr>
                <w:rFonts w:hAnsi="宋体"/>
                <w:b/>
                <w:bCs/>
                <w:szCs w:val="21"/>
              </w:rPr>
            </w:pPr>
            <w:r>
              <w:rPr>
                <w:rFonts w:hAnsi="宋体" w:hint="eastAsia"/>
                <w:b/>
                <w:bCs/>
                <w:szCs w:val="21"/>
              </w:rPr>
              <w:t>表</w:t>
            </w:r>
            <w:r>
              <w:rPr>
                <w:rFonts w:hAnsi="宋体" w:hint="eastAsia"/>
                <w:b/>
                <w:bCs/>
                <w:szCs w:val="21"/>
              </w:rPr>
              <w:t>3</w:t>
            </w:r>
            <w:r>
              <w:rPr>
                <w:rFonts w:hAnsi="宋体"/>
                <w:b/>
                <w:bCs/>
                <w:szCs w:val="21"/>
              </w:rPr>
              <w:t>-</w:t>
            </w:r>
            <w:r>
              <w:rPr>
                <w:rFonts w:hAnsi="宋体" w:hint="eastAsia"/>
                <w:b/>
                <w:bCs/>
                <w:szCs w:val="21"/>
              </w:rPr>
              <w:t xml:space="preserve">1      </w:t>
            </w:r>
            <w:r>
              <w:rPr>
                <w:rFonts w:hAnsi="宋体" w:hint="eastAsia"/>
                <w:b/>
                <w:bCs/>
                <w:szCs w:val="21"/>
              </w:rPr>
              <w:t>项目废水类别、来源及处理措施</w:t>
            </w:r>
          </w:p>
          <w:tbl>
            <w:tblPr>
              <w:tblW w:w="8630" w:type="dxa"/>
              <w:jc w:val="center"/>
              <w:tblBorders>
                <w:top w:val="double" w:sz="4" w:space="0" w:color="auto"/>
                <w:bottom w:val="double" w:sz="4" w:space="0" w:color="auto"/>
                <w:insideH w:val="single" w:sz="4" w:space="0" w:color="auto"/>
                <w:insideV w:val="single" w:sz="4" w:space="0" w:color="auto"/>
              </w:tblBorders>
              <w:tblLayout w:type="fixed"/>
              <w:tblLook w:val="04A0" w:firstRow="1" w:lastRow="0" w:firstColumn="1" w:lastColumn="0" w:noHBand="0" w:noVBand="1"/>
            </w:tblPr>
            <w:tblGrid>
              <w:gridCol w:w="979"/>
              <w:gridCol w:w="1465"/>
              <w:gridCol w:w="1471"/>
              <w:gridCol w:w="939"/>
              <w:gridCol w:w="2799"/>
              <w:gridCol w:w="977"/>
            </w:tblGrid>
            <w:tr w:rsidR="00CC08DE" w:rsidTr="00E075D0">
              <w:trPr>
                <w:trHeight w:val="397"/>
                <w:jc w:val="center"/>
              </w:trPr>
              <w:tc>
                <w:tcPr>
                  <w:tcW w:w="979" w:type="dxa"/>
                  <w:tcMar>
                    <w:top w:w="0" w:type="dxa"/>
                    <w:left w:w="57" w:type="dxa"/>
                    <w:bottom w:w="0" w:type="dxa"/>
                    <w:right w:w="57" w:type="dxa"/>
                  </w:tcMar>
                  <w:vAlign w:val="center"/>
                </w:tcPr>
                <w:p w:rsidR="00CC08DE" w:rsidRDefault="001D51BA">
                  <w:pPr>
                    <w:adjustRightInd w:val="0"/>
                    <w:snapToGrid w:val="0"/>
                    <w:jc w:val="center"/>
                    <w:outlineLvl w:val="0"/>
                    <w:rPr>
                      <w:rFonts w:hAnsi="宋体"/>
                      <w:bCs/>
                      <w:szCs w:val="21"/>
                    </w:rPr>
                  </w:pPr>
                  <w:r>
                    <w:rPr>
                      <w:rFonts w:hAnsi="宋体" w:hint="eastAsia"/>
                      <w:bCs/>
                      <w:szCs w:val="21"/>
                    </w:rPr>
                    <w:t>类别</w:t>
                  </w:r>
                </w:p>
              </w:tc>
              <w:tc>
                <w:tcPr>
                  <w:tcW w:w="1465" w:type="dxa"/>
                  <w:tcMar>
                    <w:top w:w="0" w:type="dxa"/>
                    <w:left w:w="57" w:type="dxa"/>
                    <w:bottom w:w="0" w:type="dxa"/>
                    <w:right w:w="57" w:type="dxa"/>
                  </w:tcMar>
                  <w:vAlign w:val="center"/>
                </w:tcPr>
                <w:p w:rsidR="00CC08DE" w:rsidRDefault="001D51BA">
                  <w:pPr>
                    <w:adjustRightInd w:val="0"/>
                    <w:snapToGrid w:val="0"/>
                    <w:jc w:val="center"/>
                    <w:outlineLvl w:val="0"/>
                    <w:rPr>
                      <w:rFonts w:hAnsi="宋体"/>
                      <w:bCs/>
                      <w:szCs w:val="21"/>
                    </w:rPr>
                  </w:pPr>
                  <w:r>
                    <w:rPr>
                      <w:rFonts w:hAnsi="宋体" w:hint="eastAsia"/>
                      <w:bCs/>
                      <w:szCs w:val="21"/>
                    </w:rPr>
                    <w:t>来源</w:t>
                  </w:r>
                </w:p>
              </w:tc>
              <w:tc>
                <w:tcPr>
                  <w:tcW w:w="1471" w:type="dxa"/>
                  <w:tcMar>
                    <w:top w:w="0" w:type="dxa"/>
                    <w:left w:w="57" w:type="dxa"/>
                    <w:bottom w:w="0" w:type="dxa"/>
                    <w:right w:w="57" w:type="dxa"/>
                  </w:tcMar>
                  <w:vAlign w:val="center"/>
                </w:tcPr>
                <w:p w:rsidR="00CC08DE" w:rsidRDefault="001D51BA">
                  <w:pPr>
                    <w:adjustRightInd w:val="0"/>
                    <w:snapToGrid w:val="0"/>
                    <w:jc w:val="center"/>
                    <w:outlineLvl w:val="0"/>
                    <w:rPr>
                      <w:rFonts w:hAnsi="宋体"/>
                      <w:bCs/>
                      <w:szCs w:val="21"/>
                    </w:rPr>
                  </w:pPr>
                  <w:r>
                    <w:rPr>
                      <w:rFonts w:hAnsi="宋体" w:hint="eastAsia"/>
                      <w:bCs/>
                      <w:szCs w:val="21"/>
                    </w:rPr>
                    <w:t>污染物种类</w:t>
                  </w:r>
                </w:p>
              </w:tc>
              <w:tc>
                <w:tcPr>
                  <w:tcW w:w="939" w:type="dxa"/>
                  <w:tcMar>
                    <w:top w:w="0" w:type="dxa"/>
                    <w:left w:w="57" w:type="dxa"/>
                    <w:bottom w:w="0" w:type="dxa"/>
                    <w:right w:w="57" w:type="dxa"/>
                  </w:tcMar>
                  <w:vAlign w:val="center"/>
                </w:tcPr>
                <w:p w:rsidR="00CC08DE" w:rsidRDefault="001D51BA">
                  <w:pPr>
                    <w:adjustRightInd w:val="0"/>
                    <w:snapToGrid w:val="0"/>
                    <w:jc w:val="center"/>
                    <w:outlineLvl w:val="0"/>
                    <w:rPr>
                      <w:rFonts w:hAnsi="宋体"/>
                      <w:bCs/>
                      <w:szCs w:val="21"/>
                    </w:rPr>
                  </w:pPr>
                  <w:r>
                    <w:rPr>
                      <w:rFonts w:hAnsi="宋体" w:hint="eastAsia"/>
                      <w:bCs/>
                      <w:szCs w:val="21"/>
                    </w:rPr>
                    <w:t>排放量</w:t>
                  </w:r>
                </w:p>
              </w:tc>
              <w:tc>
                <w:tcPr>
                  <w:tcW w:w="2799" w:type="dxa"/>
                  <w:tcMar>
                    <w:top w:w="0" w:type="dxa"/>
                    <w:left w:w="57" w:type="dxa"/>
                    <w:bottom w:w="0" w:type="dxa"/>
                    <w:right w:w="57" w:type="dxa"/>
                  </w:tcMar>
                  <w:vAlign w:val="center"/>
                </w:tcPr>
                <w:p w:rsidR="00CC08DE" w:rsidRDefault="001D51BA">
                  <w:pPr>
                    <w:adjustRightInd w:val="0"/>
                    <w:snapToGrid w:val="0"/>
                    <w:jc w:val="center"/>
                    <w:outlineLvl w:val="0"/>
                    <w:rPr>
                      <w:rFonts w:hAnsi="宋体"/>
                      <w:bCs/>
                      <w:szCs w:val="21"/>
                    </w:rPr>
                  </w:pPr>
                  <w:r>
                    <w:rPr>
                      <w:rFonts w:hAnsi="宋体" w:hint="eastAsia"/>
                      <w:bCs/>
                      <w:szCs w:val="21"/>
                    </w:rPr>
                    <w:t>治理措施</w:t>
                  </w:r>
                </w:p>
              </w:tc>
              <w:tc>
                <w:tcPr>
                  <w:tcW w:w="977" w:type="dxa"/>
                  <w:tcMar>
                    <w:top w:w="0" w:type="dxa"/>
                    <w:left w:w="57" w:type="dxa"/>
                    <w:bottom w:w="0" w:type="dxa"/>
                    <w:right w:w="57" w:type="dxa"/>
                  </w:tcMar>
                  <w:vAlign w:val="center"/>
                </w:tcPr>
                <w:p w:rsidR="00CC08DE" w:rsidRDefault="001D51BA">
                  <w:pPr>
                    <w:adjustRightInd w:val="0"/>
                    <w:snapToGrid w:val="0"/>
                    <w:jc w:val="center"/>
                    <w:outlineLvl w:val="0"/>
                    <w:rPr>
                      <w:rFonts w:hAnsi="宋体"/>
                      <w:bCs/>
                      <w:szCs w:val="21"/>
                    </w:rPr>
                  </w:pPr>
                  <w:r>
                    <w:rPr>
                      <w:rFonts w:hAnsi="宋体" w:hint="eastAsia"/>
                      <w:bCs/>
                      <w:szCs w:val="21"/>
                    </w:rPr>
                    <w:t>排放去向</w:t>
                  </w:r>
                </w:p>
              </w:tc>
            </w:tr>
            <w:tr w:rsidR="00CC08DE" w:rsidTr="00E075D0">
              <w:trPr>
                <w:trHeight w:val="397"/>
                <w:jc w:val="center"/>
              </w:trPr>
              <w:tc>
                <w:tcPr>
                  <w:tcW w:w="979" w:type="dxa"/>
                  <w:tcMar>
                    <w:top w:w="0" w:type="dxa"/>
                    <w:left w:w="57" w:type="dxa"/>
                    <w:bottom w:w="0" w:type="dxa"/>
                    <w:right w:w="57" w:type="dxa"/>
                  </w:tcMar>
                  <w:vAlign w:val="center"/>
                </w:tcPr>
                <w:p w:rsidR="00CC08DE" w:rsidRDefault="001D51BA">
                  <w:pPr>
                    <w:adjustRightInd w:val="0"/>
                    <w:snapToGrid w:val="0"/>
                    <w:jc w:val="center"/>
                    <w:outlineLvl w:val="0"/>
                    <w:rPr>
                      <w:rFonts w:hAnsi="宋体"/>
                      <w:bCs/>
                      <w:szCs w:val="21"/>
                    </w:rPr>
                  </w:pPr>
                  <w:r>
                    <w:rPr>
                      <w:rFonts w:hAnsi="宋体" w:hint="eastAsia"/>
                      <w:bCs/>
                      <w:szCs w:val="21"/>
                    </w:rPr>
                    <w:t>生产废水、生活污水</w:t>
                  </w:r>
                </w:p>
              </w:tc>
              <w:tc>
                <w:tcPr>
                  <w:tcW w:w="1465" w:type="dxa"/>
                  <w:tcMar>
                    <w:top w:w="0" w:type="dxa"/>
                    <w:left w:w="57" w:type="dxa"/>
                    <w:bottom w:w="0" w:type="dxa"/>
                    <w:right w:w="57" w:type="dxa"/>
                  </w:tcMar>
                  <w:vAlign w:val="center"/>
                </w:tcPr>
                <w:p w:rsidR="00CC08DE" w:rsidRDefault="001D51BA">
                  <w:pPr>
                    <w:adjustRightInd w:val="0"/>
                    <w:snapToGrid w:val="0"/>
                    <w:jc w:val="center"/>
                    <w:outlineLvl w:val="0"/>
                    <w:rPr>
                      <w:rFonts w:hAnsi="宋体"/>
                      <w:bCs/>
                      <w:szCs w:val="21"/>
                    </w:rPr>
                  </w:pPr>
                  <w:r>
                    <w:rPr>
                      <w:rFonts w:hAnsi="宋体" w:hint="eastAsia"/>
                      <w:bCs/>
                      <w:szCs w:val="21"/>
                    </w:rPr>
                    <w:t>屠宰生猪、冲洗猪圈、生活过程</w:t>
                  </w:r>
                </w:p>
              </w:tc>
              <w:tc>
                <w:tcPr>
                  <w:tcW w:w="1471" w:type="dxa"/>
                  <w:tcMar>
                    <w:top w:w="0" w:type="dxa"/>
                    <w:left w:w="57" w:type="dxa"/>
                    <w:bottom w:w="0" w:type="dxa"/>
                    <w:right w:w="57" w:type="dxa"/>
                  </w:tcMar>
                  <w:vAlign w:val="center"/>
                </w:tcPr>
                <w:p w:rsidR="00CC08DE" w:rsidRDefault="001D51BA">
                  <w:pPr>
                    <w:adjustRightInd w:val="0"/>
                    <w:snapToGrid w:val="0"/>
                    <w:jc w:val="center"/>
                    <w:outlineLvl w:val="0"/>
                    <w:rPr>
                      <w:rFonts w:hAnsi="宋体"/>
                      <w:bCs/>
                      <w:szCs w:val="21"/>
                    </w:rPr>
                  </w:pPr>
                  <w:r>
                    <w:rPr>
                      <w:rFonts w:hAnsi="宋体" w:hint="eastAsia"/>
                      <w:bCs/>
                      <w:szCs w:val="21"/>
                    </w:rPr>
                    <w:t>COD</w:t>
                  </w:r>
                  <w:r>
                    <w:rPr>
                      <w:rFonts w:hAnsi="宋体" w:hint="eastAsia"/>
                      <w:bCs/>
                      <w:szCs w:val="21"/>
                    </w:rPr>
                    <w:t>、悬浮物、氨氮</w:t>
                  </w:r>
                </w:p>
              </w:tc>
              <w:tc>
                <w:tcPr>
                  <w:tcW w:w="939" w:type="dxa"/>
                  <w:tcMar>
                    <w:top w:w="0" w:type="dxa"/>
                    <w:left w:w="57" w:type="dxa"/>
                    <w:bottom w:w="0" w:type="dxa"/>
                    <w:right w:w="57" w:type="dxa"/>
                  </w:tcMar>
                  <w:vAlign w:val="center"/>
                </w:tcPr>
                <w:p w:rsidR="00CC08DE" w:rsidRDefault="001D51BA">
                  <w:pPr>
                    <w:adjustRightInd w:val="0"/>
                    <w:snapToGrid w:val="0"/>
                    <w:jc w:val="center"/>
                    <w:outlineLvl w:val="0"/>
                    <w:rPr>
                      <w:rFonts w:hAnsi="宋体"/>
                      <w:bCs/>
                      <w:szCs w:val="21"/>
                    </w:rPr>
                  </w:pPr>
                  <w:r>
                    <w:rPr>
                      <w:rFonts w:hAnsi="宋体" w:hint="eastAsia"/>
                      <w:bCs/>
                      <w:szCs w:val="21"/>
                    </w:rPr>
                    <w:t>3240m</w:t>
                  </w:r>
                  <w:r>
                    <w:rPr>
                      <w:rFonts w:hAnsi="宋体" w:hint="eastAsia"/>
                      <w:bCs/>
                      <w:szCs w:val="21"/>
                      <w:vertAlign w:val="superscript"/>
                    </w:rPr>
                    <w:t>3</w:t>
                  </w:r>
                  <w:r>
                    <w:rPr>
                      <w:rFonts w:hAnsi="宋体" w:hint="eastAsia"/>
                      <w:bCs/>
                      <w:szCs w:val="21"/>
                    </w:rPr>
                    <w:t>/a</w:t>
                  </w:r>
                </w:p>
              </w:tc>
              <w:tc>
                <w:tcPr>
                  <w:tcW w:w="2799" w:type="dxa"/>
                  <w:tcMar>
                    <w:top w:w="0" w:type="dxa"/>
                    <w:left w:w="57" w:type="dxa"/>
                    <w:bottom w:w="0" w:type="dxa"/>
                    <w:right w:w="57" w:type="dxa"/>
                  </w:tcMar>
                  <w:vAlign w:val="center"/>
                </w:tcPr>
                <w:p w:rsidR="00CC08DE" w:rsidRDefault="00E075D0" w:rsidP="00E075D0">
                  <w:pPr>
                    <w:adjustRightInd w:val="0"/>
                    <w:snapToGrid w:val="0"/>
                    <w:jc w:val="center"/>
                    <w:outlineLvl w:val="0"/>
                    <w:rPr>
                      <w:rFonts w:hAnsi="宋体"/>
                      <w:bCs/>
                      <w:szCs w:val="21"/>
                    </w:rPr>
                  </w:pPr>
                  <w:r>
                    <w:rPr>
                      <w:rFonts w:hAnsi="宋体" w:hint="eastAsia"/>
                      <w:bCs/>
                      <w:szCs w:val="21"/>
                    </w:rPr>
                    <w:t>污水处理站一座，处理工艺为格栅</w:t>
                  </w:r>
                  <w:r>
                    <w:rPr>
                      <w:rFonts w:hAnsi="宋体" w:hint="eastAsia"/>
                      <w:bCs/>
                      <w:szCs w:val="21"/>
                    </w:rPr>
                    <w:t>+</w:t>
                  </w:r>
                  <w:r>
                    <w:rPr>
                      <w:rFonts w:hAnsi="宋体" w:hint="eastAsia"/>
                      <w:bCs/>
                      <w:szCs w:val="21"/>
                    </w:rPr>
                    <w:t>二级沉淀</w:t>
                  </w:r>
                  <w:r>
                    <w:rPr>
                      <w:rFonts w:hAnsi="宋体" w:hint="eastAsia"/>
                      <w:bCs/>
                      <w:szCs w:val="21"/>
                    </w:rPr>
                    <w:t>+A</w:t>
                  </w:r>
                  <w:r w:rsidRPr="00E075D0">
                    <w:rPr>
                      <w:rFonts w:hAnsi="宋体"/>
                      <w:bCs/>
                      <w:szCs w:val="21"/>
                      <w:vertAlign w:val="superscript"/>
                    </w:rPr>
                    <w:t>2</w:t>
                  </w:r>
                  <w:r>
                    <w:rPr>
                      <w:rFonts w:hAnsi="宋体"/>
                      <w:bCs/>
                      <w:szCs w:val="21"/>
                    </w:rPr>
                    <w:t>/O</w:t>
                  </w:r>
                  <w:r>
                    <w:rPr>
                      <w:rFonts w:hAnsi="宋体" w:hint="eastAsia"/>
                      <w:bCs/>
                      <w:szCs w:val="21"/>
                    </w:rPr>
                    <w:t>+</w:t>
                  </w:r>
                  <w:r w:rsidRPr="00E075D0">
                    <w:rPr>
                      <w:rFonts w:hAnsi="宋体" w:hint="eastAsia"/>
                      <w:bCs/>
                      <w:szCs w:val="21"/>
                    </w:rPr>
                    <w:t>消毒接触池</w:t>
                  </w:r>
                  <w:r>
                    <w:rPr>
                      <w:rFonts w:hAnsi="宋体"/>
                      <w:bCs/>
                      <w:szCs w:val="21"/>
                    </w:rPr>
                    <w:t>”</w:t>
                  </w:r>
                  <w:r>
                    <w:rPr>
                      <w:rFonts w:hAnsi="宋体" w:hint="eastAsia"/>
                      <w:bCs/>
                      <w:szCs w:val="21"/>
                    </w:rPr>
                    <w:t>，处理规模</w:t>
                  </w:r>
                  <w:r>
                    <w:rPr>
                      <w:rFonts w:hAnsi="宋体" w:hint="eastAsia"/>
                      <w:bCs/>
                      <w:szCs w:val="21"/>
                    </w:rPr>
                    <w:t>2</w:t>
                  </w:r>
                  <w:r>
                    <w:rPr>
                      <w:rFonts w:hAnsi="宋体"/>
                      <w:bCs/>
                      <w:szCs w:val="21"/>
                    </w:rPr>
                    <w:t>0</w:t>
                  </w:r>
                  <w:r>
                    <w:rPr>
                      <w:rFonts w:hAnsi="宋体" w:hint="eastAsia"/>
                      <w:bCs/>
                      <w:szCs w:val="21"/>
                    </w:rPr>
                    <w:t>m</w:t>
                  </w:r>
                  <w:r>
                    <w:rPr>
                      <w:rFonts w:hAnsi="宋体" w:hint="eastAsia"/>
                      <w:bCs/>
                      <w:szCs w:val="21"/>
                      <w:vertAlign w:val="superscript"/>
                    </w:rPr>
                    <w:t>3</w:t>
                  </w:r>
                  <w:r>
                    <w:rPr>
                      <w:rFonts w:hAnsi="宋体" w:hint="eastAsia"/>
                      <w:bCs/>
                      <w:szCs w:val="21"/>
                    </w:rPr>
                    <w:t>/d</w:t>
                  </w:r>
                </w:p>
              </w:tc>
              <w:tc>
                <w:tcPr>
                  <w:tcW w:w="977" w:type="dxa"/>
                  <w:tcMar>
                    <w:top w:w="0" w:type="dxa"/>
                    <w:left w:w="57" w:type="dxa"/>
                    <w:bottom w:w="0" w:type="dxa"/>
                    <w:right w:w="57" w:type="dxa"/>
                  </w:tcMar>
                  <w:vAlign w:val="center"/>
                </w:tcPr>
                <w:p w:rsidR="00CC08DE" w:rsidRDefault="001D51BA">
                  <w:pPr>
                    <w:adjustRightInd w:val="0"/>
                    <w:snapToGrid w:val="0"/>
                    <w:jc w:val="center"/>
                    <w:outlineLvl w:val="0"/>
                    <w:rPr>
                      <w:rFonts w:hAnsi="宋体"/>
                      <w:bCs/>
                      <w:szCs w:val="21"/>
                    </w:rPr>
                  </w:pPr>
                  <w:r>
                    <w:rPr>
                      <w:rFonts w:hAnsi="宋体" w:hint="eastAsia"/>
                      <w:bCs/>
                      <w:szCs w:val="21"/>
                    </w:rPr>
                    <w:t>咸阳市过塘污水厂</w:t>
                  </w:r>
                </w:p>
              </w:tc>
            </w:tr>
          </w:tbl>
          <w:p w:rsidR="00CC08DE" w:rsidRDefault="001D51BA">
            <w:pPr>
              <w:adjustRightInd w:val="0"/>
              <w:snapToGrid w:val="0"/>
              <w:spacing w:line="360" w:lineRule="auto"/>
              <w:outlineLvl w:val="0"/>
              <w:rPr>
                <w:b/>
                <w:sz w:val="24"/>
                <w:szCs w:val="24"/>
              </w:rPr>
            </w:pPr>
            <w:r>
              <w:rPr>
                <w:rFonts w:hint="eastAsia"/>
                <w:b/>
                <w:sz w:val="24"/>
                <w:szCs w:val="24"/>
              </w:rPr>
              <w:t>3</w:t>
            </w:r>
            <w:r>
              <w:rPr>
                <w:b/>
                <w:sz w:val="24"/>
                <w:szCs w:val="24"/>
              </w:rPr>
              <w:t>.1.2</w:t>
            </w:r>
            <w:r>
              <w:rPr>
                <w:rFonts w:hAnsi="宋体"/>
                <w:b/>
                <w:sz w:val="24"/>
                <w:szCs w:val="24"/>
              </w:rPr>
              <w:t>废气污染源及其治理措施</w:t>
            </w:r>
          </w:p>
          <w:p w:rsidR="00CC08DE" w:rsidRDefault="001D51BA">
            <w:pPr>
              <w:adjustRightInd w:val="0"/>
              <w:snapToGrid w:val="0"/>
              <w:spacing w:line="360" w:lineRule="auto"/>
              <w:ind w:leftChars="50" w:left="105" w:rightChars="50" w:right="105" w:firstLineChars="225" w:firstLine="540"/>
              <w:rPr>
                <w:rFonts w:hAnsi="宋体"/>
                <w:b/>
                <w:color w:val="000000"/>
                <w:sz w:val="24"/>
                <w:szCs w:val="24"/>
              </w:rPr>
            </w:pPr>
            <w:r>
              <w:rPr>
                <w:rFonts w:hAnsi="宋体" w:hint="eastAsia"/>
                <w:bCs/>
                <w:color w:val="000000"/>
                <w:sz w:val="24"/>
                <w:szCs w:val="24"/>
              </w:rPr>
              <w:t>项目废气类别、来源及处理措施等见表</w:t>
            </w:r>
            <w:r>
              <w:rPr>
                <w:rFonts w:hAnsi="宋体" w:hint="eastAsia"/>
                <w:bCs/>
                <w:color w:val="000000"/>
                <w:sz w:val="24"/>
                <w:szCs w:val="24"/>
              </w:rPr>
              <w:t>3-2</w:t>
            </w:r>
            <w:r>
              <w:rPr>
                <w:rFonts w:hAnsi="宋体" w:hint="eastAsia"/>
                <w:bCs/>
                <w:color w:val="000000"/>
                <w:sz w:val="24"/>
                <w:szCs w:val="24"/>
              </w:rPr>
              <w:t>。</w:t>
            </w:r>
          </w:p>
          <w:p w:rsidR="00CC08DE" w:rsidRDefault="001D51BA">
            <w:pPr>
              <w:adjustRightInd w:val="0"/>
              <w:snapToGrid w:val="0"/>
              <w:ind w:firstLineChars="200" w:firstLine="422"/>
              <w:jc w:val="center"/>
              <w:outlineLvl w:val="0"/>
              <w:rPr>
                <w:rFonts w:hAnsi="宋体"/>
                <w:b/>
                <w:bCs/>
                <w:szCs w:val="21"/>
              </w:rPr>
            </w:pPr>
            <w:r>
              <w:rPr>
                <w:rFonts w:hAnsi="宋体"/>
                <w:b/>
                <w:bCs/>
                <w:szCs w:val="21"/>
              </w:rPr>
              <w:t>表</w:t>
            </w:r>
            <w:r>
              <w:rPr>
                <w:rFonts w:hAnsi="宋体" w:hint="eastAsia"/>
                <w:b/>
                <w:bCs/>
                <w:szCs w:val="21"/>
              </w:rPr>
              <w:t>3</w:t>
            </w:r>
            <w:r>
              <w:rPr>
                <w:rFonts w:hAnsi="宋体"/>
                <w:b/>
                <w:bCs/>
                <w:szCs w:val="21"/>
              </w:rPr>
              <w:t>-</w:t>
            </w:r>
            <w:r>
              <w:rPr>
                <w:rFonts w:hAnsi="宋体" w:hint="eastAsia"/>
                <w:b/>
                <w:bCs/>
                <w:szCs w:val="21"/>
              </w:rPr>
              <w:t xml:space="preserve">2  </w:t>
            </w:r>
            <w:r>
              <w:rPr>
                <w:rFonts w:hAnsi="宋体"/>
                <w:b/>
                <w:bCs/>
                <w:szCs w:val="21"/>
              </w:rPr>
              <w:t xml:space="preserve"> </w:t>
            </w:r>
            <w:r>
              <w:rPr>
                <w:rFonts w:hAnsi="宋体" w:hint="eastAsia"/>
                <w:b/>
                <w:bCs/>
                <w:szCs w:val="21"/>
              </w:rPr>
              <w:t xml:space="preserve"> </w:t>
            </w:r>
            <w:r>
              <w:rPr>
                <w:rFonts w:hAnsi="宋体"/>
                <w:b/>
                <w:bCs/>
                <w:szCs w:val="21"/>
              </w:rPr>
              <w:t>废气污染源及其治理措施一览表</w:t>
            </w:r>
          </w:p>
          <w:tbl>
            <w:tblPr>
              <w:tblW w:w="8630" w:type="dxa"/>
              <w:tblBorders>
                <w:top w:val="double" w:sz="4" w:space="0" w:color="auto"/>
                <w:bottom w:val="double" w:sz="4" w:space="0" w:color="auto"/>
                <w:insideH w:val="single" w:sz="4" w:space="0" w:color="auto"/>
                <w:insideV w:val="single" w:sz="4" w:space="0" w:color="auto"/>
              </w:tblBorders>
              <w:tblLayout w:type="fixed"/>
              <w:tblLook w:val="04A0" w:firstRow="1" w:lastRow="0" w:firstColumn="1" w:lastColumn="0" w:noHBand="0" w:noVBand="1"/>
            </w:tblPr>
            <w:tblGrid>
              <w:gridCol w:w="1758"/>
              <w:gridCol w:w="1755"/>
              <w:gridCol w:w="1889"/>
              <w:gridCol w:w="3228"/>
            </w:tblGrid>
            <w:tr w:rsidR="00CC08DE">
              <w:trPr>
                <w:trHeight w:val="397"/>
              </w:trPr>
              <w:tc>
                <w:tcPr>
                  <w:tcW w:w="1758" w:type="dxa"/>
                  <w:tcBorders>
                    <w:tl2br w:val="nil"/>
                    <w:tr2bl w:val="nil"/>
                  </w:tcBorders>
                  <w:tcMar>
                    <w:top w:w="0" w:type="dxa"/>
                    <w:left w:w="57" w:type="dxa"/>
                    <w:bottom w:w="0" w:type="dxa"/>
                    <w:right w:w="57" w:type="dxa"/>
                  </w:tcMar>
                  <w:vAlign w:val="center"/>
                </w:tcPr>
                <w:p w:rsidR="00CC08DE" w:rsidRDefault="001D51BA">
                  <w:pPr>
                    <w:adjustRightInd w:val="0"/>
                    <w:snapToGrid w:val="0"/>
                    <w:jc w:val="center"/>
                    <w:outlineLvl w:val="0"/>
                    <w:rPr>
                      <w:rFonts w:hAnsi="宋体"/>
                      <w:bCs/>
                      <w:szCs w:val="21"/>
                    </w:rPr>
                  </w:pPr>
                  <w:r>
                    <w:rPr>
                      <w:rFonts w:hAnsi="宋体" w:hint="eastAsia"/>
                      <w:bCs/>
                      <w:szCs w:val="21"/>
                    </w:rPr>
                    <w:t>类别</w:t>
                  </w:r>
                </w:p>
              </w:tc>
              <w:tc>
                <w:tcPr>
                  <w:tcW w:w="1755" w:type="dxa"/>
                  <w:tcBorders>
                    <w:tl2br w:val="nil"/>
                    <w:tr2bl w:val="nil"/>
                  </w:tcBorders>
                  <w:tcMar>
                    <w:top w:w="0" w:type="dxa"/>
                    <w:left w:w="57" w:type="dxa"/>
                    <w:bottom w:w="0" w:type="dxa"/>
                    <w:right w:w="57" w:type="dxa"/>
                  </w:tcMar>
                  <w:vAlign w:val="center"/>
                </w:tcPr>
                <w:p w:rsidR="00CC08DE" w:rsidRDefault="001D51BA">
                  <w:pPr>
                    <w:adjustRightInd w:val="0"/>
                    <w:snapToGrid w:val="0"/>
                    <w:jc w:val="center"/>
                    <w:outlineLvl w:val="0"/>
                    <w:rPr>
                      <w:rFonts w:hAnsi="宋体"/>
                      <w:bCs/>
                      <w:szCs w:val="21"/>
                    </w:rPr>
                  </w:pPr>
                  <w:r>
                    <w:rPr>
                      <w:rFonts w:hAnsi="宋体" w:hint="eastAsia"/>
                      <w:bCs/>
                      <w:szCs w:val="21"/>
                    </w:rPr>
                    <w:t>来源</w:t>
                  </w:r>
                </w:p>
              </w:tc>
              <w:tc>
                <w:tcPr>
                  <w:tcW w:w="1889" w:type="dxa"/>
                  <w:tcBorders>
                    <w:tl2br w:val="nil"/>
                    <w:tr2bl w:val="nil"/>
                  </w:tcBorders>
                  <w:tcMar>
                    <w:top w:w="0" w:type="dxa"/>
                    <w:left w:w="57" w:type="dxa"/>
                    <w:bottom w:w="0" w:type="dxa"/>
                    <w:right w:w="57" w:type="dxa"/>
                  </w:tcMar>
                  <w:vAlign w:val="center"/>
                </w:tcPr>
                <w:p w:rsidR="00CC08DE" w:rsidRDefault="001D51BA">
                  <w:pPr>
                    <w:adjustRightInd w:val="0"/>
                    <w:snapToGrid w:val="0"/>
                    <w:jc w:val="center"/>
                    <w:outlineLvl w:val="0"/>
                    <w:rPr>
                      <w:rFonts w:hAnsi="宋体"/>
                      <w:bCs/>
                      <w:szCs w:val="21"/>
                    </w:rPr>
                  </w:pPr>
                  <w:r>
                    <w:rPr>
                      <w:rFonts w:hAnsi="宋体" w:hint="eastAsia"/>
                      <w:bCs/>
                      <w:szCs w:val="21"/>
                    </w:rPr>
                    <w:t>污染物种类</w:t>
                  </w:r>
                </w:p>
              </w:tc>
              <w:tc>
                <w:tcPr>
                  <w:tcW w:w="3228" w:type="dxa"/>
                  <w:tcBorders>
                    <w:tl2br w:val="nil"/>
                    <w:tr2bl w:val="nil"/>
                  </w:tcBorders>
                  <w:tcMar>
                    <w:top w:w="0" w:type="dxa"/>
                    <w:left w:w="57" w:type="dxa"/>
                    <w:bottom w:w="0" w:type="dxa"/>
                    <w:right w:w="57" w:type="dxa"/>
                  </w:tcMar>
                  <w:vAlign w:val="center"/>
                </w:tcPr>
                <w:p w:rsidR="00CC08DE" w:rsidRDefault="001D51BA">
                  <w:pPr>
                    <w:adjustRightInd w:val="0"/>
                    <w:snapToGrid w:val="0"/>
                    <w:jc w:val="center"/>
                    <w:outlineLvl w:val="0"/>
                    <w:rPr>
                      <w:rFonts w:hAnsi="宋体"/>
                      <w:bCs/>
                      <w:szCs w:val="21"/>
                    </w:rPr>
                  </w:pPr>
                  <w:r>
                    <w:rPr>
                      <w:rFonts w:hAnsi="宋体" w:hint="eastAsia"/>
                      <w:bCs/>
                      <w:szCs w:val="21"/>
                    </w:rPr>
                    <w:t>治理措施</w:t>
                  </w:r>
                </w:p>
              </w:tc>
            </w:tr>
            <w:tr w:rsidR="00CC08DE">
              <w:trPr>
                <w:trHeight w:val="221"/>
              </w:trPr>
              <w:tc>
                <w:tcPr>
                  <w:tcW w:w="1758" w:type="dxa"/>
                  <w:vMerge w:val="restart"/>
                  <w:tcBorders>
                    <w:tl2br w:val="nil"/>
                    <w:tr2bl w:val="nil"/>
                  </w:tcBorders>
                  <w:tcMar>
                    <w:top w:w="0" w:type="dxa"/>
                    <w:left w:w="57" w:type="dxa"/>
                    <w:bottom w:w="0" w:type="dxa"/>
                    <w:right w:w="57" w:type="dxa"/>
                  </w:tcMar>
                  <w:vAlign w:val="center"/>
                </w:tcPr>
                <w:p w:rsidR="00CC08DE" w:rsidRDefault="001D51BA">
                  <w:pPr>
                    <w:adjustRightInd w:val="0"/>
                    <w:snapToGrid w:val="0"/>
                    <w:jc w:val="center"/>
                    <w:outlineLvl w:val="0"/>
                    <w:rPr>
                      <w:rFonts w:hAnsi="宋体"/>
                      <w:bCs/>
                      <w:szCs w:val="21"/>
                    </w:rPr>
                  </w:pPr>
                  <w:r>
                    <w:rPr>
                      <w:rFonts w:hAnsi="宋体" w:hint="eastAsia"/>
                      <w:bCs/>
                      <w:szCs w:val="21"/>
                    </w:rPr>
                    <w:t>有组织废气</w:t>
                  </w:r>
                </w:p>
              </w:tc>
              <w:tc>
                <w:tcPr>
                  <w:tcW w:w="1755" w:type="dxa"/>
                  <w:tcBorders>
                    <w:tl2br w:val="nil"/>
                    <w:tr2bl w:val="nil"/>
                  </w:tcBorders>
                  <w:tcMar>
                    <w:top w:w="0" w:type="dxa"/>
                    <w:left w:w="57" w:type="dxa"/>
                    <w:bottom w:w="0" w:type="dxa"/>
                    <w:right w:w="57" w:type="dxa"/>
                  </w:tcMar>
                  <w:vAlign w:val="center"/>
                </w:tcPr>
                <w:p w:rsidR="00CC08DE" w:rsidRDefault="001D51BA">
                  <w:pPr>
                    <w:widowControl/>
                    <w:jc w:val="center"/>
                    <w:rPr>
                      <w:szCs w:val="21"/>
                    </w:rPr>
                  </w:pPr>
                  <w:r>
                    <w:rPr>
                      <w:rFonts w:hint="eastAsia"/>
                      <w:szCs w:val="21"/>
                    </w:rPr>
                    <w:t>天然气锅炉废气</w:t>
                  </w:r>
                </w:p>
              </w:tc>
              <w:tc>
                <w:tcPr>
                  <w:tcW w:w="1889" w:type="dxa"/>
                  <w:tcBorders>
                    <w:tl2br w:val="nil"/>
                    <w:tr2bl w:val="nil"/>
                  </w:tcBorders>
                  <w:tcMar>
                    <w:top w:w="0" w:type="dxa"/>
                    <w:left w:w="57" w:type="dxa"/>
                    <w:bottom w:w="0" w:type="dxa"/>
                    <w:right w:w="57" w:type="dxa"/>
                  </w:tcMar>
                  <w:vAlign w:val="center"/>
                </w:tcPr>
                <w:p w:rsidR="00CC08DE" w:rsidRDefault="001D51BA">
                  <w:pPr>
                    <w:pStyle w:val="af0"/>
                    <w:snapToGrid w:val="0"/>
                    <w:spacing w:before="0" w:beforeAutospacing="0" w:after="0" w:afterAutospacing="0"/>
                    <w:jc w:val="center"/>
                    <w:rPr>
                      <w:rFonts w:ascii="Times New Roman" w:hAnsi="Times New Roman"/>
                      <w:sz w:val="21"/>
                      <w:szCs w:val="21"/>
                    </w:rPr>
                  </w:pPr>
                  <w:r>
                    <w:rPr>
                      <w:rFonts w:ascii="Times New Roman" w:hAnsi="Times New Roman" w:hint="eastAsia"/>
                      <w:sz w:val="21"/>
                      <w:szCs w:val="21"/>
                    </w:rPr>
                    <w:t>SO</w:t>
                  </w:r>
                  <w:r>
                    <w:rPr>
                      <w:rFonts w:ascii="Times New Roman" w:hAnsi="Times New Roman" w:hint="eastAsia"/>
                      <w:sz w:val="21"/>
                      <w:szCs w:val="21"/>
                      <w:vertAlign w:val="subscript"/>
                    </w:rPr>
                    <w:t>2</w:t>
                  </w:r>
                  <w:r>
                    <w:rPr>
                      <w:rFonts w:ascii="Times New Roman" w:hAnsi="Times New Roman" w:hint="eastAsia"/>
                      <w:sz w:val="21"/>
                      <w:szCs w:val="21"/>
                    </w:rPr>
                    <w:t>、</w:t>
                  </w:r>
                  <w:r>
                    <w:rPr>
                      <w:sz w:val="21"/>
                      <w:szCs w:val="21"/>
                    </w:rPr>
                    <w:t>烟尘</w:t>
                  </w:r>
                  <w:r>
                    <w:rPr>
                      <w:rFonts w:hint="eastAsia"/>
                      <w:sz w:val="21"/>
                      <w:szCs w:val="21"/>
                    </w:rPr>
                    <w:t>、</w:t>
                  </w:r>
                  <w:r>
                    <w:rPr>
                      <w:rFonts w:ascii="Times New Roman" w:hAnsi="Times New Roman"/>
                      <w:sz w:val="21"/>
                      <w:szCs w:val="21"/>
                    </w:rPr>
                    <w:t>NOx</w:t>
                  </w:r>
                </w:p>
              </w:tc>
              <w:tc>
                <w:tcPr>
                  <w:tcW w:w="3228" w:type="dxa"/>
                  <w:tcBorders>
                    <w:tl2br w:val="nil"/>
                    <w:tr2bl w:val="nil"/>
                  </w:tcBorders>
                  <w:tcMar>
                    <w:top w:w="0" w:type="dxa"/>
                    <w:left w:w="57" w:type="dxa"/>
                    <w:bottom w:w="0" w:type="dxa"/>
                    <w:right w:w="57" w:type="dxa"/>
                  </w:tcMar>
                  <w:vAlign w:val="center"/>
                </w:tcPr>
                <w:p w:rsidR="00CC08DE" w:rsidRDefault="001D51BA">
                  <w:pPr>
                    <w:widowControl/>
                    <w:jc w:val="center"/>
                    <w:rPr>
                      <w:szCs w:val="21"/>
                    </w:rPr>
                  </w:pPr>
                  <w:r>
                    <w:rPr>
                      <w:rFonts w:hint="eastAsia"/>
                      <w:szCs w:val="21"/>
                    </w:rPr>
                    <w:t>/</w:t>
                  </w:r>
                </w:p>
              </w:tc>
            </w:tr>
            <w:tr w:rsidR="00CC08DE">
              <w:trPr>
                <w:trHeight w:val="107"/>
              </w:trPr>
              <w:tc>
                <w:tcPr>
                  <w:tcW w:w="1758" w:type="dxa"/>
                  <w:vMerge/>
                  <w:tcBorders>
                    <w:tl2br w:val="nil"/>
                    <w:tr2bl w:val="nil"/>
                  </w:tcBorders>
                  <w:tcMar>
                    <w:top w:w="0" w:type="dxa"/>
                    <w:left w:w="57" w:type="dxa"/>
                    <w:bottom w:w="0" w:type="dxa"/>
                    <w:right w:w="57" w:type="dxa"/>
                  </w:tcMar>
                  <w:vAlign w:val="center"/>
                </w:tcPr>
                <w:p w:rsidR="00CC08DE" w:rsidRDefault="00CC08DE">
                  <w:pPr>
                    <w:adjustRightInd w:val="0"/>
                    <w:snapToGrid w:val="0"/>
                    <w:jc w:val="center"/>
                    <w:outlineLvl w:val="0"/>
                    <w:rPr>
                      <w:rFonts w:hAnsi="宋体"/>
                      <w:bCs/>
                      <w:szCs w:val="21"/>
                    </w:rPr>
                  </w:pPr>
                </w:p>
              </w:tc>
              <w:tc>
                <w:tcPr>
                  <w:tcW w:w="1755" w:type="dxa"/>
                  <w:tcBorders>
                    <w:tl2br w:val="nil"/>
                    <w:tr2bl w:val="nil"/>
                  </w:tcBorders>
                  <w:tcMar>
                    <w:top w:w="0" w:type="dxa"/>
                    <w:left w:w="57" w:type="dxa"/>
                    <w:bottom w:w="0" w:type="dxa"/>
                    <w:right w:w="57" w:type="dxa"/>
                  </w:tcMar>
                  <w:vAlign w:val="center"/>
                </w:tcPr>
                <w:p w:rsidR="00CC08DE" w:rsidRDefault="001D51BA">
                  <w:pPr>
                    <w:widowControl/>
                    <w:jc w:val="center"/>
                    <w:rPr>
                      <w:szCs w:val="21"/>
                    </w:rPr>
                  </w:pPr>
                  <w:r>
                    <w:rPr>
                      <w:rFonts w:hint="eastAsia"/>
                      <w:szCs w:val="21"/>
                    </w:rPr>
                    <w:t>猪舍及屠宰车间臭气</w:t>
                  </w:r>
                </w:p>
              </w:tc>
              <w:tc>
                <w:tcPr>
                  <w:tcW w:w="1889" w:type="dxa"/>
                  <w:tcBorders>
                    <w:tl2br w:val="nil"/>
                    <w:tr2bl w:val="nil"/>
                  </w:tcBorders>
                  <w:tcMar>
                    <w:top w:w="0" w:type="dxa"/>
                    <w:left w:w="57" w:type="dxa"/>
                    <w:bottom w:w="0" w:type="dxa"/>
                    <w:right w:w="57" w:type="dxa"/>
                  </w:tcMar>
                  <w:vAlign w:val="center"/>
                </w:tcPr>
                <w:p w:rsidR="00CC08DE" w:rsidRDefault="001D51BA">
                  <w:pPr>
                    <w:pStyle w:val="af0"/>
                    <w:snapToGrid w:val="0"/>
                    <w:spacing w:before="0" w:beforeAutospacing="0" w:after="0" w:afterAutospacing="0"/>
                    <w:jc w:val="center"/>
                    <w:rPr>
                      <w:rFonts w:ascii="Times New Roman" w:hAnsi="Times New Roman"/>
                      <w:sz w:val="21"/>
                      <w:szCs w:val="21"/>
                    </w:rPr>
                  </w:pPr>
                  <w:r>
                    <w:rPr>
                      <w:rFonts w:ascii="Times New Roman" w:hAnsi="Times New Roman" w:hint="eastAsia"/>
                      <w:sz w:val="21"/>
                      <w:szCs w:val="21"/>
                    </w:rPr>
                    <w:t>H</w:t>
                  </w:r>
                  <w:r>
                    <w:rPr>
                      <w:rFonts w:ascii="Times New Roman" w:hAnsi="Times New Roman" w:hint="eastAsia"/>
                      <w:sz w:val="21"/>
                      <w:szCs w:val="21"/>
                      <w:vertAlign w:val="subscript"/>
                    </w:rPr>
                    <w:t>2</w:t>
                  </w:r>
                  <w:r>
                    <w:rPr>
                      <w:rFonts w:ascii="Times New Roman" w:hAnsi="Times New Roman" w:hint="eastAsia"/>
                      <w:sz w:val="21"/>
                      <w:szCs w:val="21"/>
                    </w:rPr>
                    <w:t>S</w:t>
                  </w:r>
                  <w:r>
                    <w:rPr>
                      <w:rFonts w:ascii="Times New Roman" w:hAnsi="Times New Roman" w:hint="eastAsia"/>
                      <w:sz w:val="21"/>
                      <w:szCs w:val="21"/>
                    </w:rPr>
                    <w:t>、</w:t>
                  </w:r>
                  <w:r>
                    <w:rPr>
                      <w:rFonts w:ascii="Times New Roman" w:hAnsi="Times New Roman" w:hint="eastAsia"/>
                      <w:sz w:val="21"/>
                      <w:szCs w:val="21"/>
                    </w:rPr>
                    <w:t>NH</w:t>
                  </w:r>
                  <w:r>
                    <w:rPr>
                      <w:rFonts w:ascii="Times New Roman" w:hAnsi="Times New Roman" w:hint="eastAsia"/>
                      <w:sz w:val="21"/>
                      <w:szCs w:val="21"/>
                      <w:vertAlign w:val="subscript"/>
                    </w:rPr>
                    <w:t>3</w:t>
                  </w:r>
                </w:p>
              </w:tc>
              <w:tc>
                <w:tcPr>
                  <w:tcW w:w="3228" w:type="dxa"/>
                  <w:tcBorders>
                    <w:tl2br w:val="nil"/>
                    <w:tr2bl w:val="nil"/>
                  </w:tcBorders>
                  <w:tcMar>
                    <w:top w:w="0" w:type="dxa"/>
                    <w:left w:w="57" w:type="dxa"/>
                    <w:bottom w:w="0" w:type="dxa"/>
                    <w:right w:w="57" w:type="dxa"/>
                  </w:tcMar>
                  <w:vAlign w:val="center"/>
                </w:tcPr>
                <w:p w:rsidR="00CC08DE" w:rsidRDefault="001D51BA">
                  <w:pPr>
                    <w:widowControl/>
                    <w:jc w:val="center"/>
                    <w:rPr>
                      <w:szCs w:val="21"/>
                    </w:rPr>
                  </w:pPr>
                  <w:r>
                    <w:rPr>
                      <w:rFonts w:hint="eastAsia"/>
                      <w:szCs w:val="21"/>
                    </w:rPr>
                    <w:t>通风换气</w:t>
                  </w:r>
                </w:p>
              </w:tc>
            </w:tr>
          </w:tbl>
          <w:p w:rsidR="00CC08DE" w:rsidRDefault="00CC08DE">
            <w:pPr>
              <w:adjustRightInd w:val="0"/>
              <w:snapToGrid w:val="0"/>
              <w:jc w:val="center"/>
              <w:outlineLvl w:val="0"/>
              <w:rPr>
                <w:rFonts w:hAnsi="宋体"/>
                <w:b/>
                <w:bCs/>
                <w:szCs w:val="21"/>
              </w:rPr>
            </w:pPr>
          </w:p>
          <w:p w:rsidR="00CC08DE" w:rsidRDefault="001D51BA">
            <w:pPr>
              <w:spacing w:beforeLines="50" w:before="120" w:line="360" w:lineRule="auto"/>
              <w:rPr>
                <w:b/>
                <w:sz w:val="24"/>
                <w:szCs w:val="24"/>
              </w:rPr>
            </w:pPr>
            <w:r>
              <w:rPr>
                <w:rFonts w:hint="eastAsia"/>
                <w:b/>
                <w:sz w:val="24"/>
                <w:szCs w:val="24"/>
              </w:rPr>
              <w:t>3.1.3</w:t>
            </w:r>
            <w:r>
              <w:rPr>
                <w:rFonts w:hint="eastAsia"/>
                <w:b/>
                <w:sz w:val="24"/>
                <w:szCs w:val="24"/>
              </w:rPr>
              <w:t>其他环保设施</w:t>
            </w:r>
          </w:p>
          <w:p w:rsidR="00CC08DE" w:rsidRDefault="001D51BA">
            <w:pPr>
              <w:adjustRightInd w:val="0"/>
              <w:snapToGrid w:val="0"/>
              <w:spacing w:beforeLines="50" w:before="120" w:line="360" w:lineRule="auto"/>
              <w:ind w:firstLineChars="200" w:firstLine="480"/>
              <w:rPr>
                <w:rFonts w:hAnsi="宋体"/>
                <w:bCs/>
                <w:color w:val="000000"/>
                <w:sz w:val="24"/>
                <w:szCs w:val="24"/>
              </w:rPr>
            </w:pPr>
            <w:r>
              <w:rPr>
                <w:rFonts w:hAnsi="宋体" w:hint="eastAsia"/>
                <w:bCs/>
                <w:color w:val="000000"/>
                <w:sz w:val="24"/>
                <w:szCs w:val="24"/>
              </w:rPr>
              <w:t>无</w:t>
            </w:r>
          </w:p>
          <w:p w:rsidR="00CC08DE" w:rsidRDefault="001D51BA">
            <w:pPr>
              <w:adjustRightInd w:val="0"/>
              <w:snapToGrid w:val="0"/>
              <w:spacing w:beforeLines="50" w:before="120" w:afterLines="50" w:after="120" w:line="360" w:lineRule="auto"/>
              <w:outlineLvl w:val="0"/>
              <w:rPr>
                <w:b/>
                <w:sz w:val="24"/>
                <w:szCs w:val="24"/>
              </w:rPr>
            </w:pPr>
            <w:r>
              <w:rPr>
                <w:rFonts w:hint="eastAsia"/>
                <w:b/>
                <w:sz w:val="24"/>
                <w:szCs w:val="24"/>
              </w:rPr>
              <w:t>3</w:t>
            </w:r>
            <w:r>
              <w:rPr>
                <w:b/>
                <w:sz w:val="24"/>
                <w:szCs w:val="24"/>
              </w:rPr>
              <w:t xml:space="preserve">.2 </w:t>
            </w:r>
            <w:r>
              <w:rPr>
                <w:rFonts w:hAnsi="宋体"/>
                <w:b/>
                <w:sz w:val="24"/>
                <w:szCs w:val="24"/>
              </w:rPr>
              <w:t>环保设施投资及</w:t>
            </w:r>
            <w:r>
              <w:rPr>
                <w:b/>
                <w:sz w:val="24"/>
                <w:szCs w:val="24"/>
              </w:rPr>
              <w:t>“</w:t>
            </w:r>
            <w:r>
              <w:rPr>
                <w:rFonts w:hAnsi="宋体"/>
                <w:b/>
                <w:sz w:val="24"/>
                <w:szCs w:val="24"/>
              </w:rPr>
              <w:t>三同时落实</w:t>
            </w:r>
            <w:r>
              <w:rPr>
                <w:b/>
                <w:sz w:val="24"/>
                <w:szCs w:val="24"/>
              </w:rPr>
              <w:t>”</w:t>
            </w:r>
            <w:r>
              <w:rPr>
                <w:rFonts w:hAnsi="宋体"/>
                <w:b/>
                <w:sz w:val="24"/>
                <w:szCs w:val="24"/>
              </w:rPr>
              <w:t>情况</w:t>
            </w:r>
          </w:p>
          <w:p w:rsidR="00CC08DE" w:rsidRDefault="001D51BA">
            <w:pPr>
              <w:adjustRightInd w:val="0"/>
              <w:snapToGrid w:val="0"/>
              <w:spacing w:beforeLines="50" w:before="120" w:afterLines="50" w:after="120" w:line="360" w:lineRule="auto"/>
              <w:outlineLvl w:val="0"/>
              <w:rPr>
                <w:b/>
                <w:bCs/>
                <w:sz w:val="24"/>
                <w:szCs w:val="24"/>
              </w:rPr>
            </w:pPr>
            <w:r>
              <w:rPr>
                <w:rFonts w:hint="eastAsia"/>
                <w:b/>
                <w:bCs/>
                <w:sz w:val="24"/>
                <w:szCs w:val="24"/>
              </w:rPr>
              <w:t>3</w:t>
            </w:r>
            <w:r>
              <w:rPr>
                <w:b/>
                <w:bCs/>
                <w:sz w:val="24"/>
                <w:szCs w:val="24"/>
              </w:rPr>
              <w:t>.2.1</w:t>
            </w:r>
            <w:r>
              <w:rPr>
                <w:rFonts w:hAnsi="宋体"/>
                <w:b/>
                <w:bCs/>
                <w:sz w:val="24"/>
                <w:szCs w:val="24"/>
              </w:rPr>
              <w:t>环保设施实际投资</w:t>
            </w:r>
          </w:p>
          <w:p w:rsidR="00CC08DE" w:rsidRDefault="001D51BA">
            <w:pPr>
              <w:spacing w:line="360" w:lineRule="auto"/>
              <w:ind w:firstLineChars="219" w:firstLine="526"/>
              <w:rPr>
                <w:sz w:val="24"/>
                <w:szCs w:val="24"/>
              </w:rPr>
            </w:pPr>
            <w:r>
              <w:rPr>
                <w:sz w:val="24"/>
                <w:szCs w:val="24"/>
              </w:rPr>
              <w:t>为了能够顺利执行环保</w:t>
            </w:r>
            <w:r>
              <w:rPr>
                <w:rFonts w:asciiTheme="minorEastAsia" w:eastAsiaTheme="minorEastAsia" w:hAnsiTheme="minorEastAsia"/>
                <w:sz w:val="24"/>
                <w:szCs w:val="24"/>
              </w:rPr>
              <w:t>“三同时”制</w:t>
            </w:r>
            <w:r>
              <w:rPr>
                <w:sz w:val="24"/>
                <w:szCs w:val="24"/>
              </w:rPr>
              <w:t>度，落实环保投资，该项目实际总投资</w:t>
            </w:r>
            <w:r>
              <w:rPr>
                <w:rFonts w:hint="eastAsia"/>
                <w:sz w:val="24"/>
                <w:szCs w:val="24"/>
              </w:rPr>
              <w:t>300</w:t>
            </w:r>
            <w:r>
              <w:rPr>
                <w:sz w:val="24"/>
                <w:szCs w:val="24"/>
              </w:rPr>
              <w:t>万元，环保实际总投资</w:t>
            </w:r>
            <w:r>
              <w:rPr>
                <w:rFonts w:hint="eastAsia"/>
                <w:sz w:val="24"/>
                <w:szCs w:val="24"/>
              </w:rPr>
              <w:t>27.6</w:t>
            </w:r>
            <w:r>
              <w:rPr>
                <w:sz w:val="24"/>
                <w:szCs w:val="24"/>
              </w:rPr>
              <w:t>万元，环保投资占总投资的</w:t>
            </w:r>
            <w:r>
              <w:rPr>
                <w:rFonts w:hint="eastAsia"/>
                <w:sz w:val="24"/>
                <w:szCs w:val="24"/>
              </w:rPr>
              <w:t>9.2</w:t>
            </w:r>
            <w:r>
              <w:rPr>
                <w:sz w:val="24"/>
                <w:szCs w:val="24"/>
              </w:rPr>
              <w:t>%</w:t>
            </w:r>
            <w:r>
              <w:rPr>
                <w:sz w:val="24"/>
                <w:szCs w:val="24"/>
              </w:rPr>
              <w:t>。</w:t>
            </w:r>
          </w:p>
          <w:p w:rsidR="00CC08DE" w:rsidRDefault="001D51BA">
            <w:pPr>
              <w:jc w:val="center"/>
              <w:rPr>
                <w:b/>
                <w:szCs w:val="21"/>
              </w:rPr>
            </w:pPr>
            <w:r>
              <w:rPr>
                <w:b/>
                <w:szCs w:val="21"/>
              </w:rPr>
              <w:t>表</w:t>
            </w:r>
            <w:r>
              <w:rPr>
                <w:rFonts w:hint="eastAsia"/>
                <w:b/>
                <w:szCs w:val="21"/>
              </w:rPr>
              <w:t>3</w:t>
            </w:r>
            <w:r>
              <w:rPr>
                <w:b/>
                <w:szCs w:val="21"/>
              </w:rPr>
              <w:t>-</w:t>
            </w:r>
            <w:r>
              <w:rPr>
                <w:rFonts w:hint="eastAsia"/>
                <w:b/>
                <w:szCs w:val="21"/>
              </w:rPr>
              <w:t>3</w:t>
            </w:r>
            <w:r>
              <w:rPr>
                <w:b/>
                <w:szCs w:val="21"/>
              </w:rPr>
              <w:t xml:space="preserve">  </w:t>
            </w:r>
            <w:r>
              <w:rPr>
                <w:b/>
                <w:szCs w:val="21"/>
              </w:rPr>
              <w:t>环保设施投资一览表</w:t>
            </w:r>
          </w:p>
          <w:tbl>
            <w:tblPr>
              <w:tblW w:w="8630" w:type="dxa"/>
              <w:jc w:val="center"/>
              <w:tblBorders>
                <w:top w:val="double" w:sz="4" w:space="0" w:color="auto"/>
                <w:bottom w:val="double" w:sz="4" w:space="0" w:color="auto"/>
                <w:insideH w:val="single" w:sz="4" w:space="0" w:color="auto"/>
                <w:insideV w:val="single" w:sz="4" w:space="0" w:color="auto"/>
              </w:tblBorders>
              <w:tblLayout w:type="fixed"/>
              <w:tblLook w:val="04A0" w:firstRow="1" w:lastRow="0" w:firstColumn="1" w:lastColumn="0" w:noHBand="0" w:noVBand="1"/>
            </w:tblPr>
            <w:tblGrid>
              <w:gridCol w:w="1462"/>
              <w:gridCol w:w="1899"/>
              <w:gridCol w:w="3620"/>
              <w:gridCol w:w="1649"/>
            </w:tblGrid>
            <w:tr w:rsidR="00CC08DE">
              <w:trPr>
                <w:trHeight w:val="284"/>
                <w:jc w:val="center"/>
              </w:trPr>
              <w:tc>
                <w:tcPr>
                  <w:tcW w:w="1462" w:type="dxa"/>
                  <w:vAlign w:val="center"/>
                </w:tcPr>
                <w:p w:rsidR="00CC08DE" w:rsidRDefault="001D51BA">
                  <w:pPr>
                    <w:pStyle w:val="af8"/>
                  </w:pPr>
                  <w:r>
                    <w:t>治理项目</w:t>
                  </w:r>
                </w:p>
              </w:tc>
              <w:tc>
                <w:tcPr>
                  <w:tcW w:w="1899" w:type="dxa"/>
                  <w:vAlign w:val="center"/>
                </w:tcPr>
                <w:p w:rsidR="00CC08DE" w:rsidRDefault="001D51BA">
                  <w:pPr>
                    <w:pStyle w:val="af8"/>
                  </w:pPr>
                  <w:r>
                    <w:t>污染物名称</w:t>
                  </w:r>
                </w:p>
              </w:tc>
              <w:tc>
                <w:tcPr>
                  <w:tcW w:w="3620" w:type="dxa"/>
                  <w:vAlign w:val="center"/>
                </w:tcPr>
                <w:p w:rsidR="00CC08DE" w:rsidRDefault="001D51BA">
                  <w:pPr>
                    <w:pStyle w:val="af8"/>
                  </w:pPr>
                  <w:r>
                    <w:t>防治措施</w:t>
                  </w:r>
                </w:p>
              </w:tc>
              <w:tc>
                <w:tcPr>
                  <w:tcW w:w="1649" w:type="dxa"/>
                  <w:vAlign w:val="center"/>
                </w:tcPr>
                <w:p w:rsidR="00CC08DE" w:rsidRDefault="001D51BA">
                  <w:pPr>
                    <w:pStyle w:val="af8"/>
                  </w:pPr>
                  <w:r>
                    <w:t>估算价值（万元）</w:t>
                  </w:r>
                </w:p>
              </w:tc>
            </w:tr>
            <w:tr w:rsidR="00CC08DE">
              <w:trPr>
                <w:trHeight w:val="164"/>
                <w:jc w:val="center"/>
              </w:trPr>
              <w:tc>
                <w:tcPr>
                  <w:tcW w:w="1462" w:type="dxa"/>
                  <w:vMerge w:val="restart"/>
                  <w:vAlign w:val="center"/>
                </w:tcPr>
                <w:p w:rsidR="00CC08DE" w:rsidRDefault="001D51BA">
                  <w:pPr>
                    <w:pStyle w:val="af8"/>
                    <w:rPr>
                      <w:lang w:val="zh-CN"/>
                    </w:rPr>
                  </w:pPr>
                  <w:r>
                    <w:rPr>
                      <w:lang w:val="zh-CN"/>
                    </w:rPr>
                    <w:t>废气</w:t>
                  </w:r>
                </w:p>
              </w:tc>
              <w:tc>
                <w:tcPr>
                  <w:tcW w:w="1899" w:type="dxa"/>
                  <w:vMerge w:val="restart"/>
                  <w:vAlign w:val="center"/>
                </w:tcPr>
                <w:p w:rsidR="00CC08DE" w:rsidRDefault="001D51BA">
                  <w:pPr>
                    <w:pStyle w:val="af8"/>
                  </w:pPr>
                  <w:r>
                    <w:rPr>
                      <w:rFonts w:hint="eastAsia"/>
                    </w:rPr>
                    <w:t>废气</w:t>
                  </w:r>
                </w:p>
              </w:tc>
              <w:tc>
                <w:tcPr>
                  <w:tcW w:w="3620" w:type="dxa"/>
                  <w:vAlign w:val="center"/>
                </w:tcPr>
                <w:p w:rsidR="00CC08DE" w:rsidRDefault="001D51BA">
                  <w:pPr>
                    <w:pStyle w:val="af8"/>
                  </w:pPr>
                  <w:r>
                    <w:rPr>
                      <w:rFonts w:hint="eastAsia"/>
                    </w:rPr>
                    <w:t>通风换气设备</w:t>
                  </w:r>
                </w:p>
              </w:tc>
              <w:tc>
                <w:tcPr>
                  <w:tcW w:w="1649" w:type="dxa"/>
                  <w:vAlign w:val="center"/>
                </w:tcPr>
                <w:p w:rsidR="00CC08DE" w:rsidRDefault="001D51BA">
                  <w:pPr>
                    <w:pStyle w:val="af8"/>
                  </w:pPr>
                  <w:r>
                    <w:rPr>
                      <w:rFonts w:hint="eastAsia"/>
                    </w:rPr>
                    <w:t>0.1</w:t>
                  </w:r>
                </w:p>
              </w:tc>
            </w:tr>
            <w:tr w:rsidR="00CC08DE">
              <w:trPr>
                <w:trHeight w:val="145"/>
                <w:jc w:val="center"/>
              </w:trPr>
              <w:tc>
                <w:tcPr>
                  <w:tcW w:w="1462" w:type="dxa"/>
                  <w:vMerge/>
                  <w:vAlign w:val="center"/>
                </w:tcPr>
                <w:p w:rsidR="00CC08DE" w:rsidRDefault="00CC08DE">
                  <w:pPr>
                    <w:pStyle w:val="af8"/>
                    <w:rPr>
                      <w:lang w:val="zh-CN"/>
                    </w:rPr>
                  </w:pPr>
                </w:p>
              </w:tc>
              <w:tc>
                <w:tcPr>
                  <w:tcW w:w="1899" w:type="dxa"/>
                  <w:vMerge/>
                  <w:vAlign w:val="center"/>
                </w:tcPr>
                <w:p w:rsidR="00CC08DE" w:rsidRDefault="00CC08DE">
                  <w:pPr>
                    <w:pStyle w:val="af8"/>
                  </w:pPr>
                </w:p>
              </w:tc>
              <w:tc>
                <w:tcPr>
                  <w:tcW w:w="3620" w:type="dxa"/>
                  <w:vAlign w:val="center"/>
                </w:tcPr>
                <w:p w:rsidR="00CC08DE" w:rsidRDefault="001D51BA">
                  <w:pPr>
                    <w:pStyle w:val="af8"/>
                  </w:pPr>
                  <w:r>
                    <w:rPr>
                      <w:rFonts w:hint="eastAsia"/>
                    </w:rPr>
                    <w:t>锅炉</w:t>
                  </w:r>
                  <w:r>
                    <w:rPr>
                      <w:rFonts w:hint="eastAsia"/>
                    </w:rPr>
                    <w:t>8m</w:t>
                  </w:r>
                  <w:r>
                    <w:rPr>
                      <w:rFonts w:hint="eastAsia"/>
                    </w:rPr>
                    <w:t>排气筒</w:t>
                  </w:r>
                </w:p>
              </w:tc>
              <w:tc>
                <w:tcPr>
                  <w:tcW w:w="1649" w:type="dxa"/>
                  <w:vAlign w:val="center"/>
                </w:tcPr>
                <w:p w:rsidR="00CC08DE" w:rsidRDefault="001D51BA">
                  <w:pPr>
                    <w:pStyle w:val="af8"/>
                  </w:pPr>
                  <w:r>
                    <w:rPr>
                      <w:rFonts w:hint="eastAsia"/>
                    </w:rPr>
                    <w:t>0.5</w:t>
                  </w:r>
                </w:p>
              </w:tc>
            </w:tr>
            <w:tr w:rsidR="00CC08DE">
              <w:trPr>
                <w:trHeight w:val="330"/>
                <w:jc w:val="center"/>
              </w:trPr>
              <w:tc>
                <w:tcPr>
                  <w:tcW w:w="1462" w:type="dxa"/>
                  <w:vAlign w:val="center"/>
                </w:tcPr>
                <w:p w:rsidR="00CC08DE" w:rsidRDefault="001D51BA">
                  <w:pPr>
                    <w:pStyle w:val="af8"/>
                    <w:rPr>
                      <w:lang w:val="zh-CN"/>
                    </w:rPr>
                  </w:pPr>
                  <w:r>
                    <w:rPr>
                      <w:lang w:val="zh-CN"/>
                    </w:rPr>
                    <w:t>废水</w:t>
                  </w:r>
                </w:p>
              </w:tc>
              <w:tc>
                <w:tcPr>
                  <w:tcW w:w="1899" w:type="dxa"/>
                  <w:vAlign w:val="center"/>
                </w:tcPr>
                <w:p w:rsidR="00CC08DE" w:rsidRDefault="001D51BA">
                  <w:pPr>
                    <w:pStyle w:val="af8"/>
                  </w:pPr>
                  <w:r>
                    <w:t>生活污水</w:t>
                  </w:r>
                </w:p>
              </w:tc>
              <w:tc>
                <w:tcPr>
                  <w:tcW w:w="3620" w:type="dxa"/>
                  <w:vAlign w:val="center"/>
                </w:tcPr>
                <w:p w:rsidR="00CC08DE" w:rsidRDefault="001D51BA">
                  <w:pPr>
                    <w:pStyle w:val="af8"/>
                  </w:pPr>
                  <w:r>
                    <w:rPr>
                      <w:rFonts w:hint="eastAsia"/>
                    </w:rPr>
                    <w:t>生化污水处理设备</w:t>
                  </w:r>
                </w:p>
              </w:tc>
              <w:tc>
                <w:tcPr>
                  <w:tcW w:w="1649" w:type="dxa"/>
                  <w:vAlign w:val="center"/>
                </w:tcPr>
                <w:p w:rsidR="00CC08DE" w:rsidRDefault="001D51BA">
                  <w:pPr>
                    <w:pStyle w:val="af8"/>
                  </w:pPr>
                  <w:r>
                    <w:rPr>
                      <w:rFonts w:hint="eastAsia"/>
                    </w:rPr>
                    <w:t>20</w:t>
                  </w:r>
                </w:p>
              </w:tc>
            </w:tr>
            <w:tr w:rsidR="00CC08DE">
              <w:trPr>
                <w:trHeight w:val="196"/>
                <w:jc w:val="center"/>
              </w:trPr>
              <w:tc>
                <w:tcPr>
                  <w:tcW w:w="1462" w:type="dxa"/>
                  <w:vAlign w:val="center"/>
                </w:tcPr>
                <w:p w:rsidR="00CC08DE" w:rsidRDefault="001D51BA">
                  <w:pPr>
                    <w:pStyle w:val="af8"/>
                    <w:rPr>
                      <w:lang w:val="zh-CN"/>
                    </w:rPr>
                  </w:pPr>
                  <w:r>
                    <w:rPr>
                      <w:rFonts w:hint="eastAsia"/>
                      <w:lang w:val="zh-CN"/>
                    </w:rPr>
                    <w:t>绿化</w:t>
                  </w:r>
                </w:p>
              </w:tc>
              <w:tc>
                <w:tcPr>
                  <w:tcW w:w="1899" w:type="dxa"/>
                  <w:vAlign w:val="center"/>
                </w:tcPr>
                <w:p w:rsidR="00CC08DE" w:rsidRDefault="001D51BA">
                  <w:pPr>
                    <w:pStyle w:val="af8"/>
                  </w:pPr>
                  <w:r>
                    <w:rPr>
                      <w:rFonts w:hint="eastAsia"/>
                    </w:rPr>
                    <w:t>/</w:t>
                  </w:r>
                </w:p>
              </w:tc>
              <w:tc>
                <w:tcPr>
                  <w:tcW w:w="3620" w:type="dxa"/>
                  <w:vAlign w:val="center"/>
                </w:tcPr>
                <w:p w:rsidR="00CC08DE" w:rsidRDefault="001D51BA">
                  <w:pPr>
                    <w:pStyle w:val="af8"/>
                  </w:pPr>
                  <w:r>
                    <w:rPr>
                      <w:rFonts w:hint="eastAsia"/>
                    </w:rPr>
                    <w:t>厂区绿化</w:t>
                  </w:r>
                </w:p>
              </w:tc>
              <w:tc>
                <w:tcPr>
                  <w:tcW w:w="1649" w:type="dxa"/>
                  <w:vAlign w:val="center"/>
                </w:tcPr>
                <w:p w:rsidR="00CC08DE" w:rsidRDefault="001D51BA">
                  <w:pPr>
                    <w:pStyle w:val="af8"/>
                  </w:pPr>
                  <w:r>
                    <w:rPr>
                      <w:rFonts w:hint="eastAsia"/>
                    </w:rPr>
                    <w:t>1.5</w:t>
                  </w:r>
                </w:p>
              </w:tc>
            </w:tr>
            <w:tr w:rsidR="00CC08DE">
              <w:trPr>
                <w:trHeight w:val="306"/>
                <w:jc w:val="center"/>
              </w:trPr>
              <w:tc>
                <w:tcPr>
                  <w:tcW w:w="6981" w:type="dxa"/>
                  <w:gridSpan w:val="3"/>
                  <w:vAlign w:val="center"/>
                </w:tcPr>
                <w:p w:rsidR="00CC08DE" w:rsidRDefault="001D51BA">
                  <w:pPr>
                    <w:pStyle w:val="af8"/>
                    <w:rPr>
                      <w:lang w:val="zh-CN"/>
                    </w:rPr>
                  </w:pPr>
                  <w:r>
                    <w:rPr>
                      <w:lang w:val="zh-CN"/>
                    </w:rPr>
                    <w:t>总计</w:t>
                  </w:r>
                </w:p>
              </w:tc>
              <w:tc>
                <w:tcPr>
                  <w:tcW w:w="1649" w:type="dxa"/>
                  <w:vAlign w:val="center"/>
                </w:tcPr>
                <w:p w:rsidR="00CC08DE" w:rsidRDefault="001D51BA">
                  <w:pPr>
                    <w:pStyle w:val="af8"/>
                  </w:pPr>
                  <w:r>
                    <w:rPr>
                      <w:rFonts w:hint="eastAsia"/>
                    </w:rPr>
                    <w:t>22.1</w:t>
                  </w:r>
                </w:p>
              </w:tc>
            </w:tr>
          </w:tbl>
          <w:p w:rsidR="00CC08DE" w:rsidRDefault="001D51BA">
            <w:pPr>
              <w:adjustRightInd w:val="0"/>
              <w:snapToGrid w:val="0"/>
              <w:spacing w:beforeLines="50" w:before="120" w:afterLines="50" w:after="120" w:line="360" w:lineRule="auto"/>
              <w:jc w:val="left"/>
              <w:outlineLvl w:val="0"/>
              <w:rPr>
                <w:color w:val="000000"/>
                <w:sz w:val="24"/>
                <w:szCs w:val="24"/>
              </w:rPr>
            </w:pPr>
            <w:r>
              <w:rPr>
                <w:rFonts w:hint="eastAsia"/>
                <w:b/>
                <w:bCs/>
                <w:sz w:val="24"/>
                <w:szCs w:val="24"/>
              </w:rPr>
              <w:t>3</w:t>
            </w:r>
            <w:r>
              <w:rPr>
                <w:b/>
                <w:bCs/>
                <w:sz w:val="24"/>
                <w:szCs w:val="24"/>
              </w:rPr>
              <w:t>.2.2</w:t>
            </w:r>
            <w:r>
              <w:rPr>
                <w:rFonts w:hAnsi="宋体"/>
                <w:b/>
                <w:bCs/>
                <w:sz w:val="24"/>
                <w:szCs w:val="24"/>
              </w:rPr>
              <w:t>环保设施</w:t>
            </w:r>
            <w:r>
              <w:rPr>
                <w:b/>
                <w:bCs/>
                <w:sz w:val="24"/>
                <w:szCs w:val="24"/>
              </w:rPr>
              <w:t>“</w:t>
            </w:r>
            <w:r>
              <w:rPr>
                <w:rFonts w:hAnsi="宋体"/>
                <w:b/>
                <w:bCs/>
                <w:sz w:val="24"/>
                <w:szCs w:val="24"/>
              </w:rPr>
              <w:t>三同时</w:t>
            </w:r>
            <w:r>
              <w:rPr>
                <w:b/>
                <w:bCs/>
                <w:sz w:val="24"/>
                <w:szCs w:val="24"/>
              </w:rPr>
              <w:t>”</w:t>
            </w:r>
            <w:r>
              <w:rPr>
                <w:rFonts w:hAnsi="宋体"/>
                <w:b/>
                <w:bCs/>
                <w:sz w:val="24"/>
                <w:szCs w:val="24"/>
              </w:rPr>
              <w:t>落实情况</w:t>
            </w:r>
          </w:p>
          <w:p w:rsidR="00CC08DE" w:rsidRDefault="001D51BA">
            <w:pPr>
              <w:adjustRightInd w:val="0"/>
              <w:jc w:val="center"/>
              <w:outlineLvl w:val="0"/>
              <w:rPr>
                <w:b/>
                <w:bCs/>
                <w:szCs w:val="21"/>
              </w:rPr>
            </w:pPr>
            <w:r>
              <w:rPr>
                <w:rFonts w:hAnsi="宋体"/>
                <w:b/>
                <w:bCs/>
                <w:szCs w:val="21"/>
              </w:rPr>
              <w:lastRenderedPageBreak/>
              <w:t>表</w:t>
            </w:r>
            <w:r>
              <w:rPr>
                <w:rFonts w:hint="eastAsia"/>
                <w:b/>
                <w:bCs/>
                <w:szCs w:val="21"/>
              </w:rPr>
              <w:t>3</w:t>
            </w:r>
            <w:r>
              <w:rPr>
                <w:b/>
                <w:bCs/>
                <w:szCs w:val="21"/>
              </w:rPr>
              <w:t>-</w:t>
            </w:r>
            <w:r>
              <w:rPr>
                <w:rFonts w:hint="eastAsia"/>
                <w:b/>
                <w:bCs/>
                <w:szCs w:val="21"/>
              </w:rPr>
              <w:t xml:space="preserve">4 </w:t>
            </w:r>
            <w:r>
              <w:rPr>
                <w:b/>
                <w:bCs/>
                <w:szCs w:val="21"/>
              </w:rPr>
              <w:t xml:space="preserve"> </w:t>
            </w:r>
            <w:r>
              <w:rPr>
                <w:rFonts w:hAnsi="宋体"/>
                <w:b/>
                <w:bCs/>
                <w:szCs w:val="21"/>
              </w:rPr>
              <w:t>环保设施</w:t>
            </w:r>
            <w:r>
              <w:rPr>
                <w:b/>
                <w:bCs/>
                <w:szCs w:val="21"/>
              </w:rPr>
              <w:t>“</w:t>
            </w:r>
            <w:r>
              <w:rPr>
                <w:rFonts w:hAnsi="宋体"/>
                <w:b/>
                <w:bCs/>
                <w:szCs w:val="21"/>
              </w:rPr>
              <w:t>三同时</w:t>
            </w:r>
            <w:r>
              <w:rPr>
                <w:b/>
                <w:bCs/>
                <w:szCs w:val="21"/>
              </w:rPr>
              <w:t>”</w:t>
            </w:r>
            <w:r>
              <w:rPr>
                <w:rFonts w:hAnsi="宋体"/>
                <w:b/>
                <w:bCs/>
                <w:szCs w:val="21"/>
              </w:rPr>
              <w:t>落实情况一览表</w:t>
            </w:r>
          </w:p>
          <w:tbl>
            <w:tblPr>
              <w:tblW w:w="8630" w:type="dxa"/>
              <w:tblBorders>
                <w:top w:val="double" w:sz="4" w:space="0" w:color="auto"/>
                <w:bottom w:val="double" w:sz="4" w:space="0" w:color="auto"/>
                <w:insideH w:val="single" w:sz="4" w:space="0" w:color="auto"/>
                <w:insideV w:val="single" w:sz="4" w:space="0" w:color="auto"/>
              </w:tblBorders>
              <w:tblLayout w:type="fixed"/>
              <w:tblLook w:val="04A0" w:firstRow="1" w:lastRow="0" w:firstColumn="1" w:lastColumn="0" w:noHBand="0" w:noVBand="1"/>
            </w:tblPr>
            <w:tblGrid>
              <w:gridCol w:w="867"/>
              <w:gridCol w:w="2935"/>
              <w:gridCol w:w="2441"/>
              <w:gridCol w:w="1693"/>
              <w:gridCol w:w="694"/>
            </w:tblGrid>
            <w:tr w:rsidR="00CC08DE">
              <w:trPr>
                <w:trHeight w:val="567"/>
              </w:trPr>
              <w:tc>
                <w:tcPr>
                  <w:tcW w:w="867" w:type="dxa"/>
                  <w:tcBorders>
                    <w:tl2br w:val="nil"/>
                    <w:tr2bl w:val="nil"/>
                  </w:tcBorders>
                  <w:vAlign w:val="center"/>
                </w:tcPr>
                <w:p w:rsidR="00CC08DE" w:rsidRDefault="001D51BA">
                  <w:pPr>
                    <w:autoSpaceDE w:val="0"/>
                    <w:autoSpaceDN w:val="0"/>
                    <w:snapToGrid w:val="0"/>
                    <w:jc w:val="center"/>
                    <w:rPr>
                      <w:rFonts w:ascii="宋体" w:hAnsi="宋体" w:cs="宋体"/>
                      <w:b/>
                      <w:bCs/>
                      <w:szCs w:val="21"/>
                    </w:rPr>
                  </w:pPr>
                  <w:r>
                    <w:rPr>
                      <w:rFonts w:ascii="宋体" w:hAnsi="宋体" w:cs="宋体" w:hint="eastAsia"/>
                      <w:b/>
                      <w:bCs/>
                      <w:szCs w:val="21"/>
                    </w:rPr>
                    <w:t>类别</w:t>
                  </w:r>
                </w:p>
              </w:tc>
              <w:tc>
                <w:tcPr>
                  <w:tcW w:w="2935" w:type="dxa"/>
                  <w:tcBorders>
                    <w:tl2br w:val="nil"/>
                    <w:tr2bl w:val="nil"/>
                  </w:tcBorders>
                  <w:vAlign w:val="center"/>
                </w:tcPr>
                <w:p w:rsidR="00CC08DE" w:rsidRDefault="001D51BA">
                  <w:pPr>
                    <w:autoSpaceDE w:val="0"/>
                    <w:autoSpaceDN w:val="0"/>
                    <w:snapToGrid w:val="0"/>
                    <w:jc w:val="center"/>
                    <w:rPr>
                      <w:rFonts w:ascii="宋体" w:hAnsi="宋体" w:cs="宋体"/>
                      <w:b/>
                      <w:bCs/>
                      <w:szCs w:val="21"/>
                    </w:rPr>
                  </w:pPr>
                  <w:r>
                    <w:rPr>
                      <w:rFonts w:ascii="宋体" w:hAnsi="宋体" w:cs="宋体" w:hint="eastAsia"/>
                      <w:b/>
                      <w:bCs/>
                      <w:szCs w:val="21"/>
                    </w:rPr>
                    <w:t>环评要求</w:t>
                  </w:r>
                </w:p>
              </w:tc>
              <w:tc>
                <w:tcPr>
                  <w:tcW w:w="2441" w:type="dxa"/>
                  <w:tcBorders>
                    <w:tl2br w:val="nil"/>
                    <w:tr2bl w:val="nil"/>
                  </w:tcBorders>
                  <w:vAlign w:val="center"/>
                </w:tcPr>
                <w:p w:rsidR="00CC08DE" w:rsidRDefault="001D51BA">
                  <w:pPr>
                    <w:autoSpaceDE w:val="0"/>
                    <w:autoSpaceDN w:val="0"/>
                    <w:snapToGrid w:val="0"/>
                    <w:jc w:val="center"/>
                    <w:rPr>
                      <w:rFonts w:ascii="宋体" w:hAnsi="宋体" w:cs="宋体"/>
                      <w:b/>
                      <w:bCs/>
                      <w:szCs w:val="21"/>
                    </w:rPr>
                  </w:pPr>
                  <w:r>
                    <w:rPr>
                      <w:rFonts w:ascii="宋体" w:hAnsi="宋体" w:cs="宋体" w:hint="eastAsia"/>
                      <w:b/>
                      <w:bCs/>
                      <w:szCs w:val="21"/>
                    </w:rPr>
                    <w:t>批复要求</w:t>
                  </w:r>
                </w:p>
              </w:tc>
              <w:tc>
                <w:tcPr>
                  <w:tcW w:w="1693" w:type="dxa"/>
                  <w:tcBorders>
                    <w:tl2br w:val="nil"/>
                    <w:tr2bl w:val="nil"/>
                  </w:tcBorders>
                  <w:vAlign w:val="center"/>
                </w:tcPr>
                <w:p w:rsidR="00CC08DE" w:rsidRDefault="001D51BA">
                  <w:pPr>
                    <w:autoSpaceDE w:val="0"/>
                    <w:autoSpaceDN w:val="0"/>
                    <w:snapToGrid w:val="0"/>
                    <w:jc w:val="center"/>
                    <w:rPr>
                      <w:rFonts w:ascii="宋体" w:hAnsi="宋体" w:cs="宋体"/>
                      <w:b/>
                      <w:bCs/>
                      <w:szCs w:val="21"/>
                    </w:rPr>
                  </w:pPr>
                  <w:r>
                    <w:rPr>
                      <w:rFonts w:ascii="宋体" w:hAnsi="宋体" w:cs="宋体" w:hint="eastAsia"/>
                      <w:b/>
                      <w:bCs/>
                      <w:szCs w:val="21"/>
                    </w:rPr>
                    <w:t>实际建设情况</w:t>
                  </w:r>
                </w:p>
              </w:tc>
              <w:tc>
                <w:tcPr>
                  <w:tcW w:w="694" w:type="dxa"/>
                  <w:tcBorders>
                    <w:tl2br w:val="nil"/>
                    <w:tr2bl w:val="nil"/>
                  </w:tcBorders>
                  <w:vAlign w:val="center"/>
                </w:tcPr>
                <w:p w:rsidR="00CC08DE" w:rsidRDefault="001D51BA">
                  <w:pPr>
                    <w:autoSpaceDE w:val="0"/>
                    <w:autoSpaceDN w:val="0"/>
                    <w:snapToGrid w:val="0"/>
                    <w:jc w:val="center"/>
                    <w:rPr>
                      <w:rFonts w:ascii="宋体" w:hAnsi="宋体" w:cs="宋体"/>
                      <w:b/>
                      <w:bCs/>
                      <w:szCs w:val="21"/>
                    </w:rPr>
                  </w:pPr>
                  <w:r>
                    <w:rPr>
                      <w:rFonts w:ascii="宋体" w:hAnsi="宋体" w:cs="宋体" w:hint="eastAsia"/>
                      <w:b/>
                      <w:bCs/>
                      <w:szCs w:val="21"/>
                    </w:rPr>
                    <w:t>落实情况</w:t>
                  </w:r>
                </w:p>
              </w:tc>
            </w:tr>
            <w:tr w:rsidR="00CC08DE">
              <w:trPr>
                <w:trHeight w:val="90"/>
              </w:trPr>
              <w:tc>
                <w:tcPr>
                  <w:tcW w:w="867" w:type="dxa"/>
                  <w:tcBorders>
                    <w:tl2br w:val="nil"/>
                    <w:tr2bl w:val="nil"/>
                  </w:tcBorders>
                  <w:vAlign w:val="center"/>
                </w:tcPr>
                <w:p w:rsidR="00CC08DE" w:rsidRDefault="001D51BA">
                  <w:pPr>
                    <w:autoSpaceDE w:val="0"/>
                    <w:autoSpaceDN w:val="0"/>
                    <w:snapToGrid w:val="0"/>
                    <w:jc w:val="center"/>
                    <w:rPr>
                      <w:szCs w:val="21"/>
                    </w:rPr>
                  </w:pPr>
                  <w:r>
                    <w:rPr>
                      <w:szCs w:val="21"/>
                    </w:rPr>
                    <w:t>废气</w:t>
                  </w:r>
                  <w:r>
                    <w:rPr>
                      <w:rFonts w:hint="eastAsia"/>
                      <w:szCs w:val="21"/>
                    </w:rPr>
                    <w:t>处理设施落实情况</w:t>
                  </w:r>
                </w:p>
              </w:tc>
              <w:tc>
                <w:tcPr>
                  <w:tcW w:w="2935" w:type="dxa"/>
                  <w:tcBorders>
                    <w:tl2br w:val="nil"/>
                    <w:tr2bl w:val="nil"/>
                  </w:tcBorders>
                  <w:vAlign w:val="center"/>
                </w:tcPr>
                <w:p w:rsidR="00CC08DE" w:rsidRDefault="001D51BA">
                  <w:pPr>
                    <w:autoSpaceDE w:val="0"/>
                    <w:autoSpaceDN w:val="0"/>
                    <w:snapToGrid w:val="0"/>
                    <w:jc w:val="center"/>
                    <w:rPr>
                      <w:rFonts w:hAnsi="宋体"/>
                      <w:szCs w:val="21"/>
                    </w:rPr>
                  </w:pPr>
                  <w:r>
                    <w:rPr>
                      <w:rFonts w:hint="eastAsia"/>
                      <w:szCs w:val="21"/>
                    </w:rPr>
                    <w:t>燃煤锅炉废气采用实施脱硫除尘器处理后由</w:t>
                  </w:r>
                  <w:r>
                    <w:rPr>
                      <w:rFonts w:hint="eastAsia"/>
                      <w:szCs w:val="21"/>
                    </w:rPr>
                    <w:t>15m</w:t>
                  </w:r>
                  <w:r>
                    <w:rPr>
                      <w:rFonts w:hint="eastAsia"/>
                      <w:szCs w:val="21"/>
                    </w:rPr>
                    <w:t>高烟囱排放；猪舍及屠宰车间主要设碳吸附和通风设备，减轻恶臭对周围环境的影响</w:t>
                  </w:r>
                </w:p>
              </w:tc>
              <w:tc>
                <w:tcPr>
                  <w:tcW w:w="2441" w:type="dxa"/>
                  <w:tcBorders>
                    <w:tl2br w:val="nil"/>
                    <w:tr2bl w:val="nil"/>
                  </w:tcBorders>
                  <w:vAlign w:val="center"/>
                </w:tcPr>
                <w:p w:rsidR="00CC08DE" w:rsidRDefault="001D51BA">
                  <w:pPr>
                    <w:autoSpaceDE w:val="0"/>
                    <w:autoSpaceDN w:val="0"/>
                    <w:snapToGrid w:val="0"/>
                    <w:jc w:val="center"/>
                    <w:rPr>
                      <w:rFonts w:hAnsi="宋体"/>
                      <w:szCs w:val="21"/>
                    </w:rPr>
                  </w:pPr>
                  <w:r>
                    <w:rPr>
                      <w:rFonts w:hAnsi="宋体" w:hint="eastAsia"/>
                      <w:szCs w:val="21"/>
                    </w:rPr>
                    <w:t>/</w:t>
                  </w:r>
                </w:p>
              </w:tc>
              <w:tc>
                <w:tcPr>
                  <w:tcW w:w="1693" w:type="dxa"/>
                  <w:tcBorders>
                    <w:tl2br w:val="nil"/>
                    <w:tr2bl w:val="nil"/>
                  </w:tcBorders>
                  <w:vAlign w:val="center"/>
                </w:tcPr>
                <w:p w:rsidR="00CC08DE" w:rsidRDefault="001D51BA">
                  <w:pPr>
                    <w:autoSpaceDE w:val="0"/>
                    <w:autoSpaceDN w:val="0"/>
                    <w:snapToGrid w:val="0"/>
                    <w:jc w:val="center"/>
                    <w:rPr>
                      <w:szCs w:val="21"/>
                    </w:rPr>
                  </w:pPr>
                  <w:r>
                    <w:rPr>
                      <w:rFonts w:hint="eastAsia"/>
                      <w:kern w:val="0"/>
                      <w:szCs w:val="21"/>
                    </w:rPr>
                    <w:t>锅炉为天然气锅炉，废气经</w:t>
                  </w:r>
                  <w:r>
                    <w:rPr>
                      <w:rFonts w:hint="eastAsia"/>
                      <w:kern w:val="0"/>
                      <w:szCs w:val="21"/>
                    </w:rPr>
                    <w:t>8m</w:t>
                  </w:r>
                  <w:r>
                    <w:rPr>
                      <w:rFonts w:hint="eastAsia"/>
                      <w:kern w:val="0"/>
                      <w:szCs w:val="21"/>
                    </w:rPr>
                    <w:t>高排气筒排放；</w:t>
                  </w:r>
                  <w:r>
                    <w:rPr>
                      <w:rFonts w:hint="eastAsia"/>
                      <w:szCs w:val="21"/>
                    </w:rPr>
                    <w:t>猪舍及屠宰车间主要设通风设备，减轻恶臭对周围环境的影响</w:t>
                  </w:r>
                </w:p>
              </w:tc>
              <w:tc>
                <w:tcPr>
                  <w:tcW w:w="694" w:type="dxa"/>
                  <w:tcBorders>
                    <w:tl2br w:val="nil"/>
                    <w:tr2bl w:val="nil"/>
                  </w:tcBorders>
                  <w:vAlign w:val="center"/>
                </w:tcPr>
                <w:p w:rsidR="00CC08DE" w:rsidRDefault="001D51BA">
                  <w:pPr>
                    <w:autoSpaceDE w:val="0"/>
                    <w:autoSpaceDN w:val="0"/>
                    <w:snapToGrid w:val="0"/>
                    <w:jc w:val="center"/>
                    <w:rPr>
                      <w:szCs w:val="21"/>
                    </w:rPr>
                  </w:pPr>
                  <w:r>
                    <w:rPr>
                      <w:rFonts w:hint="eastAsia"/>
                      <w:szCs w:val="21"/>
                    </w:rPr>
                    <w:t>已落实</w:t>
                  </w:r>
                </w:p>
              </w:tc>
            </w:tr>
            <w:tr w:rsidR="00CC08DE">
              <w:trPr>
                <w:trHeight w:val="259"/>
              </w:trPr>
              <w:tc>
                <w:tcPr>
                  <w:tcW w:w="867" w:type="dxa"/>
                  <w:tcBorders>
                    <w:tl2br w:val="nil"/>
                    <w:tr2bl w:val="nil"/>
                  </w:tcBorders>
                  <w:vAlign w:val="center"/>
                </w:tcPr>
                <w:p w:rsidR="00CC08DE" w:rsidRDefault="001D51BA">
                  <w:pPr>
                    <w:autoSpaceDE w:val="0"/>
                    <w:autoSpaceDN w:val="0"/>
                    <w:snapToGrid w:val="0"/>
                    <w:jc w:val="center"/>
                    <w:rPr>
                      <w:szCs w:val="21"/>
                    </w:rPr>
                  </w:pPr>
                  <w:r>
                    <w:rPr>
                      <w:rFonts w:hint="eastAsia"/>
                      <w:szCs w:val="21"/>
                    </w:rPr>
                    <w:t>废水处理设施落实情况</w:t>
                  </w:r>
                </w:p>
              </w:tc>
              <w:tc>
                <w:tcPr>
                  <w:tcW w:w="2935" w:type="dxa"/>
                  <w:tcBorders>
                    <w:tl2br w:val="nil"/>
                    <w:tr2bl w:val="nil"/>
                  </w:tcBorders>
                  <w:vAlign w:val="center"/>
                </w:tcPr>
                <w:p w:rsidR="00CC08DE" w:rsidRDefault="001D51BA">
                  <w:pPr>
                    <w:adjustRightInd w:val="0"/>
                    <w:snapToGrid w:val="0"/>
                    <w:jc w:val="center"/>
                  </w:pPr>
                  <w:r>
                    <w:rPr>
                      <w:rFonts w:hint="eastAsia"/>
                      <w:szCs w:val="21"/>
                    </w:rPr>
                    <w:t>屠宰废水和生活污水经污水处理站处理，和锅炉废水一起经下水管网排入咸阳市西郊污水厂，待咸阳市过塘污水处理厂建成后排入过塘污水处理厂</w:t>
                  </w:r>
                </w:p>
              </w:tc>
              <w:tc>
                <w:tcPr>
                  <w:tcW w:w="2441" w:type="dxa"/>
                  <w:tcBorders>
                    <w:tl2br w:val="nil"/>
                    <w:tr2bl w:val="nil"/>
                  </w:tcBorders>
                  <w:vAlign w:val="center"/>
                </w:tcPr>
                <w:p w:rsidR="00CC08DE" w:rsidRDefault="001D51BA">
                  <w:pPr>
                    <w:adjustRightInd w:val="0"/>
                    <w:snapToGrid w:val="0"/>
                    <w:jc w:val="center"/>
                    <w:rPr>
                      <w:szCs w:val="21"/>
                    </w:rPr>
                  </w:pPr>
                  <w:r>
                    <w:rPr>
                      <w:rFonts w:hint="eastAsia"/>
                      <w:szCs w:val="21"/>
                    </w:rPr>
                    <w:t>本项目生产中的屠宰废水必须经过处理后达标排放，进入城市污水管网。加强对预处理系统、生化处理系统的监督管理、建设废水事故储池，当污水处理站运行不稳定时将废水导入事故储池，严禁直排。</w:t>
                  </w:r>
                </w:p>
              </w:tc>
              <w:tc>
                <w:tcPr>
                  <w:tcW w:w="1693" w:type="dxa"/>
                  <w:tcBorders>
                    <w:tl2br w:val="nil"/>
                    <w:tr2bl w:val="nil"/>
                  </w:tcBorders>
                  <w:vAlign w:val="center"/>
                </w:tcPr>
                <w:p w:rsidR="00CC08DE" w:rsidRDefault="001D51BA">
                  <w:pPr>
                    <w:autoSpaceDE w:val="0"/>
                    <w:autoSpaceDN w:val="0"/>
                    <w:snapToGrid w:val="0"/>
                    <w:jc w:val="center"/>
                    <w:rPr>
                      <w:szCs w:val="21"/>
                    </w:rPr>
                  </w:pPr>
                  <w:r>
                    <w:rPr>
                      <w:rFonts w:hint="eastAsia"/>
                      <w:szCs w:val="21"/>
                    </w:rPr>
                    <w:t>屠宰废水和生活污水经污水处理站处理后经污水管网排入咸阳市过塘污水处理厂；锅炉废水经市政雨水管网排放</w:t>
                  </w:r>
                </w:p>
              </w:tc>
              <w:tc>
                <w:tcPr>
                  <w:tcW w:w="694" w:type="dxa"/>
                  <w:tcBorders>
                    <w:tl2br w:val="nil"/>
                    <w:tr2bl w:val="nil"/>
                  </w:tcBorders>
                  <w:vAlign w:val="center"/>
                </w:tcPr>
                <w:p w:rsidR="00CC08DE" w:rsidRDefault="001D51BA">
                  <w:pPr>
                    <w:autoSpaceDE w:val="0"/>
                    <w:autoSpaceDN w:val="0"/>
                    <w:snapToGrid w:val="0"/>
                    <w:jc w:val="center"/>
                    <w:rPr>
                      <w:szCs w:val="21"/>
                    </w:rPr>
                  </w:pPr>
                  <w:r>
                    <w:rPr>
                      <w:rFonts w:hint="eastAsia"/>
                      <w:szCs w:val="21"/>
                    </w:rPr>
                    <w:t>已落实</w:t>
                  </w:r>
                </w:p>
              </w:tc>
            </w:tr>
          </w:tbl>
          <w:p w:rsidR="00CC08DE" w:rsidRDefault="00CC08DE">
            <w:pPr>
              <w:spacing w:line="560" w:lineRule="exact"/>
              <w:rPr>
                <w:bCs/>
                <w:szCs w:val="21"/>
              </w:rPr>
            </w:pPr>
          </w:p>
          <w:p w:rsidR="00CC08DE" w:rsidRDefault="00CC08DE">
            <w:pPr>
              <w:rPr>
                <w:szCs w:val="21"/>
              </w:rPr>
            </w:pPr>
          </w:p>
          <w:p w:rsidR="00CC08DE" w:rsidRDefault="00CC08DE">
            <w:pPr>
              <w:pStyle w:val="2"/>
              <w:spacing w:before="120" w:after="120"/>
              <w:rPr>
                <w:szCs w:val="21"/>
              </w:rPr>
            </w:pPr>
          </w:p>
          <w:p w:rsidR="00CC08DE" w:rsidRDefault="00CC08DE">
            <w:pPr>
              <w:rPr>
                <w:szCs w:val="21"/>
              </w:rPr>
            </w:pPr>
          </w:p>
          <w:p w:rsidR="00CC08DE" w:rsidRDefault="00CC08DE">
            <w:pPr>
              <w:pStyle w:val="2"/>
              <w:spacing w:before="120" w:after="120"/>
              <w:rPr>
                <w:szCs w:val="21"/>
              </w:rPr>
            </w:pPr>
          </w:p>
          <w:p w:rsidR="00CC08DE" w:rsidRDefault="00CC08DE">
            <w:pPr>
              <w:rPr>
                <w:szCs w:val="21"/>
              </w:rPr>
            </w:pPr>
          </w:p>
          <w:p w:rsidR="00CC08DE" w:rsidRDefault="00CC08DE">
            <w:pPr>
              <w:pStyle w:val="2"/>
              <w:spacing w:before="120" w:after="120"/>
            </w:pPr>
          </w:p>
          <w:p w:rsidR="00CC08DE" w:rsidRDefault="00CC08DE">
            <w:pPr>
              <w:rPr>
                <w:szCs w:val="21"/>
              </w:rPr>
            </w:pPr>
          </w:p>
          <w:p w:rsidR="00CC08DE" w:rsidRDefault="00CC08DE">
            <w:pPr>
              <w:pStyle w:val="2"/>
              <w:spacing w:before="120" w:after="120"/>
              <w:rPr>
                <w:szCs w:val="21"/>
              </w:rPr>
            </w:pPr>
          </w:p>
          <w:p w:rsidR="00CC08DE" w:rsidRDefault="00CC08DE">
            <w:pPr>
              <w:rPr>
                <w:szCs w:val="21"/>
              </w:rPr>
            </w:pPr>
          </w:p>
          <w:p w:rsidR="00CC08DE" w:rsidRDefault="00CC08DE">
            <w:pPr>
              <w:pStyle w:val="2"/>
              <w:spacing w:before="120" w:after="120"/>
              <w:rPr>
                <w:szCs w:val="21"/>
              </w:rPr>
            </w:pPr>
          </w:p>
          <w:p w:rsidR="00CC08DE" w:rsidRDefault="00CC08DE">
            <w:pPr>
              <w:rPr>
                <w:szCs w:val="21"/>
              </w:rPr>
            </w:pPr>
          </w:p>
          <w:p w:rsidR="00CC08DE" w:rsidRDefault="00CC08DE">
            <w:pPr>
              <w:pStyle w:val="2"/>
              <w:spacing w:before="120" w:after="120"/>
              <w:rPr>
                <w:szCs w:val="21"/>
              </w:rPr>
            </w:pPr>
          </w:p>
          <w:p w:rsidR="00CC08DE" w:rsidRDefault="00CC08DE">
            <w:pPr>
              <w:rPr>
                <w:szCs w:val="21"/>
              </w:rPr>
            </w:pPr>
          </w:p>
          <w:p w:rsidR="00CC08DE" w:rsidRDefault="00CC08DE">
            <w:pPr>
              <w:pStyle w:val="2"/>
              <w:spacing w:before="120" w:after="120"/>
            </w:pPr>
          </w:p>
          <w:p w:rsidR="00CC08DE" w:rsidRDefault="00CC08DE">
            <w:pPr>
              <w:rPr>
                <w:szCs w:val="21"/>
              </w:rPr>
            </w:pPr>
          </w:p>
        </w:tc>
      </w:tr>
    </w:tbl>
    <w:p w:rsidR="00CC08DE" w:rsidRDefault="001D51BA">
      <w:pPr>
        <w:adjustRightInd w:val="0"/>
        <w:snapToGrid w:val="0"/>
        <w:spacing w:beforeLines="50" w:before="120" w:afterLines="50" w:after="120"/>
        <w:outlineLvl w:val="0"/>
        <w:rPr>
          <w:rFonts w:ascii="Tahoma" w:eastAsia="仿宋_GB2312" w:hAnsi="Arial"/>
          <w:b/>
          <w:color w:val="000000"/>
          <w:kern w:val="0"/>
          <w:sz w:val="32"/>
          <w:szCs w:val="32"/>
        </w:rPr>
      </w:pPr>
      <w:r>
        <w:rPr>
          <w:rFonts w:ascii="Tahoma" w:eastAsia="仿宋_GB2312" w:hAnsi="Arial"/>
          <w:b/>
          <w:color w:val="000000"/>
          <w:kern w:val="0"/>
          <w:sz w:val="32"/>
          <w:szCs w:val="32"/>
        </w:rPr>
        <w:lastRenderedPageBreak/>
        <w:t>表</w:t>
      </w:r>
      <w:r>
        <w:rPr>
          <w:rFonts w:ascii="Tahoma" w:eastAsia="仿宋_GB2312" w:hAnsi="Arial" w:hint="eastAsia"/>
          <w:b/>
          <w:color w:val="000000"/>
          <w:kern w:val="0"/>
          <w:sz w:val="32"/>
          <w:szCs w:val="32"/>
        </w:rPr>
        <w:t>四</w:t>
      </w:r>
    </w:p>
    <w:tbl>
      <w:tblPr>
        <w:tblW w:w="920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03"/>
      </w:tblGrid>
      <w:tr w:rsidR="00CC08DE">
        <w:trPr>
          <w:trHeight w:val="12891"/>
        </w:trPr>
        <w:tc>
          <w:tcPr>
            <w:tcW w:w="9203" w:type="dxa"/>
          </w:tcPr>
          <w:p w:rsidR="00CC08DE" w:rsidRDefault="001D51BA">
            <w:pPr>
              <w:spacing w:beforeLines="20" w:before="48" w:line="360" w:lineRule="auto"/>
              <w:rPr>
                <w:rFonts w:ascii="宋体" w:hAnsi="宋体"/>
                <w:color w:val="000000"/>
                <w:sz w:val="24"/>
                <w:szCs w:val="24"/>
              </w:rPr>
            </w:pPr>
            <w:r>
              <w:rPr>
                <w:rFonts w:ascii="宋体" w:hAnsi="宋体" w:hint="eastAsia"/>
                <w:color w:val="000000"/>
                <w:sz w:val="24"/>
                <w:szCs w:val="24"/>
              </w:rPr>
              <w:t>建设项目环境影响报告表主要结论及审批部门审批决定：</w:t>
            </w:r>
          </w:p>
          <w:p w:rsidR="00CC08DE" w:rsidRDefault="001D51BA">
            <w:pPr>
              <w:spacing w:beforeLines="20" w:before="48" w:line="360" w:lineRule="auto"/>
              <w:rPr>
                <w:rFonts w:ascii="宋体" w:hAnsi="宋体"/>
                <w:color w:val="000000"/>
                <w:sz w:val="24"/>
                <w:szCs w:val="24"/>
              </w:rPr>
            </w:pPr>
            <w:r>
              <w:rPr>
                <w:rFonts w:hint="eastAsia"/>
                <w:b/>
                <w:sz w:val="24"/>
                <w:szCs w:val="24"/>
              </w:rPr>
              <w:t>4</w:t>
            </w:r>
            <w:r>
              <w:rPr>
                <w:b/>
                <w:sz w:val="24"/>
                <w:szCs w:val="24"/>
              </w:rPr>
              <w:t>.1</w:t>
            </w:r>
            <w:r>
              <w:rPr>
                <w:rFonts w:hAnsi="宋体"/>
                <w:b/>
                <w:sz w:val="24"/>
                <w:szCs w:val="24"/>
              </w:rPr>
              <w:t>环评结论</w:t>
            </w:r>
          </w:p>
          <w:p w:rsidR="00CC08DE" w:rsidRDefault="001D51BA">
            <w:pPr>
              <w:spacing w:line="360" w:lineRule="auto"/>
              <w:rPr>
                <w:b/>
                <w:sz w:val="24"/>
                <w:szCs w:val="24"/>
              </w:rPr>
            </w:pPr>
            <w:r>
              <w:rPr>
                <w:rFonts w:hint="eastAsia"/>
                <w:b/>
                <w:sz w:val="24"/>
                <w:szCs w:val="24"/>
              </w:rPr>
              <w:t>4</w:t>
            </w:r>
            <w:r>
              <w:rPr>
                <w:b/>
                <w:sz w:val="24"/>
                <w:szCs w:val="24"/>
              </w:rPr>
              <w:t>.1.1</w:t>
            </w:r>
            <w:r>
              <w:rPr>
                <w:rFonts w:hAnsi="宋体"/>
                <w:b/>
                <w:sz w:val="24"/>
                <w:szCs w:val="24"/>
              </w:rPr>
              <w:t>项目概况</w:t>
            </w:r>
          </w:p>
          <w:p w:rsidR="00CC08DE" w:rsidRDefault="001D51BA">
            <w:pPr>
              <w:spacing w:line="360" w:lineRule="auto"/>
              <w:ind w:firstLineChars="191" w:firstLine="458"/>
              <w:rPr>
                <w:rFonts w:hAnsi="宋体"/>
                <w:sz w:val="24"/>
                <w:szCs w:val="24"/>
              </w:rPr>
            </w:pPr>
            <w:r>
              <w:rPr>
                <w:rFonts w:hAnsi="宋体" w:hint="eastAsia"/>
                <w:sz w:val="24"/>
                <w:szCs w:val="24"/>
              </w:rPr>
              <w:t>项目名称：咸阳大地食品有限公司年屠宰</w:t>
            </w:r>
            <w:r>
              <w:rPr>
                <w:rFonts w:hAnsi="宋体" w:hint="eastAsia"/>
                <w:sz w:val="24"/>
                <w:szCs w:val="24"/>
              </w:rPr>
              <w:t>18000</w:t>
            </w:r>
            <w:r>
              <w:rPr>
                <w:rFonts w:hAnsi="宋体" w:hint="eastAsia"/>
                <w:sz w:val="24"/>
                <w:szCs w:val="24"/>
              </w:rPr>
              <w:t>头生猪项目</w:t>
            </w:r>
          </w:p>
          <w:p w:rsidR="00CC08DE" w:rsidRDefault="001D51BA">
            <w:pPr>
              <w:spacing w:line="360" w:lineRule="auto"/>
              <w:ind w:firstLineChars="191" w:firstLine="458"/>
              <w:rPr>
                <w:rFonts w:hAnsi="宋体"/>
                <w:sz w:val="24"/>
                <w:szCs w:val="24"/>
              </w:rPr>
            </w:pPr>
            <w:r>
              <w:rPr>
                <w:rFonts w:hAnsi="宋体" w:hint="eastAsia"/>
                <w:sz w:val="24"/>
                <w:szCs w:val="24"/>
              </w:rPr>
              <w:t>建设性质：新建</w:t>
            </w:r>
          </w:p>
          <w:p w:rsidR="00CC08DE" w:rsidRDefault="001D51BA">
            <w:pPr>
              <w:spacing w:line="360" w:lineRule="auto"/>
              <w:ind w:firstLineChars="191" w:firstLine="458"/>
              <w:rPr>
                <w:rFonts w:hAnsi="宋体"/>
                <w:sz w:val="24"/>
                <w:szCs w:val="24"/>
              </w:rPr>
            </w:pPr>
            <w:r>
              <w:rPr>
                <w:rFonts w:hAnsi="宋体" w:hint="eastAsia"/>
                <w:sz w:val="24"/>
                <w:szCs w:val="24"/>
              </w:rPr>
              <w:t>建设地点：本项目位于咸阳国家高新技术产业开发区渭滨街道办留印村。</w:t>
            </w:r>
          </w:p>
          <w:p w:rsidR="00CC08DE" w:rsidRDefault="001D51BA">
            <w:pPr>
              <w:spacing w:line="360" w:lineRule="auto"/>
              <w:ind w:firstLineChars="191" w:firstLine="458"/>
              <w:rPr>
                <w:rFonts w:hAnsi="宋体"/>
                <w:sz w:val="24"/>
                <w:szCs w:val="24"/>
              </w:rPr>
            </w:pPr>
            <w:r>
              <w:rPr>
                <w:rFonts w:hAnsi="宋体" w:hint="eastAsia"/>
                <w:sz w:val="24"/>
                <w:szCs w:val="24"/>
              </w:rPr>
              <w:t>总投资：本项目总投资约为</w:t>
            </w:r>
            <w:r>
              <w:rPr>
                <w:rFonts w:hAnsi="宋体" w:hint="eastAsia"/>
                <w:sz w:val="24"/>
                <w:szCs w:val="24"/>
              </w:rPr>
              <w:t>180</w:t>
            </w:r>
            <w:r>
              <w:rPr>
                <w:rFonts w:hAnsi="宋体" w:hint="eastAsia"/>
                <w:sz w:val="24"/>
                <w:szCs w:val="24"/>
              </w:rPr>
              <w:t>万元，全部由企业自筹解决。</w:t>
            </w:r>
          </w:p>
          <w:p w:rsidR="00CC08DE" w:rsidRDefault="001D51BA">
            <w:pPr>
              <w:spacing w:line="360" w:lineRule="auto"/>
              <w:jc w:val="left"/>
              <w:rPr>
                <w:b/>
                <w:sz w:val="24"/>
                <w:szCs w:val="24"/>
              </w:rPr>
            </w:pPr>
            <w:r>
              <w:rPr>
                <w:rFonts w:hint="eastAsia"/>
                <w:b/>
                <w:sz w:val="24"/>
                <w:szCs w:val="24"/>
              </w:rPr>
              <w:t>4</w:t>
            </w:r>
            <w:r>
              <w:rPr>
                <w:b/>
                <w:sz w:val="24"/>
                <w:szCs w:val="24"/>
              </w:rPr>
              <w:t>.1.</w:t>
            </w:r>
            <w:r>
              <w:rPr>
                <w:rFonts w:hint="eastAsia"/>
                <w:b/>
                <w:sz w:val="24"/>
                <w:szCs w:val="24"/>
              </w:rPr>
              <w:t>2</w:t>
            </w:r>
            <w:r>
              <w:rPr>
                <w:rFonts w:hAnsi="宋体"/>
                <w:b/>
                <w:sz w:val="24"/>
                <w:szCs w:val="24"/>
              </w:rPr>
              <w:t>环境质量现状</w:t>
            </w:r>
            <w:r>
              <w:rPr>
                <w:rFonts w:hAnsi="宋体" w:hint="eastAsia"/>
                <w:b/>
                <w:sz w:val="24"/>
                <w:szCs w:val="24"/>
              </w:rPr>
              <w:t>评价结论</w:t>
            </w:r>
          </w:p>
          <w:p w:rsidR="00CC08DE" w:rsidRDefault="001D51BA">
            <w:pPr>
              <w:widowControl/>
              <w:spacing w:line="360" w:lineRule="auto"/>
              <w:ind w:leftChars="50" w:left="105" w:rightChars="50" w:right="105" w:firstLineChars="200" w:firstLine="480"/>
              <w:rPr>
                <w:rFonts w:ascii="宋体" w:hAnsi="宋体" w:cs="宋体"/>
                <w:sz w:val="24"/>
                <w:szCs w:val="24"/>
              </w:rPr>
            </w:pPr>
            <w:r>
              <w:rPr>
                <w:rFonts w:ascii="宋体" w:hAnsi="宋体" w:cs="宋体" w:hint="eastAsia"/>
                <w:sz w:val="24"/>
                <w:szCs w:val="24"/>
              </w:rPr>
              <w:t>本项目受纳水体泾河水质满足</w:t>
            </w:r>
            <w:r>
              <w:rPr>
                <w:sz w:val="24"/>
                <w:szCs w:val="24"/>
              </w:rPr>
              <w:t>III</w:t>
            </w:r>
            <w:r>
              <w:rPr>
                <w:rFonts w:ascii="宋体" w:hAnsi="宋体" w:cs="宋体" w:hint="eastAsia"/>
                <w:sz w:val="24"/>
                <w:szCs w:val="24"/>
              </w:rPr>
              <w:t>类水体标准要求；评价区域内环境空气满足二类区标准要求；厂区周围声环境质量较好。</w:t>
            </w:r>
          </w:p>
          <w:p w:rsidR="00CC08DE" w:rsidRDefault="001D51BA">
            <w:pPr>
              <w:spacing w:line="360" w:lineRule="auto"/>
              <w:rPr>
                <w:b/>
                <w:sz w:val="24"/>
                <w:szCs w:val="24"/>
              </w:rPr>
            </w:pPr>
            <w:r>
              <w:rPr>
                <w:rFonts w:hint="eastAsia"/>
                <w:b/>
                <w:sz w:val="24"/>
                <w:szCs w:val="24"/>
              </w:rPr>
              <w:t>4</w:t>
            </w:r>
            <w:r>
              <w:rPr>
                <w:b/>
                <w:sz w:val="24"/>
                <w:szCs w:val="24"/>
              </w:rPr>
              <w:t>.1.</w:t>
            </w:r>
            <w:r>
              <w:rPr>
                <w:rFonts w:hint="eastAsia"/>
                <w:b/>
                <w:sz w:val="24"/>
                <w:szCs w:val="24"/>
              </w:rPr>
              <w:t>3</w:t>
            </w:r>
            <w:r>
              <w:rPr>
                <w:rFonts w:hint="eastAsia"/>
                <w:b/>
                <w:sz w:val="24"/>
                <w:szCs w:val="24"/>
              </w:rPr>
              <w:t>本项目</w:t>
            </w:r>
            <w:r>
              <w:rPr>
                <w:rFonts w:hAnsi="宋体"/>
                <w:b/>
                <w:sz w:val="24"/>
                <w:szCs w:val="24"/>
              </w:rPr>
              <w:t>建</w:t>
            </w:r>
            <w:r>
              <w:rPr>
                <w:rFonts w:hAnsi="宋体" w:hint="eastAsia"/>
                <w:b/>
                <w:sz w:val="24"/>
                <w:szCs w:val="24"/>
              </w:rPr>
              <w:t>成后对周围</w:t>
            </w:r>
            <w:r>
              <w:rPr>
                <w:rFonts w:hAnsi="宋体"/>
                <w:b/>
                <w:sz w:val="24"/>
                <w:szCs w:val="24"/>
              </w:rPr>
              <w:t>环境</w:t>
            </w:r>
            <w:r>
              <w:rPr>
                <w:rFonts w:hAnsi="宋体" w:hint="eastAsia"/>
                <w:b/>
                <w:sz w:val="24"/>
                <w:szCs w:val="24"/>
              </w:rPr>
              <w:t>的</w:t>
            </w:r>
            <w:r>
              <w:rPr>
                <w:rFonts w:hAnsi="宋体"/>
                <w:b/>
                <w:sz w:val="24"/>
                <w:szCs w:val="24"/>
              </w:rPr>
              <w:t>影响</w:t>
            </w:r>
            <w:r>
              <w:rPr>
                <w:rFonts w:hAnsi="宋体" w:hint="eastAsia"/>
                <w:b/>
                <w:sz w:val="24"/>
                <w:szCs w:val="24"/>
              </w:rPr>
              <w:t>分析</w:t>
            </w:r>
          </w:p>
          <w:p w:rsidR="00CC08DE" w:rsidRDefault="001D51BA">
            <w:pPr>
              <w:numPr>
                <w:ilvl w:val="0"/>
                <w:numId w:val="2"/>
              </w:numPr>
              <w:spacing w:line="360" w:lineRule="auto"/>
              <w:ind w:firstLineChars="200" w:firstLine="480"/>
              <w:rPr>
                <w:rFonts w:hAnsi="宋体"/>
                <w:bCs/>
                <w:sz w:val="24"/>
                <w:szCs w:val="24"/>
              </w:rPr>
            </w:pPr>
            <w:r>
              <w:rPr>
                <w:rFonts w:hAnsi="宋体" w:hint="eastAsia"/>
                <w:bCs/>
                <w:sz w:val="24"/>
                <w:szCs w:val="24"/>
              </w:rPr>
              <w:t>地表水</w:t>
            </w:r>
          </w:p>
          <w:p w:rsidR="00CC08DE" w:rsidRDefault="001D51BA">
            <w:pPr>
              <w:spacing w:line="360" w:lineRule="auto"/>
              <w:ind w:firstLineChars="175" w:firstLine="420"/>
              <w:rPr>
                <w:rFonts w:hAnsi="宋体"/>
                <w:bCs/>
                <w:sz w:val="24"/>
                <w:szCs w:val="24"/>
              </w:rPr>
            </w:pPr>
            <w:r>
              <w:rPr>
                <w:rFonts w:hAnsi="宋体" w:hint="eastAsia"/>
                <w:bCs/>
                <w:sz w:val="24"/>
                <w:szCs w:val="24"/>
              </w:rPr>
              <w:t>本项目废水主要为屠宰废水、生活污水及锅炉废水，废水中主要污染物为</w:t>
            </w:r>
            <w:r>
              <w:rPr>
                <w:rFonts w:hAnsi="宋体" w:hint="eastAsia"/>
                <w:bCs/>
                <w:sz w:val="24"/>
                <w:szCs w:val="24"/>
              </w:rPr>
              <w:t>COD</w:t>
            </w:r>
            <w:r>
              <w:rPr>
                <w:rFonts w:hAnsi="宋体" w:hint="eastAsia"/>
                <w:bCs/>
                <w:sz w:val="24"/>
                <w:szCs w:val="24"/>
              </w:rPr>
              <w:t>、</w:t>
            </w:r>
            <w:r>
              <w:rPr>
                <w:rFonts w:hAnsi="宋体" w:hint="eastAsia"/>
                <w:bCs/>
                <w:sz w:val="24"/>
                <w:szCs w:val="24"/>
              </w:rPr>
              <w:t>BOD</w:t>
            </w:r>
            <w:r>
              <w:rPr>
                <w:rFonts w:hAnsi="宋体" w:hint="eastAsia"/>
                <w:bCs/>
                <w:sz w:val="24"/>
                <w:szCs w:val="24"/>
                <w:vertAlign w:val="subscript"/>
              </w:rPr>
              <w:t>5</w:t>
            </w:r>
            <w:r>
              <w:rPr>
                <w:rFonts w:hAnsi="宋体" w:hint="eastAsia"/>
                <w:bCs/>
                <w:sz w:val="24"/>
                <w:szCs w:val="24"/>
              </w:rPr>
              <w:t>、</w:t>
            </w:r>
            <w:r>
              <w:rPr>
                <w:rFonts w:hAnsi="宋体" w:hint="eastAsia"/>
                <w:bCs/>
                <w:sz w:val="24"/>
                <w:szCs w:val="24"/>
              </w:rPr>
              <w:t>SS</w:t>
            </w:r>
            <w:r>
              <w:rPr>
                <w:rFonts w:hAnsi="宋体" w:hint="eastAsia"/>
                <w:bCs/>
                <w:sz w:val="24"/>
                <w:szCs w:val="24"/>
              </w:rPr>
              <w:t>、动植物油类及氨氮等，日排放废水</w:t>
            </w:r>
            <w:r>
              <w:rPr>
                <w:rFonts w:hAnsi="宋体" w:hint="eastAsia"/>
                <w:bCs/>
                <w:sz w:val="24"/>
                <w:szCs w:val="24"/>
              </w:rPr>
              <w:t>18.4m</w:t>
            </w:r>
            <w:r>
              <w:rPr>
                <w:rFonts w:hAnsi="宋体" w:hint="eastAsia"/>
                <w:bCs/>
                <w:sz w:val="24"/>
                <w:szCs w:val="24"/>
                <w:vertAlign w:val="superscript"/>
              </w:rPr>
              <w:t>3</w:t>
            </w:r>
            <w:r>
              <w:rPr>
                <w:rFonts w:hAnsi="宋体" w:hint="eastAsia"/>
                <w:bCs/>
                <w:sz w:val="24"/>
                <w:szCs w:val="24"/>
              </w:rPr>
              <w:t>/d</w:t>
            </w:r>
            <w:r>
              <w:rPr>
                <w:rFonts w:hAnsi="宋体" w:hint="eastAsia"/>
                <w:bCs/>
                <w:sz w:val="24"/>
                <w:szCs w:val="24"/>
              </w:rPr>
              <w:t>。锅炉废水水质简单直接排入县区污水管网，屠宰废水及生活无数经污水站处理后，满足肉类加工水污染物一级排放标准要求，排入污水管网，最终排入泾河。</w:t>
            </w:r>
          </w:p>
          <w:p w:rsidR="00CC08DE" w:rsidRDefault="001D51BA">
            <w:pPr>
              <w:numPr>
                <w:ilvl w:val="0"/>
                <w:numId w:val="2"/>
              </w:numPr>
              <w:spacing w:line="360" w:lineRule="auto"/>
              <w:ind w:firstLineChars="200" w:firstLine="480"/>
              <w:rPr>
                <w:rFonts w:hAnsi="宋体"/>
                <w:bCs/>
                <w:sz w:val="24"/>
                <w:szCs w:val="24"/>
              </w:rPr>
            </w:pPr>
            <w:r>
              <w:rPr>
                <w:rFonts w:hAnsi="宋体" w:hint="eastAsia"/>
                <w:bCs/>
                <w:sz w:val="24"/>
                <w:szCs w:val="24"/>
              </w:rPr>
              <w:t>环境空气</w:t>
            </w:r>
          </w:p>
          <w:p w:rsidR="00CC08DE" w:rsidRDefault="001D51BA">
            <w:pPr>
              <w:spacing w:line="360" w:lineRule="auto"/>
              <w:ind w:firstLineChars="175" w:firstLine="420"/>
              <w:rPr>
                <w:rFonts w:hAnsi="宋体"/>
                <w:bCs/>
                <w:sz w:val="24"/>
                <w:szCs w:val="24"/>
              </w:rPr>
            </w:pPr>
            <w:r>
              <w:rPr>
                <w:rFonts w:hAnsi="宋体" w:hint="eastAsia"/>
                <w:bCs/>
                <w:sz w:val="24"/>
                <w:szCs w:val="24"/>
              </w:rPr>
              <w:t>废气主要为锅炉烟气及待宰圈、污水站产生的臭气，其中烟气中烟尘、</w:t>
            </w:r>
            <w:r>
              <w:rPr>
                <w:rFonts w:hAnsi="宋体" w:hint="eastAsia"/>
                <w:bCs/>
                <w:sz w:val="24"/>
                <w:szCs w:val="24"/>
              </w:rPr>
              <w:t>SO</w:t>
            </w:r>
            <w:r>
              <w:rPr>
                <w:rFonts w:hAnsi="宋体" w:hint="eastAsia"/>
                <w:bCs/>
                <w:sz w:val="24"/>
                <w:szCs w:val="24"/>
                <w:vertAlign w:val="subscript"/>
              </w:rPr>
              <w:t>2</w:t>
            </w:r>
            <w:r>
              <w:rPr>
                <w:rFonts w:hAnsi="宋体" w:hint="eastAsia"/>
                <w:bCs/>
                <w:sz w:val="24"/>
                <w:szCs w:val="24"/>
              </w:rPr>
              <w:t>经治理后达标排放，年排放量分别为</w:t>
            </w:r>
            <w:r>
              <w:rPr>
                <w:rFonts w:hAnsi="宋体" w:hint="eastAsia"/>
                <w:bCs/>
                <w:sz w:val="24"/>
                <w:szCs w:val="24"/>
              </w:rPr>
              <w:t>0.09t/a</w:t>
            </w:r>
            <w:r>
              <w:rPr>
                <w:rFonts w:hAnsi="宋体" w:hint="eastAsia"/>
                <w:bCs/>
                <w:sz w:val="24"/>
                <w:szCs w:val="24"/>
              </w:rPr>
              <w:t>和</w:t>
            </w:r>
            <w:r>
              <w:rPr>
                <w:rFonts w:hAnsi="宋体" w:hint="eastAsia"/>
                <w:bCs/>
                <w:sz w:val="24"/>
                <w:szCs w:val="24"/>
              </w:rPr>
              <w:t>0.48t/a</w:t>
            </w:r>
            <w:r>
              <w:rPr>
                <w:rFonts w:hAnsi="宋体" w:hint="eastAsia"/>
                <w:bCs/>
                <w:sz w:val="24"/>
                <w:szCs w:val="24"/>
              </w:rPr>
              <w:t>，臭气中主要污染物为</w:t>
            </w:r>
            <w:r>
              <w:rPr>
                <w:rFonts w:hAnsi="宋体" w:hint="eastAsia"/>
                <w:bCs/>
                <w:sz w:val="24"/>
                <w:szCs w:val="24"/>
              </w:rPr>
              <w:t>H</w:t>
            </w:r>
            <w:r>
              <w:rPr>
                <w:rFonts w:hAnsi="宋体" w:hint="eastAsia"/>
                <w:bCs/>
                <w:sz w:val="24"/>
                <w:szCs w:val="24"/>
                <w:vertAlign w:val="subscript"/>
              </w:rPr>
              <w:t>2</w:t>
            </w:r>
            <w:r>
              <w:rPr>
                <w:rFonts w:hAnsi="宋体" w:hint="eastAsia"/>
                <w:bCs/>
                <w:sz w:val="24"/>
                <w:szCs w:val="24"/>
              </w:rPr>
              <w:t>S</w:t>
            </w:r>
            <w:r>
              <w:rPr>
                <w:rFonts w:hAnsi="宋体" w:hint="eastAsia"/>
                <w:bCs/>
                <w:sz w:val="24"/>
                <w:szCs w:val="24"/>
              </w:rPr>
              <w:t>、</w:t>
            </w:r>
            <w:r>
              <w:rPr>
                <w:rFonts w:hAnsi="宋体" w:hint="eastAsia"/>
                <w:bCs/>
                <w:sz w:val="24"/>
                <w:szCs w:val="24"/>
              </w:rPr>
              <w:t>NH</w:t>
            </w:r>
            <w:r>
              <w:rPr>
                <w:rFonts w:hAnsi="宋体" w:hint="eastAsia"/>
                <w:bCs/>
                <w:sz w:val="24"/>
                <w:szCs w:val="24"/>
                <w:vertAlign w:val="subscript"/>
              </w:rPr>
              <w:t>3</w:t>
            </w:r>
            <w:r>
              <w:rPr>
                <w:rFonts w:hAnsi="宋体" w:hint="eastAsia"/>
                <w:bCs/>
                <w:sz w:val="24"/>
                <w:szCs w:val="24"/>
              </w:rPr>
              <w:t>等，经处理后对周围环境影响较小。</w:t>
            </w:r>
          </w:p>
          <w:p w:rsidR="00CC08DE" w:rsidRDefault="001D51BA">
            <w:pPr>
              <w:numPr>
                <w:ilvl w:val="0"/>
                <w:numId w:val="2"/>
              </w:numPr>
              <w:spacing w:line="360" w:lineRule="auto"/>
              <w:ind w:firstLineChars="200" w:firstLine="480"/>
              <w:rPr>
                <w:rFonts w:hAnsi="宋体"/>
                <w:bCs/>
                <w:sz w:val="24"/>
                <w:szCs w:val="24"/>
              </w:rPr>
            </w:pPr>
            <w:r>
              <w:rPr>
                <w:rFonts w:hAnsi="宋体" w:hint="eastAsia"/>
                <w:bCs/>
                <w:sz w:val="24"/>
                <w:szCs w:val="24"/>
              </w:rPr>
              <w:t>噪声</w:t>
            </w:r>
          </w:p>
          <w:p w:rsidR="00CC08DE" w:rsidRDefault="001D51BA">
            <w:pPr>
              <w:spacing w:line="360" w:lineRule="auto"/>
              <w:ind w:firstLineChars="175" w:firstLine="420"/>
              <w:rPr>
                <w:rFonts w:hAnsi="宋体"/>
                <w:bCs/>
                <w:sz w:val="24"/>
                <w:szCs w:val="24"/>
              </w:rPr>
            </w:pPr>
            <w:r>
              <w:rPr>
                <w:rFonts w:hAnsi="宋体" w:hint="eastAsia"/>
                <w:bCs/>
                <w:sz w:val="24"/>
                <w:szCs w:val="24"/>
              </w:rPr>
              <w:t>噪声主要为锅炉鼓、引风机、泵类等设备噪声，声压级为</w:t>
            </w:r>
            <w:r>
              <w:rPr>
                <w:rFonts w:hAnsi="宋体" w:hint="eastAsia"/>
                <w:bCs/>
                <w:sz w:val="24"/>
                <w:szCs w:val="24"/>
              </w:rPr>
              <w:t>80-90dB (A)</w:t>
            </w:r>
            <w:r>
              <w:rPr>
                <w:rFonts w:hAnsi="宋体" w:hint="eastAsia"/>
                <w:bCs/>
                <w:sz w:val="24"/>
                <w:szCs w:val="24"/>
              </w:rPr>
              <w:t>之间。经治理后对周围声环境影响大大降低。</w:t>
            </w:r>
          </w:p>
          <w:p w:rsidR="00CC08DE" w:rsidRDefault="001D51BA">
            <w:pPr>
              <w:numPr>
                <w:ilvl w:val="0"/>
                <w:numId w:val="2"/>
              </w:numPr>
              <w:spacing w:line="360" w:lineRule="auto"/>
              <w:ind w:firstLineChars="200" w:firstLine="480"/>
              <w:rPr>
                <w:rFonts w:hAnsi="宋体"/>
                <w:bCs/>
                <w:sz w:val="24"/>
                <w:szCs w:val="24"/>
              </w:rPr>
            </w:pPr>
            <w:r>
              <w:rPr>
                <w:rFonts w:hAnsi="宋体" w:hint="eastAsia"/>
                <w:bCs/>
                <w:sz w:val="24"/>
                <w:szCs w:val="24"/>
              </w:rPr>
              <w:t>固体废物</w:t>
            </w:r>
          </w:p>
          <w:p w:rsidR="00CC08DE" w:rsidRDefault="001D51BA">
            <w:pPr>
              <w:spacing w:line="360" w:lineRule="auto"/>
              <w:ind w:firstLineChars="175" w:firstLine="420"/>
              <w:rPr>
                <w:rFonts w:hAnsi="宋体"/>
                <w:bCs/>
                <w:sz w:val="24"/>
                <w:szCs w:val="24"/>
              </w:rPr>
            </w:pPr>
            <w:r>
              <w:rPr>
                <w:rFonts w:hAnsi="宋体" w:hint="eastAsia"/>
                <w:bCs/>
                <w:sz w:val="24"/>
                <w:szCs w:val="24"/>
              </w:rPr>
              <w:t>固体废物来自于屠宰废弃物（待宰圈粪便、猪毛、猪血等）、废水过滤物及污泥、锅炉炉渣和生活垃圾等，年产生量为</w:t>
            </w:r>
            <w:r>
              <w:rPr>
                <w:rFonts w:hAnsi="宋体" w:hint="eastAsia"/>
                <w:bCs/>
                <w:sz w:val="24"/>
                <w:szCs w:val="24"/>
              </w:rPr>
              <w:t>58.5t/a</w:t>
            </w:r>
            <w:r>
              <w:rPr>
                <w:rFonts w:hAnsi="宋体" w:hint="eastAsia"/>
                <w:bCs/>
                <w:sz w:val="24"/>
                <w:szCs w:val="24"/>
              </w:rPr>
              <w:t>，均得到合理的处置。</w:t>
            </w:r>
          </w:p>
          <w:p w:rsidR="00CC08DE" w:rsidRDefault="001D51BA">
            <w:pPr>
              <w:spacing w:line="360" w:lineRule="auto"/>
              <w:rPr>
                <w:b/>
                <w:sz w:val="24"/>
                <w:szCs w:val="24"/>
              </w:rPr>
            </w:pPr>
            <w:r>
              <w:rPr>
                <w:rFonts w:hint="eastAsia"/>
                <w:b/>
                <w:sz w:val="24"/>
                <w:szCs w:val="24"/>
              </w:rPr>
              <w:t>4</w:t>
            </w:r>
            <w:r>
              <w:rPr>
                <w:b/>
                <w:sz w:val="24"/>
                <w:szCs w:val="24"/>
              </w:rPr>
              <w:t>.1.</w:t>
            </w:r>
            <w:r>
              <w:rPr>
                <w:rFonts w:hint="eastAsia"/>
                <w:b/>
                <w:sz w:val="24"/>
                <w:szCs w:val="24"/>
              </w:rPr>
              <w:t>4</w:t>
            </w:r>
            <w:r>
              <w:rPr>
                <w:rFonts w:hint="eastAsia"/>
                <w:b/>
                <w:sz w:val="24"/>
                <w:szCs w:val="24"/>
              </w:rPr>
              <w:t>污染治理措施评价结论</w:t>
            </w:r>
          </w:p>
          <w:p w:rsidR="00CC08DE" w:rsidRDefault="001D51BA">
            <w:pPr>
              <w:spacing w:line="360" w:lineRule="auto"/>
              <w:ind w:firstLineChars="175" w:firstLine="420"/>
              <w:rPr>
                <w:rFonts w:hAnsi="宋体"/>
                <w:bCs/>
                <w:sz w:val="24"/>
                <w:szCs w:val="24"/>
              </w:rPr>
            </w:pPr>
            <w:r>
              <w:rPr>
                <w:rFonts w:hAnsi="宋体" w:hint="eastAsia"/>
                <w:bCs/>
                <w:sz w:val="24"/>
                <w:szCs w:val="24"/>
              </w:rPr>
              <w:t>废水采用生物法，处理后废水满足</w:t>
            </w:r>
            <w:r>
              <w:rPr>
                <w:rFonts w:hAnsi="宋体" w:hint="eastAsia"/>
                <w:bCs/>
                <w:sz w:val="24"/>
                <w:szCs w:val="24"/>
              </w:rPr>
              <w:t>GB13457-92</w:t>
            </w:r>
            <w:r>
              <w:rPr>
                <w:rFonts w:hAnsi="宋体" w:hint="eastAsia"/>
                <w:bCs/>
                <w:sz w:val="24"/>
                <w:szCs w:val="24"/>
              </w:rPr>
              <w:t>中一级排放标准要求。</w:t>
            </w:r>
          </w:p>
          <w:p w:rsidR="00CC08DE" w:rsidRDefault="001D51BA">
            <w:pPr>
              <w:spacing w:line="360" w:lineRule="auto"/>
              <w:ind w:firstLineChars="175" w:firstLine="420"/>
              <w:rPr>
                <w:rFonts w:hAnsi="宋体"/>
                <w:bCs/>
                <w:sz w:val="24"/>
                <w:szCs w:val="24"/>
              </w:rPr>
            </w:pPr>
            <w:r>
              <w:rPr>
                <w:rFonts w:hAnsi="宋体" w:hint="eastAsia"/>
                <w:bCs/>
                <w:sz w:val="24"/>
                <w:szCs w:val="24"/>
              </w:rPr>
              <w:lastRenderedPageBreak/>
              <w:t>锅炉烟气采用湿式脱硫除尘器，臭气采用强力通风，高空排放等措施，治理后各种污染物达标排放。对设备噪声采用设隔声间、安装消音器、加减振垫等措施，并加强厂区内绿化工作。处理后废气满足</w:t>
            </w:r>
            <w:r>
              <w:rPr>
                <w:rFonts w:hAnsi="宋体" w:hint="eastAsia"/>
                <w:bCs/>
                <w:sz w:val="24"/>
                <w:szCs w:val="24"/>
              </w:rPr>
              <w:t>GB13271-2001</w:t>
            </w:r>
            <w:r>
              <w:rPr>
                <w:rFonts w:hAnsi="宋体" w:hint="eastAsia"/>
                <w:bCs/>
                <w:sz w:val="24"/>
                <w:szCs w:val="24"/>
              </w:rPr>
              <w:t>《锅炉大气污染物排放标准》中二类标准要求。</w:t>
            </w:r>
          </w:p>
          <w:p w:rsidR="00CC08DE" w:rsidRDefault="001D51BA">
            <w:pPr>
              <w:spacing w:line="360" w:lineRule="auto"/>
              <w:rPr>
                <w:rFonts w:hAnsi="宋体"/>
                <w:bCs/>
                <w:sz w:val="24"/>
                <w:szCs w:val="24"/>
              </w:rPr>
            </w:pPr>
            <w:r>
              <w:rPr>
                <w:rFonts w:hAnsi="宋体" w:hint="eastAsia"/>
                <w:bCs/>
                <w:sz w:val="24"/>
                <w:szCs w:val="24"/>
              </w:rPr>
              <w:t xml:space="preserve">    </w:t>
            </w:r>
            <w:r>
              <w:rPr>
                <w:rFonts w:hAnsi="宋体" w:hint="eastAsia"/>
                <w:bCs/>
                <w:sz w:val="24"/>
                <w:szCs w:val="24"/>
              </w:rPr>
              <w:t>拟建项目主要的噪声源为锅炉鼓、引风机、泵类等设备噪声等，单机噪声可达</w:t>
            </w:r>
            <w:r>
              <w:rPr>
                <w:rFonts w:hAnsi="宋体" w:hint="eastAsia"/>
                <w:bCs/>
                <w:sz w:val="24"/>
                <w:szCs w:val="24"/>
              </w:rPr>
              <w:t>80-90dB (A)</w:t>
            </w:r>
            <w:r>
              <w:rPr>
                <w:rFonts w:hAnsi="宋体" w:hint="eastAsia"/>
                <w:bCs/>
                <w:sz w:val="24"/>
                <w:szCs w:val="24"/>
              </w:rPr>
              <w:t>，在设备选型时尽量选择低噪声设备，高噪声设备可加装消音器，基础要做工减震处理，这样可使噪声源强降低</w:t>
            </w:r>
            <w:r>
              <w:rPr>
                <w:rFonts w:hAnsi="宋体" w:hint="eastAsia"/>
                <w:bCs/>
                <w:sz w:val="24"/>
                <w:szCs w:val="24"/>
              </w:rPr>
              <w:t>20-25dB (A)</w:t>
            </w:r>
            <w:r>
              <w:rPr>
                <w:rFonts w:hAnsi="宋体" w:hint="eastAsia"/>
                <w:bCs/>
                <w:sz w:val="24"/>
                <w:szCs w:val="24"/>
              </w:rPr>
              <w:t>，生产车间墙壁做吸声处理，工作间和操作间分离，采取上述措施后噪声源经墙壁和距离衰减，可减轻项目运营时对周围环境影响。厂界噪声水平能够达到</w:t>
            </w:r>
            <w:r>
              <w:rPr>
                <w:rFonts w:hAnsi="宋体" w:hint="eastAsia"/>
                <w:bCs/>
                <w:sz w:val="24"/>
                <w:szCs w:val="24"/>
              </w:rPr>
              <w:t>GB12348-2008</w:t>
            </w:r>
            <w:r>
              <w:rPr>
                <w:rFonts w:hAnsi="宋体" w:hint="eastAsia"/>
                <w:bCs/>
                <w:sz w:val="24"/>
                <w:szCs w:val="24"/>
              </w:rPr>
              <w:t>《工业企业厂界噪声标准》中</w:t>
            </w:r>
            <w:r>
              <w:rPr>
                <w:rFonts w:hAnsi="宋体" w:hint="eastAsia"/>
                <w:bCs/>
                <w:sz w:val="24"/>
                <w:szCs w:val="24"/>
              </w:rPr>
              <w:t>2</w:t>
            </w:r>
            <w:r>
              <w:rPr>
                <w:rFonts w:hAnsi="宋体" w:hint="eastAsia"/>
                <w:bCs/>
                <w:sz w:val="24"/>
                <w:szCs w:val="24"/>
              </w:rPr>
              <w:t>类标准。</w:t>
            </w:r>
          </w:p>
          <w:p w:rsidR="00CC08DE" w:rsidRDefault="001D51BA">
            <w:pPr>
              <w:spacing w:line="360" w:lineRule="auto"/>
              <w:rPr>
                <w:rFonts w:hAnsi="宋体"/>
                <w:bCs/>
                <w:sz w:val="24"/>
                <w:szCs w:val="24"/>
              </w:rPr>
            </w:pPr>
            <w:r>
              <w:rPr>
                <w:rFonts w:hAnsi="宋体" w:hint="eastAsia"/>
                <w:bCs/>
                <w:sz w:val="24"/>
                <w:szCs w:val="24"/>
              </w:rPr>
              <w:t xml:space="preserve">    </w:t>
            </w:r>
            <w:r>
              <w:rPr>
                <w:rFonts w:hAnsi="宋体" w:hint="eastAsia"/>
                <w:bCs/>
                <w:sz w:val="24"/>
                <w:szCs w:val="24"/>
              </w:rPr>
              <w:t>固体废物通过外卖、制砖、铺路或送垃圾场等方式，均得到合理利用</w:t>
            </w:r>
          </w:p>
          <w:p w:rsidR="00CC08DE" w:rsidRDefault="001D51BA">
            <w:pPr>
              <w:spacing w:line="360" w:lineRule="auto"/>
              <w:rPr>
                <w:b/>
                <w:sz w:val="24"/>
                <w:szCs w:val="24"/>
              </w:rPr>
            </w:pPr>
            <w:r>
              <w:rPr>
                <w:rFonts w:hint="eastAsia"/>
                <w:b/>
                <w:sz w:val="24"/>
                <w:szCs w:val="24"/>
              </w:rPr>
              <w:t>4</w:t>
            </w:r>
            <w:r>
              <w:rPr>
                <w:b/>
                <w:sz w:val="24"/>
                <w:szCs w:val="24"/>
              </w:rPr>
              <w:t>.1.</w:t>
            </w:r>
            <w:r>
              <w:rPr>
                <w:rFonts w:hint="eastAsia"/>
                <w:b/>
                <w:sz w:val="24"/>
                <w:szCs w:val="24"/>
              </w:rPr>
              <w:t>5</w:t>
            </w:r>
            <w:r>
              <w:rPr>
                <w:rFonts w:hint="eastAsia"/>
                <w:b/>
                <w:sz w:val="24"/>
                <w:szCs w:val="24"/>
              </w:rPr>
              <w:t>环境影响评价</w:t>
            </w:r>
            <w:r>
              <w:rPr>
                <w:rFonts w:hAnsi="宋体"/>
                <w:b/>
                <w:sz w:val="24"/>
                <w:szCs w:val="24"/>
              </w:rPr>
              <w:t>结论</w:t>
            </w:r>
          </w:p>
          <w:p w:rsidR="00CC08DE" w:rsidRDefault="001D51BA">
            <w:pPr>
              <w:spacing w:line="360" w:lineRule="auto"/>
              <w:ind w:left="50" w:right="50" w:firstLineChars="200" w:firstLine="480"/>
              <w:rPr>
                <w:rFonts w:hAnsi="宋体"/>
                <w:color w:val="000000"/>
                <w:sz w:val="24"/>
                <w:szCs w:val="24"/>
              </w:rPr>
            </w:pPr>
            <w:r>
              <w:rPr>
                <w:rFonts w:hAnsi="宋体" w:hint="eastAsia"/>
                <w:color w:val="000000"/>
                <w:sz w:val="24"/>
                <w:szCs w:val="24"/>
              </w:rPr>
              <w:t>各种污染物在采取有效治理措施后对环境影响大大降低，但必须杜绝事故状态发生。</w:t>
            </w:r>
          </w:p>
          <w:p w:rsidR="00D27A56" w:rsidRDefault="00D27A56" w:rsidP="00D27A56">
            <w:pPr>
              <w:spacing w:line="360" w:lineRule="auto"/>
              <w:rPr>
                <w:b/>
                <w:sz w:val="24"/>
                <w:szCs w:val="24"/>
              </w:rPr>
            </w:pPr>
            <w:r>
              <w:rPr>
                <w:rFonts w:hint="eastAsia"/>
                <w:b/>
                <w:sz w:val="24"/>
                <w:szCs w:val="24"/>
              </w:rPr>
              <w:t>4</w:t>
            </w:r>
            <w:r>
              <w:rPr>
                <w:b/>
                <w:sz w:val="24"/>
                <w:szCs w:val="24"/>
              </w:rPr>
              <w:t>.1.6</w:t>
            </w:r>
            <w:r>
              <w:rPr>
                <w:rFonts w:hint="eastAsia"/>
                <w:b/>
                <w:sz w:val="24"/>
                <w:szCs w:val="24"/>
              </w:rPr>
              <w:t>总量控制</w:t>
            </w:r>
            <w:r>
              <w:rPr>
                <w:b/>
                <w:sz w:val="24"/>
                <w:szCs w:val="24"/>
              </w:rPr>
              <w:t>评价结论</w:t>
            </w:r>
          </w:p>
          <w:p w:rsidR="00D27A56" w:rsidRDefault="00D27A56" w:rsidP="00CB191E">
            <w:pPr>
              <w:spacing w:line="360" w:lineRule="auto"/>
              <w:ind w:firstLineChars="141" w:firstLine="338"/>
              <w:rPr>
                <w:rFonts w:hAnsi="宋体"/>
                <w:bCs/>
                <w:sz w:val="24"/>
                <w:szCs w:val="24"/>
              </w:rPr>
            </w:pPr>
            <w:r>
              <w:rPr>
                <w:rFonts w:hAnsi="宋体" w:hint="eastAsia"/>
                <w:bCs/>
                <w:sz w:val="24"/>
                <w:szCs w:val="24"/>
              </w:rPr>
              <w:t>本项目属新建项目，根据其排放特征，总量控制指标在达排放基础上，建议</w:t>
            </w:r>
            <w:r>
              <w:rPr>
                <w:rFonts w:hAnsi="宋体" w:hint="eastAsia"/>
                <w:bCs/>
                <w:sz w:val="24"/>
                <w:szCs w:val="24"/>
              </w:rPr>
              <w:t>COD</w:t>
            </w:r>
            <w:r>
              <w:rPr>
                <w:rFonts w:hAnsi="宋体" w:hint="eastAsia"/>
                <w:bCs/>
                <w:sz w:val="24"/>
                <w:szCs w:val="24"/>
              </w:rPr>
              <w:t>为</w:t>
            </w:r>
            <w:r>
              <w:rPr>
                <w:rFonts w:hAnsi="宋体" w:hint="eastAsia"/>
                <w:bCs/>
                <w:sz w:val="24"/>
                <w:szCs w:val="24"/>
              </w:rPr>
              <w:t>0. 48t/a</w:t>
            </w:r>
            <w:r>
              <w:rPr>
                <w:rFonts w:hAnsi="宋体" w:hint="eastAsia"/>
                <w:bCs/>
                <w:sz w:val="24"/>
                <w:szCs w:val="24"/>
              </w:rPr>
              <w:t>，</w:t>
            </w:r>
            <w:r>
              <w:rPr>
                <w:rFonts w:hAnsi="宋体" w:hint="eastAsia"/>
                <w:bCs/>
                <w:sz w:val="24"/>
                <w:szCs w:val="24"/>
              </w:rPr>
              <w:t>S</w:t>
            </w:r>
            <w:r>
              <w:rPr>
                <w:rFonts w:hAnsi="宋体"/>
                <w:bCs/>
                <w:sz w:val="24"/>
                <w:szCs w:val="24"/>
              </w:rPr>
              <w:t>O</w:t>
            </w:r>
            <w:r>
              <w:rPr>
                <w:rFonts w:hAnsi="宋体" w:hint="eastAsia"/>
                <w:bCs/>
                <w:sz w:val="24"/>
                <w:szCs w:val="24"/>
                <w:vertAlign w:val="subscript"/>
              </w:rPr>
              <w:t>2</w:t>
            </w:r>
            <w:r>
              <w:rPr>
                <w:rFonts w:hAnsi="宋体" w:hint="eastAsia"/>
                <w:bCs/>
                <w:sz w:val="24"/>
                <w:szCs w:val="24"/>
              </w:rPr>
              <w:t>为</w:t>
            </w:r>
            <w:r>
              <w:rPr>
                <w:rFonts w:hAnsi="宋体" w:hint="eastAsia"/>
                <w:bCs/>
                <w:sz w:val="24"/>
                <w:szCs w:val="24"/>
              </w:rPr>
              <w:t>0.48t/a</w:t>
            </w:r>
            <w:r>
              <w:rPr>
                <w:rFonts w:hAnsi="宋体" w:hint="eastAsia"/>
                <w:bCs/>
                <w:sz w:val="24"/>
                <w:szCs w:val="24"/>
              </w:rPr>
              <w:t>。</w:t>
            </w:r>
          </w:p>
          <w:p w:rsidR="00CC08DE" w:rsidRDefault="001D51BA">
            <w:pPr>
              <w:spacing w:line="360" w:lineRule="auto"/>
              <w:rPr>
                <w:b/>
                <w:sz w:val="24"/>
                <w:szCs w:val="24"/>
              </w:rPr>
            </w:pPr>
            <w:r>
              <w:rPr>
                <w:rFonts w:hint="eastAsia"/>
                <w:b/>
                <w:sz w:val="24"/>
                <w:szCs w:val="24"/>
              </w:rPr>
              <w:t>4.1.</w:t>
            </w:r>
            <w:r w:rsidR="003E4B46">
              <w:rPr>
                <w:b/>
                <w:sz w:val="24"/>
                <w:szCs w:val="24"/>
              </w:rPr>
              <w:t>7</w:t>
            </w:r>
            <w:r>
              <w:rPr>
                <w:rFonts w:hint="eastAsia"/>
                <w:b/>
                <w:sz w:val="24"/>
                <w:szCs w:val="24"/>
              </w:rPr>
              <w:t>公众参与结论</w:t>
            </w:r>
          </w:p>
          <w:p w:rsidR="00CC08DE" w:rsidRDefault="001D51BA" w:rsidP="00CB191E">
            <w:pPr>
              <w:spacing w:line="360" w:lineRule="auto"/>
              <w:ind w:firstLineChars="191" w:firstLine="458"/>
              <w:rPr>
                <w:rFonts w:hAnsi="宋体"/>
                <w:bCs/>
                <w:sz w:val="24"/>
                <w:szCs w:val="24"/>
              </w:rPr>
            </w:pPr>
            <w:r>
              <w:rPr>
                <w:rFonts w:hAnsi="宋体" w:hint="eastAsia"/>
                <w:bCs/>
                <w:sz w:val="24"/>
                <w:szCs w:val="24"/>
              </w:rPr>
              <w:t>公众大多数对此项目持无所谓态度，少部分人坚决支持或有条件赞成本项目的建设，无人反对本项目的建设。</w:t>
            </w:r>
          </w:p>
          <w:p w:rsidR="00CC08DE" w:rsidRDefault="001D51BA">
            <w:pPr>
              <w:spacing w:line="360" w:lineRule="auto"/>
              <w:rPr>
                <w:b/>
                <w:sz w:val="24"/>
                <w:szCs w:val="24"/>
              </w:rPr>
            </w:pPr>
            <w:r>
              <w:rPr>
                <w:rFonts w:hint="eastAsia"/>
                <w:b/>
                <w:sz w:val="24"/>
                <w:szCs w:val="24"/>
              </w:rPr>
              <w:t>4.1.</w:t>
            </w:r>
            <w:r w:rsidR="003E4B46">
              <w:rPr>
                <w:b/>
                <w:sz w:val="24"/>
                <w:szCs w:val="24"/>
              </w:rPr>
              <w:t>8</w:t>
            </w:r>
            <w:r>
              <w:rPr>
                <w:rFonts w:hint="eastAsia"/>
                <w:b/>
                <w:sz w:val="24"/>
                <w:szCs w:val="24"/>
              </w:rPr>
              <w:t>总</w:t>
            </w:r>
            <w:r>
              <w:rPr>
                <w:rFonts w:hAnsi="宋体"/>
                <w:b/>
                <w:sz w:val="24"/>
                <w:szCs w:val="24"/>
              </w:rPr>
              <w:t>结论</w:t>
            </w:r>
          </w:p>
          <w:p w:rsidR="00CC08DE" w:rsidRDefault="001D51BA">
            <w:pPr>
              <w:spacing w:line="360" w:lineRule="auto"/>
              <w:ind w:left="50" w:right="50" w:firstLineChars="200" w:firstLine="480"/>
              <w:rPr>
                <w:rFonts w:hAnsi="宋体"/>
                <w:color w:val="000000"/>
                <w:sz w:val="24"/>
                <w:szCs w:val="24"/>
              </w:rPr>
            </w:pPr>
            <w:r>
              <w:rPr>
                <w:rFonts w:hAnsi="宋体" w:hint="eastAsia"/>
                <w:color w:val="000000"/>
                <w:sz w:val="24"/>
                <w:szCs w:val="24"/>
              </w:rPr>
              <w:t>综上，本项目建成后，具有良好的经济效益和社会效益，符合国家产业政策，厂址选择有条件可行，在采取报告表所提各项治理措施，并保证达标排放的基础上，从环保角度考虑，本项目有条件可行。</w:t>
            </w:r>
          </w:p>
          <w:p w:rsidR="00CC08DE" w:rsidRDefault="001D51BA">
            <w:pPr>
              <w:spacing w:line="360" w:lineRule="auto"/>
              <w:rPr>
                <w:b/>
                <w:sz w:val="24"/>
                <w:szCs w:val="24"/>
              </w:rPr>
            </w:pPr>
            <w:r>
              <w:rPr>
                <w:rFonts w:hint="eastAsia"/>
                <w:b/>
                <w:sz w:val="24"/>
                <w:szCs w:val="24"/>
              </w:rPr>
              <w:t>4</w:t>
            </w:r>
            <w:r>
              <w:rPr>
                <w:b/>
                <w:sz w:val="24"/>
                <w:szCs w:val="24"/>
              </w:rPr>
              <w:t>.1.</w:t>
            </w:r>
            <w:r w:rsidR="003E4B46">
              <w:rPr>
                <w:b/>
                <w:sz w:val="24"/>
                <w:szCs w:val="24"/>
              </w:rPr>
              <w:t>9</w:t>
            </w:r>
            <w:r>
              <w:rPr>
                <w:rFonts w:hAnsi="宋体" w:hint="eastAsia"/>
                <w:b/>
                <w:sz w:val="24"/>
                <w:szCs w:val="24"/>
              </w:rPr>
              <w:t>建议</w:t>
            </w:r>
          </w:p>
          <w:p w:rsidR="00CC08DE" w:rsidRDefault="001D51BA">
            <w:pPr>
              <w:spacing w:line="360" w:lineRule="auto"/>
              <w:rPr>
                <w:bCs/>
                <w:sz w:val="24"/>
                <w:szCs w:val="24"/>
              </w:rPr>
            </w:pPr>
            <w:r>
              <w:rPr>
                <w:rFonts w:hint="eastAsia"/>
                <w:bCs/>
                <w:sz w:val="24"/>
                <w:szCs w:val="24"/>
              </w:rPr>
              <w:t xml:space="preserve">  </w:t>
            </w:r>
            <w:r w:rsidR="00D27A56">
              <w:rPr>
                <w:bCs/>
                <w:sz w:val="24"/>
                <w:szCs w:val="24"/>
              </w:rPr>
              <w:t xml:space="preserve"> </w:t>
            </w:r>
            <w:r>
              <w:rPr>
                <w:rFonts w:hint="eastAsia"/>
                <w:bCs/>
                <w:sz w:val="24"/>
                <w:szCs w:val="24"/>
              </w:rPr>
              <w:t xml:space="preserve"> </w:t>
            </w:r>
            <w:r>
              <w:rPr>
                <w:rFonts w:hint="eastAsia"/>
                <w:bCs/>
                <w:sz w:val="24"/>
                <w:szCs w:val="24"/>
              </w:rPr>
              <w:t>（</w:t>
            </w:r>
            <w:r>
              <w:rPr>
                <w:rFonts w:hint="eastAsia"/>
                <w:bCs/>
                <w:sz w:val="24"/>
                <w:szCs w:val="24"/>
              </w:rPr>
              <w:t>1</w:t>
            </w:r>
            <w:r>
              <w:rPr>
                <w:rFonts w:hint="eastAsia"/>
                <w:bCs/>
                <w:sz w:val="24"/>
                <w:szCs w:val="24"/>
              </w:rPr>
              <w:t>）废水经处理后必须达到</w:t>
            </w:r>
            <w:r>
              <w:rPr>
                <w:rFonts w:hint="eastAsia"/>
                <w:bCs/>
                <w:sz w:val="24"/>
                <w:szCs w:val="24"/>
              </w:rPr>
              <w:t>GB13457-92</w:t>
            </w:r>
            <w:r>
              <w:rPr>
                <w:rFonts w:hint="eastAsia"/>
                <w:bCs/>
                <w:sz w:val="24"/>
                <w:szCs w:val="24"/>
              </w:rPr>
              <w:t>中一级排放标准要求。</w:t>
            </w:r>
          </w:p>
          <w:p w:rsidR="00CC08DE" w:rsidRDefault="001D51BA">
            <w:pPr>
              <w:spacing w:line="360" w:lineRule="auto"/>
              <w:rPr>
                <w:bCs/>
                <w:sz w:val="24"/>
                <w:szCs w:val="24"/>
              </w:rPr>
            </w:pPr>
            <w:r>
              <w:rPr>
                <w:rFonts w:hint="eastAsia"/>
                <w:bCs/>
                <w:sz w:val="24"/>
                <w:szCs w:val="24"/>
              </w:rPr>
              <w:t xml:space="preserve"> </w:t>
            </w:r>
            <w:r w:rsidR="00D27A56">
              <w:rPr>
                <w:rFonts w:hint="eastAsia"/>
                <w:bCs/>
                <w:sz w:val="24"/>
                <w:szCs w:val="24"/>
              </w:rPr>
              <w:t xml:space="preserve">  </w:t>
            </w:r>
            <w:r w:rsidR="00D27A56">
              <w:rPr>
                <w:bCs/>
                <w:sz w:val="24"/>
                <w:szCs w:val="24"/>
              </w:rPr>
              <w:t xml:space="preserve"> </w:t>
            </w:r>
            <w:r>
              <w:rPr>
                <w:rFonts w:hint="eastAsia"/>
                <w:bCs/>
                <w:sz w:val="24"/>
                <w:szCs w:val="24"/>
              </w:rPr>
              <w:t>（</w:t>
            </w:r>
            <w:r w:rsidR="00D27A56">
              <w:rPr>
                <w:bCs/>
                <w:sz w:val="24"/>
                <w:szCs w:val="24"/>
              </w:rPr>
              <w:t>2</w:t>
            </w:r>
            <w:r>
              <w:rPr>
                <w:rFonts w:hint="eastAsia"/>
                <w:bCs/>
                <w:sz w:val="24"/>
                <w:szCs w:val="24"/>
              </w:rPr>
              <w:t>）企业要加强施工期环境保护管理工作，注意“三同时”。企业建成后投产运行后，应切实加强环境治理设施的维护与管理，以满足治理效果达到标准要求，杜绝事故排放对环境造成的危害。</w:t>
            </w:r>
          </w:p>
          <w:p w:rsidR="00CC08DE" w:rsidRDefault="001D51BA">
            <w:pPr>
              <w:spacing w:line="360" w:lineRule="auto"/>
              <w:rPr>
                <w:b/>
                <w:sz w:val="24"/>
                <w:szCs w:val="24"/>
              </w:rPr>
            </w:pPr>
            <w:r>
              <w:rPr>
                <w:rFonts w:hint="eastAsia"/>
                <w:b/>
                <w:sz w:val="24"/>
                <w:szCs w:val="24"/>
              </w:rPr>
              <w:lastRenderedPageBreak/>
              <w:t>4</w:t>
            </w:r>
            <w:r>
              <w:rPr>
                <w:b/>
                <w:sz w:val="24"/>
                <w:szCs w:val="24"/>
              </w:rPr>
              <w:t>.</w:t>
            </w:r>
            <w:r>
              <w:rPr>
                <w:rFonts w:hint="eastAsia"/>
                <w:b/>
                <w:sz w:val="24"/>
                <w:szCs w:val="24"/>
              </w:rPr>
              <w:t>2</w:t>
            </w:r>
            <w:r>
              <w:rPr>
                <w:rFonts w:hAnsi="宋体" w:hint="eastAsia"/>
                <w:b/>
                <w:sz w:val="24"/>
                <w:szCs w:val="24"/>
              </w:rPr>
              <w:t>环评批复及</w:t>
            </w:r>
            <w:r>
              <w:rPr>
                <w:rFonts w:hAnsi="宋体"/>
                <w:b/>
                <w:sz w:val="24"/>
                <w:szCs w:val="24"/>
              </w:rPr>
              <w:t>要求</w:t>
            </w:r>
          </w:p>
          <w:p w:rsidR="00CC08DE" w:rsidRDefault="001D51BA">
            <w:pPr>
              <w:adjustRightInd w:val="0"/>
              <w:snapToGrid w:val="0"/>
              <w:spacing w:line="360" w:lineRule="auto"/>
              <w:ind w:firstLineChars="200" w:firstLine="480"/>
              <w:rPr>
                <w:sz w:val="24"/>
              </w:rPr>
            </w:pPr>
            <w:r>
              <w:rPr>
                <w:sz w:val="24"/>
              </w:rPr>
              <w:t>项目</w:t>
            </w:r>
            <w:r>
              <w:rPr>
                <w:rFonts w:hint="eastAsia"/>
                <w:sz w:val="24"/>
              </w:rPr>
              <w:t>在</w:t>
            </w:r>
            <w:r>
              <w:rPr>
                <w:sz w:val="24"/>
              </w:rPr>
              <w:t>建设</w:t>
            </w:r>
            <w:r>
              <w:rPr>
                <w:rFonts w:hint="eastAsia"/>
                <w:sz w:val="24"/>
              </w:rPr>
              <w:t>、运营过程</w:t>
            </w:r>
            <w:r>
              <w:rPr>
                <w:sz w:val="24"/>
              </w:rPr>
              <w:t>中必须做好以下几项工作：</w:t>
            </w:r>
          </w:p>
          <w:p w:rsidR="00CC08DE" w:rsidRDefault="001D51BA">
            <w:pPr>
              <w:adjustRightInd w:val="0"/>
              <w:snapToGrid w:val="0"/>
              <w:spacing w:line="360" w:lineRule="auto"/>
              <w:ind w:firstLineChars="200" w:firstLine="480"/>
              <w:rPr>
                <w:sz w:val="24"/>
              </w:rPr>
            </w:pPr>
            <w:r>
              <w:rPr>
                <w:sz w:val="24"/>
              </w:rPr>
              <w:t>（一）</w:t>
            </w:r>
            <w:r>
              <w:rPr>
                <w:rFonts w:hint="eastAsia"/>
                <w:sz w:val="24"/>
              </w:rPr>
              <w:t>严格</w:t>
            </w:r>
            <w:r>
              <w:rPr>
                <w:sz w:val="24"/>
              </w:rPr>
              <w:t>落实《报告表》提出的各项</w:t>
            </w:r>
            <w:r>
              <w:rPr>
                <w:rFonts w:hint="eastAsia"/>
                <w:sz w:val="24"/>
              </w:rPr>
              <w:t>环境保护</w:t>
            </w:r>
            <w:r>
              <w:rPr>
                <w:sz w:val="24"/>
              </w:rPr>
              <w:t>措施</w:t>
            </w:r>
            <w:r>
              <w:rPr>
                <w:rFonts w:hint="eastAsia"/>
                <w:sz w:val="24"/>
              </w:rPr>
              <w:t>和</w:t>
            </w:r>
            <w:r>
              <w:rPr>
                <w:sz w:val="24"/>
              </w:rPr>
              <w:t>要求。</w:t>
            </w:r>
            <w:r>
              <w:rPr>
                <w:rFonts w:hint="eastAsia"/>
                <w:sz w:val="24"/>
              </w:rPr>
              <w:t>认真</w:t>
            </w:r>
            <w:r>
              <w:rPr>
                <w:sz w:val="24"/>
              </w:rPr>
              <w:t>执行项目</w:t>
            </w:r>
            <w:r>
              <w:rPr>
                <w:rFonts w:hint="eastAsia"/>
                <w:sz w:val="24"/>
              </w:rPr>
              <w:t>主体</w:t>
            </w:r>
            <w:r>
              <w:rPr>
                <w:sz w:val="24"/>
              </w:rPr>
              <w:t>工程和环境保护</w:t>
            </w:r>
            <w:r>
              <w:rPr>
                <w:rFonts w:hint="eastAsia"/>
                <w:sz w:val="24"/>
              </w:rPr>
              <w:t>工程</w:t>
            </w:r>
            <w:r>
              <w:rPr>
                <w:sz w:val="24"/>
              </w:rPr>
              <w:t>同时设计、同时施工、同时投入使用的</w:t>
            </w:r>
            <w:r>
              <w:rPr>
                <w:rFonts w:hint="eastAsia"/>
                <w:sz w:val="24"/>
              </w:rPr>
              <w:t>“三同时”</w:t>
            </w:r>
            <w:r>
              <w:rPr>
                <w:sz w:val="24"/>
              </w:rPr>
              <w:t>制度，</w:t>
            </w:r>
            <w:r>
              <w:rPr>
                <w:rFonts w:hint="eastAsia"/>
                <w:sz w:val="24"/>
              </w:rPr>
              <w:t>着重</w:t>
            </w:r>
            <w:r>
              <w:rPr>
                <w:sz w:val="24"/>
              </w:rPr>
              <w:t>搞好施工期和运营期废水</w:t>
            </w:r>
            <w:r>
              <w:rPr>
                <w:rFonts w:hint="eastAsia"/>
                <w:sz w:val="24"/>
              </w:rPr>
              <w:t>、</w:t>
            </w:r>
            <w:r>
              <w:rPr>
                <w:sz w:val="24"/>
              </w:rPr>
              <w:t>废气和固体废弃物的防治工作，确保各项污染物达标排放。</w:t>
            </w:r>
          </w:p>
          <w:p w:rsidR="00CC08DE" w:rsidRDefault="001D51BA">
            <w:pPr>
              <w:adjustRightInd w:val="0"/>
              <w:snapToGrid w:val="0"/>
              <w:spacing w:line="360" w:lineRule="auto"/>
              <w:ind w:firstLineChars="200" w:firstLine="480"/>
              <w:rPr>
                <w:sz w:val="24"/>
              </w:rPr>
            </w:pPr>
            <w:r>
              <w:rPr>
                <w:sz w:val="24"/>
              </w:rPr>
              <w:t>（二）</w:t>
            </w:r>
            <w:r>
              <w:rPr>
                <w:rFonts w:hint="eastAsia"/>
                <w:sz w:val="24"/>
              </w:rPr>
              <w:t>加强</w:t>
            </w:r>
            <w:r>
              <w:rPr>
                <w:sz w:val="24"/>
              </w:rPr>
              <w:t>对施工期扬尘的管理，施工现场和建筑体分别采取围栏、遮蔽措施，阻隔施工扬尘；出入工地的车辆及时冲洗；渣土、物料必须覆盖，适时洒水灭尘最大程度减少施工扬尘对环境的影响。</w:t>
            </w:r>
          </w:p>
          <w:p w:rsidR="00CC08DE" w:rsidRDefault="001D51BA">
            <w:pPr>
              <w:adjustRightInd w:val="0"/>
              <w:snapToGrid w:val="0"/>
              <w:spacing w:line="360" w:lineRule="auto"/>
              <w:ind w:firstLineChars="200" w:firstLine="480"/>
              <w:rPr>
                <w:sz w:val="24"/>
              </w:rPr>
            </w:pPr>
            <w:r>
              <w:rPr>
                <w:sz w:val="24"/>
              </w:rPr>
              <w:t>（</w:t>
            </w:r>
            <w:r>
              <w:rPr>
                <w:rFonts w:hint="eastAsia"/>
                <w:sz w:val="24"/>
              </w:rPr>
              <w:t>三</w:t>
            </w:r>
            <w:r>
              <w:rPr>
                <w:sz w:val="24"/>
              </w:rPr>
              <w:t>）</w:t>
            </w:r>
            <w:r>
              <w:rPr>
                <w:rFonts w:hint="eastAsia"/>
                <w:sz w:val="24"/>
              </w:rPr>
              <w:t>控制各种</w:t>
            </w:r>
            <w:r>
              <w:rPr>
                <w:sz w:val="24"/>
              </w:rPr>
              <w:t>机动车辆所产生</w:t>
            </w:r>
            <w:r>
              <w:rPr>
                <w:rFonts w:hint="eastAsia"/>
                <w:sz w:val="24"/>
              </w:rPr>
              <w:t>噪声</w:t>
            </w:r>
            <w:r>
              <w:rPr>
                <w:sz w:val="24"/>
              </w:rPr>
              <w:t>和公共设施噪声对周围环境的影响。</w:t>
            </w:r>
            <w:r>
              <w:rPr>
                <w:rFonts w:hint="eastAsia"/>
                <w:sz w:val="24"/>
              </w:rPr>
              <w:t>必须</w:t>
            </w:r>
            <w:r>
              <w:rPr>
                <w:sz w:val="24"/>
              </w:rPr>
              <w:t>采取切实可行的隔音防护措施，在满足工艺要求的前提下采用低噪声设备最大程度减少噪声传播，</w:t>
            </w:r>
            <w:r>
              <w:rPr>
                <w:rFonts w:hint="eastAsia"/>
                <w:sz w:val="24"/>
              </w:rPr>
              <w:t>确保“厂界噪声”达标排放；</w:t>
            </w:r>
          </w:p>
          <w:p w:rsidR="00CC08DE" w:rsidRDefault="001D51BA">
            <w:pPr>
              <w:adjustRightInd w:val="0"/>
              <w:snapToGrid w:val="0"/>
              <w:spacing w:line="360" w:lineRule="auto"/>
              <w:ind w:firstLineChars="200" w:firstLine="480"/>
              <w:rPr>
                <w:sz w:val="24"/>
              </w:rPr>
            </w:pPr>
            <w:r>
              <w:rPr>
                <w:sz w:val="24"/>
              </w:rPr>
              <w:t>（四）</w:t>
            </w:r>
            <w:r>
              <w:rPr>
                <w:rFonts w:hint="eastAsia"/>
                <w:sz w:val="24"/>
              </w:rPr>
              <w:t>本项目生产</w:t>
            </w:r>
            <w:r>
              <w:rPr>
                <w:sz w:val="24"/>
              </w:rPr>
              <w:t>中的屠宰废水必须经过处理后达标排放，进入城市污水管网。加强</w:t>
            </w:r>
            <w:r>
              <w:rPr>
                <w:rFonts w:hint="eastAsia"/>
                <w:sz w:val="24"/>
              </w:rPr>
              <w:t>对</w:t>
            </w:r>
            <w:r>
              <w:rPr>
                <w:sz w:val="24"/>
              </w:rPr>
              <w:t>预处理系统、生化处理系统的监督管理、</w:t>
            </w:r>
            <w:r>
              <w:rPr>
                <w:rFonts w:hint="eastAsia"/>
                <w:sz w:val="24"/>
              </w:rPr>
              <w:t>建设</w:t>
            </w:r>
            <w:r>
              <w:rPr>
                <w:sz w:val="24"/>
              </w:rPr>
              <w:t>废水事故储</w:t>
            </w:r>
            <w:r>
              <w:rPr>
                <w:rFonts w:hint="eastAsia"/>
                <w:sz w:val="24"/>
              </w:rPr>
              <w:t>池</w:t>
            </w:r>
            <w:r>
              <w:rPr>
                <w:sz w:val="24"/>
              </w:rPr>
              <w:t>，当污水处理站运行不稳定时将废水导入事故储池，严禁直排。</w:t>
            </w:r>
          </w:p>
          <w:p w:rsidR="00CC08DE" w:rsidRDefault="001D51BA">
            <w:pPr>
              <w:adjustRightInd w:val="0"/>
              <w:snapToGrid w:val="0"/>
              <w:spacing w:line="360" w:lineRule="auto"/>
              <w:ind w:firstLineChars="200" w:firstLine="480"/>
              <w:rPr>
                <w:sz w:val="24"/>
              </w:rPr>
            </w:pPr>
            <w:r>
              <w:rPr>
                <w:sz w:val="24"/>
              </w:rPr>
              <w:t>（五）</w:t>
            </w:r>
            <w:r>
              <w:rPr>
                <w:rFonts w:hint="eastAsia"/>
                <w:sz w:val="24"/>
              </w:rPr>
              <w:t>切实做好</w:t>
            </w:r>
            <w:r>
              <w:rPr>
                <w:sz w:val="24"/>
              </w:rPr>
              <w:t>固体废物（</w:t>
            </w:r>
            <w:r>
              <w:rPr>
                <w:rFonts w:hint="eastAsia"/>
                <w:sz w:val="24"/>
              </w:rPr>
              <w:t>猪毛</w:t>
            </w:r>
            <w:r>
              <w:rPr>
                <w:sz w:val="24"/>
              </w:rPr>
              <w:t>、粪便、废水过滤后的排放物等）</w:t>
            </w:r>
            <w:r>
              <w:rPr>
                <w:rFonts w:hint="eastAsia"/>
                <w:sz w:val="24"/>
              </w:rPr>
              <w:t>的</w:t>
            </w:r>
            <w:r>
              <w:rPr>
                <w:sz w:val="24"/>
              </w:rPr>
              <w:t>分类收集，建立固体废物产生、收集管理制度。</w:t>
            </w:r>
            <w:r>
              <w:rPr>
                <w:rFonts w:hint="eastAsia"/>
                <w:sz w:val="24"/>
              </w:rPr>
              <w:t>提高固废</w:t>
            </w:r>
            <w:r>
              <w:rPr>
                <w:sz w:val="24"/>
              </w:rPr>
              <w:t>的综合处置效率。及时</w:t>
            </w:r>
            <w:r>
              <w:rPr>
                <w:rFonts w:hint="eastAsia"/>
                <w:sz w:val="24"/>
              </w:rPr>
              <w:t>将</w:t>
            </w:r>
            <w:r>
              <w:rPr>
                <w:sz w:val="24"/>
              </w:rPr>
              <w:t>该项目产生的污泥交由有危废处置资质的单位进行处置，严禁混入生活垃圾进行处理。</w:t>
            </w:r>
          </w:p>
          <w:p w:rsidR="00CC08DE" w:rsidRDefault="001D51BA">
            <w:pPr>
              <w:adjustRightInd w:val="0"/>
              <w:snapToGrid w:val="0"/>
              <w:spacing w:line="360" w:lineRule="auto"/>
              <w:ind w:firstLineChars="200" w:firstLine="480"/>
              <w:rPr>
                <w:sz w:val="24"/>
              </w:rPr>
            </w:pPr>
            <w:r>
              <w:rPr>
                <w:sz w:val="24"/>
              </w:rPr>
              <w:t>（六）</w:t>
            </w:r>
            <w:r>
              <w:rPr>
                <w:rFonts w:hint="eastAsia"/>
                <w:sz w:val="24"/>
              </w:rPr>
              <w:t>该项目</w:t>
            </w:r>
            <w:r>
              <w:rPr>
                <w:sz w:val="24"/>
              </w:rPr>
              <w:t>建成投入使用后，应设专职的环保管理人员对</w:t>
            </w:r>
            <w:r>
              <w:rPr>
                <w:rFonts w:hint="eastAsia"/>
                <w:sz w:val="24"/>
              </w:rPr>
              <w:t>厂区</w:t>
            </w:r>
            <w:r>
              <w:rPr>
                <w:sz w:val="24"/>
              </w:rPr>
              <w:t>的各项环保设施的运行情况进行监督检查，健全环保档案管理制度，建立企业环境风险应急预案，加强环境风险应急机制，确保各项污染物达标；</w:t>
            </w:r>
          </w:p>
          <w:p w:rsidR="00CC08DE" w:rsidRDefault="00CC08DE">
            <w:pPr>
              <w:spacing w:line="360" w:lineRule="auto"/>
              <w:ind w:leftChars="-1" w:left="-2" w:firstLineChars="219" w:firstLine="526"/>
              <w:rPr>
                <w:rFonts w:hAnsi="宋体"/>
                <w:bCs/>
                <w:sz w:val="24"/>
                <w:szCs w:val="24"/>
              </w:rPr>
            </w:pPr>
          </w:p>
          <w:p w:rsidR="00CC08DE" w:rsidRDefault="00CC08DE">
            <w:pPr>
              <w:spacing w:line="360" w:lineRule="auto"/>
              <w:ind w:leftChars="-1" w:left="-2" w:firstLineChars="219" w:firstLine="526"/>
              <w:rPr>
                <w:rFonts w:hAnsi="宋体"/>
                <w:bCs/>
                <w:sz w:val="24"/>
                <w:szCs w:val="24"/>
              </w:rPr>
            </w:pPr>
          </w:p>
          <w:p w:rsidR="00CC08DE" w:rsidRDefault="00CC08DE">
            <w:pPr>
              <w:spacing w:line="360" w:lineRule="auto"/>
              <w:ind w:leftChars="-1" w:left="-2" w:firstLineChars="219" w:firstLine="526"/>
              <w:rPr>
                <w:rFonts w:hAnsi="宋体"/>
                <w:bCs/>
                <w:sz w:val="24"/>
                <w:szCs w:val="24"/>
              </w:rPr>
            </w:pPr>
          </w:p>
          <w:p w:rsidR="003E4B46" w:rsidRDefault="003E4B46" w:rsidP="003E4B46">
            <w:pPr>
              <w:pStyle w:val="2"/>
              <w:spacing w:before="120" w:after="120"/>
            </w:pPr>
          </w:p>
          <w:p w:rsidR="00D27A56" w:rsidRDefault="00D27A56" w:rsidP="00D27A56"/>
          <w:p w:rsidR="00D27A56" w:rsidRDefault="00D27A56" w:rsidP="00D27A56">
            <w:pPr>
              <w:pStyle w:val="2"/>
              <w:spacing w:before="120" w:after="120"/>
            </w:pPr>
          </w:p>
          <w:p w:rsidR="00D27A56" w:rsidRPr="00D27A56" w:rsidRDefault="00D27A56" w:rsidP="00D27A56"/>
          <w:p w:rsidR="003E4B46" w:rsidRPr="003E4B46" w:rsidRDefault="003E4B46" w:rsidP="003E4B46"/>
          <w:p w:rsidR="00CC08DE" w:rsidRDefault="00CC08DE">
            <w:pPr>
              <w:spacing w:line="360" w:lineRule="auto"/>
              <w:ind w:leftChars="-1" w:left="-2" w:firstLineChars="219" w:firstLine="526"/>
              <w:rPr>
                <w:rFonts w:hAnsi="宋体"/>
                <w:bCs/>
                <w:sz w:val="24"/>
                <w:szCs w:val="24"/>
              </w:rPr>
            </w:pPr>
          </w:p>
          <w:p w:rsidR="00CC08DE" w:rsidRDefault="00CC08DE">
            <w:pPr>
              <w:spacing w:line="360" w:lineRule="auto"/>
              <w:ind w:leftChars="-1" w:left="-2" w:firstLineChars="219" w:firstLine="526"/>
              <w:rPr>
                <w:rFonts w:hAnsi="宋体"/>
                <w:bCs/>
                <w:sz w:val="24"/>
                <w:szCs w:val="24"/>
              </w:rPr>
            </w:pPr>
          </w:p>
        </w:tc>
      </w:tr>
    </w:tbl>
    <w:p w:rsidR="00CC08DE" w:rsidRDefault="001D51BA">
      <w:pPr>
        <w:adjustRightInd w:val="0"/>
        <w:snapToGrid w:val="0"/>
        <w:spacing w:beforeLines="50" w:before="120" w:afterLines="50" w:after="120"/>
        <w:outlineLvl w:val="0"/>
        <w:rPr>
          <w:rFonts w:ascii="Tahoma" w:eastAsia="仿宋_GB2312" w:hAnsi="Arial"/>
          <w:b/>
          <w:color w:val="000000"/>
          <w:kern w:val="0"/>
          <w:sz w:val="32"/>
          <w:szCs w:val="32"/>
        </w:rPr>
      </w:pPr>
      <w:r>
        <w:rPr>
          <w:rFonts w:ascii="Tahoma" w:eastAsia="仿宋_GB2312" w:hAnsi="Arial"/>
          <w:b/>
          <w:color w:val="000000"/>
          <w:kern w:val="0"/>
          <w:sz w:val="32"/>
          <w:szCs w:val="32"/>
        </w:rPr>
        <w:lastRenderedPageBreak/>
        <w:t>表</w:t>
      </w:r>
      <w:r>
        <w:rPr>
          <w:rFonts w:ascii="Tahoma" w:eastAsia="仿宋_GB2312" w:hAnsi="Arial" w:hint="eastAsia"/>
          <w:b/>
          <w:color w:val="000000"/>
          <w:kern w:val="0"/>
          <w:sz w:val="32"/>
          <w:szCs w:val="32"/>
        </w:rPr>
        <w:t>五</w:t>
      </w:r>
    </w:p>
    <w:tbl>
      <w:tblPr>
        <w:tblW w:w="9505"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5"/>
      </w:tblGrid>
      <w:tr w:rsidR="00CC08DE">
        <w:trPr>
          <w:trHeight w:val="12800"/>
        </w:trPr>
        <w:tc>
          <w:tcPr>
            <w:tcW w:w="9505" w:type="dxa"/>
          </w:tcPr>
          <w:p w:rsidR="00CC08DE" w:rsidRDefault="001D51BA">
            <w:pPr>
              <w:spacing w:beforeLines="20" w:before="48" w:line="360" w:lineRule="auto"/>
              <w:rPr>
                <w:rFonts w:ascii="宋体" w:hAnsi="宋体"/>
                <w:color w:val="000000"/>
                <w:sz w:val="24"/>
                <w:szCs w:val="24"/>
              </w:rPr>
            </w:pPr>
            <w:r>
              <w:rPr>
                <w:rFonts w:ascii="宋体" w:hAnsi="宋体" w:hint="eastAsia"/>
                <w:color w:val="000000"/>
                <w:sz w:val="24"/>
                <w:szCs w:val="24"/>
              </w:rPr>
              <w:t>验收监测质量保证及质量控制：</w:t>
            </w:r>
          </w:p>
          <w:p w:rsidR="00CC08DE" w:rsidRDefault="001D51BA">
            <w:pPr>
              <w:pStyle w:val="2"/>
              <w:widowControl/>
              <w:spacing w:before="120" w:after="120"/>
              <w:ind w:firstLineChars="143" w:firstLine="345"/>
              <w:rPr>
                <w:rFonts w:ascii="Times New Roman" w:hAnsi="Times New Roman"/>
                <w:sz w:val="24"/>
                <w:szCs w:val="24"/>
              </w:rPr>
            </w:pPr>
            <w:r>
              <w:rPr>
                <w:rFonts w:ascii="Times New Roman" w:hAnsi="Times New Roman"/>
                <w:sz w:val="24"/>
                <w:szCs w:val="24"/>
              </w:rPr>
              <w:t>5.1</w:t>
            </w:r>
            <w:r>
              <w:rPr>
                <w:rFonts w:ascii="Times New Roman" w:hAnsi="Times New Roman"/>
                <w:sz w:val="24"/>
                <w:szCs w:val="24"/>
              </w:rPr>
              <w:t>监测分析方法</w:t>
            </w:r>
          </w:p>
          <w:p w:rsidR="00CC08DE" w:rsidRDefault="001D51BA">
            <w:pPr>
              <w:adjustRightInd w:val="0"/>
              <w:snapToGrid w:val="0"/>
              <w:spacing w:line="360" w:lineRule="auto"/>
              <w:ind w:firstLineChars="200" w:firstLine="480"/>
              <w:rPr>
                <w:sz w:val="24"/>
                <w:szCs w:val="24"/>
              </w:rPr>
            </w:pPr>
            <w:r>
              <w:rPr>
                <w:sz w:val="24"/>
                <w:szCs w:val="24"/>
              </w:rPr>
              <w:t>项目废水监测分析方法如表</w:t>
            </w:r>
            <w:r>
              <w:rPr>
                <w:sz w:val="24"/>
                <w:szCs w:val="24"/>
              </w:rPr>
              <w:t>5-1</w:t>
            </w:r>
            <w:r>
              <w:rPr>
                <w:sz w:val="24"/>
                <w:szCs w:val="24"/>
              </w:rPr>
              <w:t>。</w:t>
            </w:r>
          </w:p>
          <w:p w:rsidR="00CC08DE" w:rsidRDefault="001D51BA">
            <w:pPr>
              <w:pStyle w:val="af7"/>
              <w:adjustRightInd w:val="0"/>
              <w:snapToGrid w:val="0"/>
              <w:spacing w:line="288" w:lineRule="auto"/>
              <w:ind w:firstLine="480"/>
              <w:rPr>
                <w:rFonts w:ascii="Times New Roman" w:hAnsi="Times New Roman" w:cs="Times New Roman"/>
                <w:sz w:val="21"/>
                <w:szCs w:val="21"/>
                <w:lang w:bidi="ar"/>
              </w:rPr>
            </w:pPr>
            <w:r>
              <w:rPr>
                <w:rFonts w:ascii="Times New Roman" w:hAnsi="Times New Roman" w:cs="Times New Roman"/>
                <w:sz w:val="21"/>
                <w:szCs w:val="21"/>
                <w:lang w:bidi="ar"/>
              </w:rPr>
              <w:t>表</w:t>
            </w:r>
            <w:r>
              <w:rPr>
                <w:rFonts w:ascii="Times New Roman" w:hAnsi="Times New Roman" w:cs="Times New Roman"/>
                <w:sz w:val="21"/>
                <w:szCs w:val="21"/>
                <w:lang w:bidi="ar"/>
              </w:rPr>
              <w:t>5-1</w:t>
            </w:r>
            <w:r>
              <w:rPr>
                <w:rFonts w:ascii="Times New Roman" w:hAnsi="Times New Roman" w:cs="Times New Roman" w:hint="eastAsia"/>
                <w:sz w:val="21"/>
                <w:szCs w:val="21"/>
                <w:lang w:bidi="ar"/>
              </w:rPr>
              <w:t xml:space="preserve">    </w:t>
            </w:r>
            <w:r>
              <w:rPr>
                <w:rFonts w:ascii="Times New Roman" w:hAnsi="Times New Roman" w:cs="Times New Roman"/>
                <w:sz w:val="21"/>
                <w:szCs w:val="21"/>
                <w:lang w:bidi="ar"/>
              </w:rPr>
              <w:t>废水监测项目及分析方法</w:t>
            </w:r>
          </w:p>
          <w:tbl>
            <w:tblPr>
              <w:tblW w:w="9289" w:type="dxa"/>
              <w:jc w:val="center"/>
              <w:tblBorders>
                <w:top w:val="double" w:sz="4" w:space="0" w:color="auto"/>
                <w:bottom w:val="double" w:sz="4" w:space="0" w:color="auto"/>
                <w:insideH w:val="single" w:sz="4" w:space="0" w:color="auto"/>
                <w:insideV w:val="single" w:sz="4" w:space="0" w:color="auto"/>
              </w:tblBorders>
              <w:tblLayout w:type="fixed"/>
              <w:tblLook w:val="04A0" w:firstRow="1" w:lastRow="0" w:firstColumn="1" w:lastColumn="0" w:noHBand="0" w:noVBand="1"/>
            </w:tblPr>
            <w:tblGrid>
              <w:gridCol w:w="2392"/>
              <w:gridCol w:w="3508"/>
              <w:gridCol w:w="1854"/>
              <w:gridCol w:w="1535"/>
            </w:tblGrid>
            <w:tr w:rsidR="00CC08DE">
              <w:trPr>
                <w:trHeight w:val="340"/>
                <w:jc w:val="center"/>
              </w:trPr>
              <w:tc>
                <w:tcPr>
                  <w:tcW w:w="2392" w:type="dxa"/>
                  <w:vAlign w:val="center"/>
                </w:tcPr>
                <w:p w:rsidR="00CC08DE" w:rsidRDefault="001D51BA">
                  <w:pPr>
                    <w:jc w:val="center"/>
                    <w:rPr>
                      <w:bCs/>
                    </w:rPr>
                  </w:pPr>
                  <w:r>
                    <w:rPr>
                      <w:bCs/>
                    </w:rPr>
                    <w:t>项目</w:t>
                  </w:r>
                </w:p>
              </w:tc>
              <w:tc>
                <w:tcPr>
                  <w:tcW w:w="3508" w:type="dxa"/>
                  <w:vAlign w:val="center"/>
                </w:tcPr>
                <w:p w:rsidR="00CC08DE" w:rsidRDefault="001D51BA">
                  <w:pPr>
                    <w:jc w:val="center"/>
                    <w:rPr>
                      <w:bCs/>
                    </w:rPr>
                  </w:pPr>
                  <w:r>
                    <w:rPr>
                      <w:bCs/>
                    </w:rPr>
                    <w:t>分析方法</w:t>
                  </w:r>
                </w:p>
              </w:tc>
              <w:tc>
                <w:tcPr>
                  <w:tcW w:w="1854" w:type="dxa"/>
                  <w:vAlign w:val="center"/>
                </w:tcPr>
                <w:p w:rsidR="00CC08DE" w:rsidRDefault="001D51BA">
                  <w:pPr>
                    <w:jc w:val="center"/>
                    <w:rPr>
                      <w:bCs/>
                    </w:rPr>
                  </w:pPr>
                  <w:r>
                    <w:rPr>
                      <w:bCs/>
                    </w:rPr>
                    <w:t>方法标准号</w:t>
                  </w:r>
                </w:p>
              </w:tc>
              <w:tc>
                <w:tcPr>
                  <w:tcW w:w="1535" w:type="dxa"/>
                  <w:vAlign w:val="center"/>
                </w:tcPr>
                <w:p w:rsidR="00CC08DE" w:rsidRDefault="001D51BA">
                  <w:pPr>
                    <w:jc w:val="center"/>
                    <w:rPr>
                      <w:bCs/>
                    </w:rPr>
                  </w:pPr>
                  <w:r>
                    <w:rPr>
                      <w:bCs/>
                    </w:rPr>
                    <w:t>检出限</w:t>
                  </w:r>
                </w:p>
              </w:tc>
            </w:tr>
            <w:tr w:rsidR="00CC08DE">
              <w:trPr>
                <w:trHeight w:val="340"/>
                <w:jc w:val="center"/>
              </w:trPr>
              <w:tc>
                <w:tcPr>
                  <w:tcW w:w="2392" w:type="dxa"/>
                  <w:vAlign w:val="center"/>
                </w:tcPr>
                <w:p w:rsidR="00CC08DE" w:rsidRDefault="001D51BA">
                  <w:pPr>
                    <w:jc w:val="center"/>
                  </w:pPr>
                  <w:r>
                    <w:t>pH</w:t>
                  </w:r>
                  <w:r>
                    <w:t>值</w:t>
                  </w:r>
                </w:p>
              </w:tc>
              <w:tc>
                <w:tcPr>
                  <w:tcW w:w="3508" w:type="dxa"/>
                  <w:vAlign w:val="center"/>
                </w:tcPr>
                <w:p w:rsidR="00CC08DE" w:rsidRDefault="001D51BA">
                  <w:pPr>
                    <w:adjustRightInd w:val="0"/>
                    <w:snapToGrid w:val="0"/>
                    <w:jc w:val="center"/>
                  </w:pPr>
                  <w:r>
                    <w:rPr>
                      <w:snapToGrid w:val="0"/>
                      <w:kern w:val="0"/>
                    </w:rPr>
                    <w:t>玻璃电极法</w:t>
                  </w:r>
                </w:p>
              </w:tc>
              <w:tc>
                <w:tcPr>
                  <w:tcW w:w="1854" w:type="dxa"/>
                  <w:vAlign w:val="center"/>
                </w:tcPr>
                <w:p w:rsidR="00CC08DE" w:rsidRDefault="001D51BA">
                  <w:pPr>
                    <w:adjustRightInd w:val="0"/>
                    <w:snapToGrid w:val="0"/>
                    <w:jc w:val="center"/>
                    <w:rPr>
                      <w:snapToGrid w:val="0"/>
                      <w:kern w:val="0"/>
                    </w:rPr>
                  </w:pPr>
                  <w:r>
                    <w:rPr>
                      <w:snapToGrid w:val="0"/>
                      <w:kern w:val="0"/>
                    </w:rPr>
                    <w:t>GB</w:t>
                  </w:r>
                  <w:r>
                    <w:t>/T</w:t>
                  </w:r>
                  <w:r>
                    <w:rPr>
                      <w:snapToGrid w:val="0"/>
                      <w:kern w:val="0"/>
                    </w:rPr>
                    <w:t xml:space="preserve"> 6920-1986</w:t>
                  </w:r>
                </w:p>
              </w:tc>
              <w:tc>
                <w:tcPr>
                  <w:tcW w:w="1535" w:type="dxa"/>
                  <w:vAlign w:val="center"/>
                </w:tcPr>
                <w:p w:rsidR="00CC08DE" w:rsidRDefault="001D51BA">
                  <w:pPr>
                    <w:adjustRightInd w:val="0"/>
                    <w:snapToGrid w:val="0"/>
                    <w:jc w:val="center"/>
                  </w:pPr>
                  <w:r>
                    <w:rPr>
                      <w:rFonts w:hint="eastAsia"/>
                      <w:snapToGrid w:val="0"/>
                      <w:kern w:val="0"/>
                    </w:rPr>
                    <w:t>0.01</w:t>
                  </w:r>
                </w:p>
              </w:tc>
            </w:tr>
            <w:tr w:rsidR="00CC08DE">
              <w:trPr>
                <w:trHeight w:val="340"/>
                <w:jc w:val="center"/>
              </w:trPr>
              <w:tc>
                <w:tcPr>
                  <w:tcW w:w="2392" w:type="dxa"/>
                  <w:vAlign w:val="center"/>
                </w:tcPr>
                <w:p w:rsidR="00CC08DE" w:rsidRDefault="001D51BA">
                  <w:pPr>
                    <w:jc w:val="center"/>
                  </w:pPr>
                  <w:r>
                    <w:t>氨氮</w:t>
                  </w:r>
                </w:p>
              </w:tc>
              <w:tc>
                <w:tcPr>
                  <w:tcW w:w="3508" w:type="dxa"/>
                  <w:vAlign w:val="center"/>
                </w:tcPr>
                <w:p w:rsidR="00CC08DE" w:rsidRDefault="001D51BA">
                  <w:pPr>
                    <w:widowControl/>
                    <w:jc w:val="center"/>
                  </w:pPr>
                  <w:r>
                    <w:t>纳氏试剂分光光度法</w:t>
                  </w:r>
                </w:p>
              </w:tc>
              <w:tc>
                <w:tcPr>
                  <w:tcW w:w="1854" w:type="dxa"/>
                  <w:vAlign w:val="center"/>
                </w:tcPr>
                <w:p w:rsidR="00CC08DE" w:rsidRDefault="001D51BA">
                  <w:pPr>
                    <w:widowControl/>
                    <w:jc w:val="center"/>
                    <w:rPr>
                      <w:snapToGrid w:val="0"/>
                      <w:kern w:val="0"/>
                    </w:rPr>
                  </w:pPr>
                  <w:r>
                    <w:t>HJ535-2009</w:t>
                  </w:r>
                </w:p>
              </w:tc>
              <w:tc>
                <w:tcPr>
                  <w:tcW w:w="1535" w:type="dxa"/>
                  <w:vAlign w:val="center"/>
                </w:tcPr>
                <w:p w:rsidR="00CC08DE" w:rsidRDefault="001D51BA">
                  <w:pPr>
                    <w:widowControl/>
                    <w:jc w:val="center"/>
                  </w:pPr>
                  <w:r>
                    <w:t>0.025</w:t>
                  </w:r>
                  <w:r>
                    <w:rPr>
                      <w:snapToGrid w:val="0"/>
                      <w:kern w:val="0"/>
                    </w:rPr>
                    <w:t>（</w:t>
                  </w:r>
                  <w:r>
                    <w:rPr>
                      <w:snapToGrid w:val="0"/>
                      <w:kern w:val="0"/>
                    </w:rPr>
                    <w:t>mg/L</w:t>
                  </w:r>
                  <w:r>
                    <w:rPr>
                      <w:snapToGrid w:val="0"/>
                      <w:kern w:val="0"/>
                    </w:rPr>
                    <w:t>）</w:t>
                  </w:r>
                </w:p>
              </w:tc>
            </w:tr>
            <w:tr w:rsidR="00CC08DE">
              <w:trPr>
                <w:trHeight w:val="340"/>
                <w:jc w:val="center"/>
              </w:trPr>
              <w:tc>
                <w:tcPr>
                  <w:tcW w:w="2392" w:type="dxa"/>
                  <w:vAlign w:val="center"/>
                </w:tcPr>
                <w:p w:rsidR="00CC08DE" w:rsidRDefault="001D51BA">
                  <w:pPr>
                    <w:jc w:val="center"/>
                  </w:pPr>
                  <w:r>
                    <w:t>化学需氧量</w:t>
                  </w:r>
                </w:p>
              </w:tc>
              <w:tc>
                <w:tcPr>
                  <w:tcW w:w="3508" w:type="dxa"/>
                  <w:vAlign w:val="center"/>
                </w:tcPr>
                <w:p w:rsidR="00CC08DE" w:rsidRDefault="001D51BA">
                  <w:pPr>
                    <w:pStyle w:val="a8"/>
                    <w:adjustRightInd w:val="0"/>
                    <w:snapToGrid w:val="0"/>
                    <w:ind w:firstLineChars="0" w:firstLine="0"/>
                    <w:jc w:val="center"/>
                  </w:pPr>
                  <w:r>
                    <w:rPr>
                      <w:snapToGrid w:val="0"/>
                      <w:kern w:val="0"/>
                    </w:rPr>
                    <w:t>重铬酸盐法</w:t>
                  </w:r>
                </w:p>
              </w:tc>
              <w:tc>
                <w:tcPr>
                  <w:tcW w:w="1854" w:type="dxa"/>
                  <w:vAlign w:val="center"/>
                </w:tcPr>
                <w:p w:rsidR="00CC08DE" w:rsidRDefault="001D51BA">
                  <w:pPr>
                    <w:adjustRightInd w:val="0"/>
                    <w:snapToGrid w:val="0"/>
                    <w:jc w:val="center"/>
                    <w:rPr>
                      <w:snapToGrid w:val="0"/>
                      <w:kern w:val="0"/>
                    </w:rPr>
                  </w:pPr>
                  <w:r>
                    <w:rPr>
                      <w:snapToGrid w:val="0"/>
                      <w:kern w:val="0"/>
                    </w:rPr>
                    <w:t>HJ 828-2017</w:t>
                  </w:r>
                </w:p>
              </w:tc>
              <w:tc>
                <w:tcPr>
                  <w:tcW w:w="1535" w:type="dxa"/>
                  <w:vAlign w:val="center"/>
                </w:tcPr>
                <w:p w:rsidR="00CC08DE" w:rsidRDefault="001D51BA">
                  <w:pPr>
                    <w:adjustRightInd w:val="0"/>
                    <w:snapToGrid w:val="0"/>
                    <w:jc w:val="center"/>
                  </w:pPr>
                  <w:r>
                    <w:rPr>
                      <w:snapToGrid w:val="0"/>
                      <w:kern w:val="0"/>
                    </w:rPr>
                    <w:t>4</w:t>
                  </w:r>
                  <w:r>
                    <w:rPr>
                      <w:snapToGrid w:val="0"/>
                      <w:kern w:val="0"/>
                    </w:rPr>
                    <w:t>（</w:t>
                  </w:r>
                  <w:r>
                    <w:rPr>
                      <w:snapToGrid w:val="0"/>
                      <w:kern w:val="0"/>
                    </w:rPr>
                    <w:t>mg/L</w:t>
                  </w:r>
                  <w:r>
                    <w:rPr>
                      <w:snapToGrid w:val="0"/>
                      <w:kern w:val="0"/>
                    </w:rPr>
                    <w:t>）</w:t>
                  </w:r>
                </w:p>
              </w:tc>
            </w:tr>
            <w:tr w:rsidR="00CC08DE">
              <w:trPr>
                <w:trHeight w:val="340"/>
                <w:jc w:val="center"/>
              </w:trPr>
              <w:tc>
                <w:tcPr>
                  <w:tcW w:w="2392" w:type="dxa"/>
                  <w:vAlign w:val="center"/>
                </w:tcPr>
                <w:p w:rsidR="00CC08DE" w:rsidRDefault="001D51BA">
                  <w:pPr>
                    <w:adjustRightInd w:val="0"/>
                    <w:snapToGrid w:val="0"/>
                    <w:ind w:leftChars="-52" w:left="-109" w:rightChars="-50" w:right="-105" w:firstLineChars="3" w:firstLine="6"/>
                    <w:jc w:val="center"/>
                  </w:pPr>
                  <w:r>
                    <w:t>五日生化需氧量</w:t>
                  </w:r>
                </w:p>
              </w:tc>
              <w:tc>
                <w:tcPr>
                  <w:tcW w:w="3508" w:type="dxa"/>
                  <w:vAlign w:val="center"/>
                </w:tcPr>
                <w:p w:rsidR="00CC08DE" w:rsidRDefault="001D51BA">
                  <w:pPr>
                    <w:adjustRightInd w:val="0"/>
                    <w:snapToGrid w:val="0"/>
                    <w:jc w:val="center"/>
                    <w:rPr>
                      <w:snapToGrid w:val="0"/>
                      <w:kern w:val="0"/>
                    </w:rPr>
                  </w:pPr>
                  <w:r>
                    <w:t>稀释与接种法</w:t>
                  </w:r>
                </w:p>
              </w:tc>
              <w:tc>
                <w:tcPr>
                  <w:tcW w:w="1854" w:type="dxa"/>
                  <w:vAlign w:val="center"/>
                </w:tcPr>
                <w:p w:rsidR="00CC08DE" w:rsidRDefault="001D51BA">
                  <w:pPr>
                    <w:adjustRightInd w:val="0"/>
                    <w:snapToGrid w:val="0"/>
                    <w:ind w:leftChars="-34" w:left="-71" w:rightChars="-48" w:right="-101"/>
                    <w:jc w:val="center"/>
                    <w:rPr>
                      <w:snapToGrid w:val="0"/>
                      <w:kern w:val="0"/>
                    </w:rPr>
                  </w:pPr>
                  <w:r>
                    <w:t>HJ 505-2009</w:t>
                  </w:r>
                </w:p>
              </w:tc>
              <w:tc>
                <w:tcPr>
                  <w:tcW w:w="1535" w:type="dxa"/>
                  <w:vAlign w:val="center"/>
                </w:tcPr>
                <w:p w:rsidR="00CC08DE" w:rsidRDefault="001D51BA">
                  <w:pPr>
                    <w:adjustRightInd w:val="0"/>
                    <w:snapToGrid w:val="0"/>
                    <w:ind w:leftChars="-34" w:left="-71" w:rightChars="-48" w:right="-101"/>
                    <w:jc w:val="center"/>
                    <w:rPr>
                      <w:snapToGrid w:val="0"/>
                      <w:kern w:val="0"/>
                    </w:rPr>
                  </w:pPr>
                  <w:r>
                    <w:t>0.5</w:t>
                  </w:r>
                  <w:r>
                    <w:rPr>
                      <w:snapToGrid w:val="0"/>
                      <w:kern w:val="0"/>
                    </w:rPr>
                    <w:t>（</w:t>
                  </w:r>
                  <w:r>
                    <w:rPr>
                      <w:snapToGrid w:val="0"/>
                      <w:kern w:val="0"/>
                    </w:rPr>
                    <w:t>mg/L</w:t>
                  </w:r>
                  <w:r>
                    <w:rPr>
                      <w:snapToGrid w:val="0"/>
                      <w:kern w:val="0"/>
                    </w:rPr>
                    <w:t>）</w:t>
                  </w:r>
                </w:p>
              </w:tc>
            </w:tr>
            <w:tr w:rsidR="00CC08DE">
              <w:trPr>
                <w:trHeight w:val="340"/>
                <w:jc w:val="center"/>
              </w:trPr>
              <w:tc>
                <w:tcPr>
                  <w:tcW w:w="2392" w:type="dxa"/>
                  <w:vAlign w:val="center"/>
                </w:tcPr>
                <w:p w:rsidR="00CC08DE" w:rsidRDefault="001D51BA">
                  <w:pPr>
                    <w:adjustRightInd w:val="0"/>
                    <w:snapToGrid w:val="0"/>
                    <w:ind w:leftChars="-52" w:left="-109" w:rightChars="-50" w:right="-105" w:firstLineChars="3" w:firstLine="6"/>
                    <w:jc w:val="center"/>
                  </w:pPr>
                  <w:r>
                    <w:t>悬浮物</w:t>
                  </w:r>
                </w:p>
              </w:tc>
              <w:tc>
                <w:tcPr>
                  <w:tcW w:w="3508" w:type="dxa"/>
                  <w:vAlign w:val="center"/>
                </w:tcPr>
                <w:p w:rsidR="00CC08DE" w:rsidRDefault="001D51BA">
                  <w:pPr>
                    <w:pStyle w:val="a8"/>
                    <w:adjustRightInd w:val="0"/>
                    <w:snapToGrid w:val="0"/>
                    <w:ind w:firstLineChars="0" w:firstLine="0"/>
                    <w:jc w:val="center"/>
                    <w:rPr>
                      <w:snapToGrid w:val="0"/>
                      <w:kern w:val="0"/>
                    </w:rPr>
                  </w:pPr>
                  <w:r>
                    <w:rPr>
                      <w:snapToGrid w:val="0"/>
                      <w:kern w:val="0"/>
                    </w:rPr>
                    <w:t>重量法</w:t>
                  </w:r>
                </w:p>
              </w:tc>
              <w:tc>
                <w:tcPr>
                  <w:tcW w:w="1854" w:type="dxa"/>
                  <w:vAlign w:val="center"/>
                </w:tcPr>
                <w:p w:rsidR="00CC08DE" w:rsidRDefault="001D51BA">
                  <w:pPr>
                    <w:jc w:val="left"/>
                  </w:pPr>
                  <w:r>
                    <w:t>GB/T11901-1989</w:t>
                  </w:r>
                </w:p>
              </w:tc>
              <w:tc>
                <w:tcPr>
                  <w:tcW w:w="1535" w:type="dxa"/>
                  <w:vAlign w:val="center"/>
                </w:tcPr>
                <w:p w:rsidR="00CC08DE" w:rsidRDefault="001D51BA">
                  <w:pPr>
                    <w:jc w:val="center"/>
                    <w:rPr>
                      <w:snapToGrid w:val="0"/>
                      <w:kern w:val="0"/>
                    </w:rPr>
                  </w:pPr>
                  <w:r>
                    <w:rPr>
                      <w:rFonts w:hint="eastAsia"/>
                    </w:rPr>
                    <w:t>4</w:t>
                  </w:r>
                  <w:r>
                    <w:rPr>
                      <w:snapToGrid w:val="0"/>
                      <w:kern w:val="0"/>
                    </w:rPr>
                    <w:t>（</w:t>
                  </w:r>
                  <w:r>
                    <w:rPr>
                      <w:snapToGrid w:val="0"/>
                      <w:kern w:val="0"/>
                    </w:rPr>
                    <w:t>mg/L</w:t>
                  </w:r>
                  <w:r>
                    <w:rPr>
                      <w:snapToGrid w:val="0"/>
                      <w:kern w:val="0"/>
                    </w:rPr>
                    <w:t>）</w:t>
                  </w:r>
                </w:p>
              </w:tc>
            </w:tr>
            <w:tr w:rsidR="00CC08DE">
              <w:trPr>
                <w:trHeight w:val="340"/>
                <w:jc w:val="center"/>
              </w:trPr>
              <w:tc>
                <w:tcPr>
                  <w:tcW w:w="2392" w:type="dxa"/>
                  <w:vAlign w:val="center"/>
                </w:tcPr>
                <w:p w:rsidR="00CC08DE" w:rsidRDefault="001D51BA">
                  <w:pPr>
                    <w:adjustRightInd w:val="0"/>
                    <w:snapToGrid w:val="0"/>
                    <w:ind w:leftChars="-52" w:left="-109" w:rightChars="-50" w:right="-105" w:firstLineChars="3" w:firstLine="6"/>
                    <w:jc w:val="center"/>
                  </w:pPr>
                  <w:r>
                    <w:rPr>
                      <w:rFonts w:hint="eastAsia"/>
                    </w:rPr>
                    <w:t>动植物油类</w:t>
                  </w:r>
                </w:p>
              </w:tc>
              <w:tc>
                <w:tcPr>
                  <w:tcW w:w="3508" w:type="dxa"/>
                  <w:vAlign w:val="center"/>
                </w:tcPr>
                <w:p w:rsidR="00CC08DE" w:rsidRDefault="001D51BA">
                  <w:pPr>
                    <w:pStyle w:val="a8"/>
                    <w:adjustRightInd w:val="0"/>
                    <w:snapToGrid w:val="0"/>
                    <w:ind w:firstLineChars="0" w:firstLine="0"/>
                    <w:jc w:val="center"/>
                    <w:rPr>
                      <w:snapToGrid w:val="0"/>
                      <w:kern w:val="0"/>
                    </w:rPr>
                  </w:pPr>
                  <w:r>
                    <w:rPr>
                      <w:rFonts w:hint="eastAsia"/>
                      <w:snapToGrid w:val="0"/>
                      <w:kern w:val="0"/>
                    </w:rPr>
                    <w:t>红外分光光度法</w:t>
                  </w:r>
                </w:p>
              </w:tc>
              <w:tc>
                <w:tcPr>
                  <w:tcW w:w="1854" w:type="dxa"/>
                  <w:vAlign w:val="center"/>
                </w:tcPr>
                <w:p w:rsidR="00CC08DE" w:rsidRDefault="001D51BA">
                  <w:r>
                    <w:t>HJ 637-2012</w:t>
                  </w:r>
                </w:p>
              </w:tc>
              <w:tc>
                <w:tcPr>
                  <w:tcW w:w="1535" w:type="dxa"/>
                  <w:vAlign w:val="center"/>
                </w:tcPr>
                <w:p w:rsidR="00CC08DE" w:rsidRDefault="001D51BA">
                  <w:pPr>
                    <w:jc w:val="center"/>
                  </w:pPr>
                  <w:r>
                    <w:rPr>
                      <w:rFonts w:hint="eastAsia"/>
                    </w:rPr>
                    <w:t>0.04</w:t>
                  </w:r>
                  <w:r>
                    <w:rPr>
                      <w:snapToGrid w:val="0"/>
                      <w:kern w:val="0"/>
                    </w:rPr>
                    <w:t>（</w:t>
                  </w:r>
                  <w:r>
                    <w:rPr>
                      <w:snapToGrid w:val="0"/>
                      <w:kern w:val="0"/>
                    </w:rPr>
                    <w:t>mg/L</w:t>
                  </w:r>
                  <w:r>
                    <w:rPr>
                      <w:snapToGrid w:val="0"/>
                      <w:kern w:val="0"/>
                    </w:rPr>
                    <w:t>）</w:t>
                  </w:r>
                </w:p>
              </w:tc>
            </w:tr>
          </w:tbl>
          <w:p w:rsidR="00CC08DE" w:rsidRDefault="001D51BA">
            <w:pPr>
              <w:spacing w:line="360" w:lineRule="auto"/>
              <w:ind w:firstLineChars="177" w:firstLine="425"/>
              <w:rPr>
                <w:sz w:val="24"/>
                <w:szCs w:val="24"/>
              </w:rPr>
            </w:pPr>
            <w:r>
              <w:rPr>
                <w:rFonts w:hint="eastAsia"/>
                <w:sz w:val="24"/>
                <w:szCs w:val="24"/>
              </w:rPr>
              <w:t>废气监测分析方法如表</w:t>
            </w:r>
            <w:r>
              <w:rPr>
                <w:sz w:val="24"/>
                <w:szCs w:val="24"/>
              </w:rPr>
              <w:t>5</w:t>
            </w:r>
            <w:r>
              <w:rPr>
                <w:rFonts w:hint="eastAsia"/>
                <w:sz w:val="24"/>
                <w:szCs w:val="24"/>
              </w:rPr>
              <w:t>-2</w:t>
            </w:r>
            <w:r>
              <w:rPr>
                <w:rFonts w:hint="eastAsia"/>
                <w:sz w:val="24"/>
                <w:szCs w:val="24"/>
              </w:rPr>
              <w:t>。</w:t>
            </w:r>
          </w:p>
          <w:p w:rsidR="00CC08DE" w:rsidRDefault="001D51BA">
            <w:pPr>
              <w:pStyle w:val="af7"/>
              <w:adjustRightInd w:val="0"/>
              <w:snapToGrid w:val="0"/>
              <w:spacing w:line="288" w:lineRule="auto"/>
              <w:ind w:firstLine="480"/>
              <w:rPr>
                <w:rFonts w:ascii="Times New Roman" w:hAnsi="Times New Roman" w:cs="Times New Roman"/>
                <w:sz w:val="21"/>
                <w:szCs w:val="21"/>
                <w:lang w:bidi="ar"/>
              </w:rPr>
            </w:pPr>
            <w:r>
              <w:rPr>
                <w:rFonts w:ascii="Times New Roman" w:hAnsi="Times New Roman" w:cs="Times New Roman"/>
                <w:sz w:val="21"/>
                <w:szCs w:val="21"/>
                <w:lang w:bidi="ar"/>
              </w:rPr>
              <w:t>表</w:t>
            </w:r>
            <w:r>
              <w:rPr>
                <w:rFonts w:ascii="Times New Roman" w:hAnsi="Times New Roman" w:cs="Times New Roman"/>
                <w:sz w:val="21"/>
                <w:szCs w:val="21"/>
                <w:lang w:bidi="ar"/>
              </w:rPr>
              <w:t>5-</w:t>
            </w:r>
            <w:r>
              <w:rPr>
                <w:rFonts w:ascii="Times New Roman" w:hAnsi="Times New Roman" w:cs="Times New Roman" w:hint="eastAsia"/>
                <w:sz w:val="21"/>
                <w:szCs w:val="21"/>
                <w:lang w:bidi="ar"/>
              </w:rPr>
              <w:t xml:space="preserve">2    </w:t>
            </w:r>
            <w:r>
              <w:rPr>
                <w:rFonts w:ascii="Times New Roman" w:hAnsi="Times New Roman" w:cs="Times New Roman"/>
                <w:sz w:val="21"/>
                <w:szCs w:val="21"/>
                <w:lang w:bidi="ar"/>
              </w:rPr>
              <w:t>废</w:t>
            </w:r>
            <w:r>
              <w:rPr>
                <w:rFonts w:ascii="Times New Roman" w:hAnsi="Times New Roman" w:cs="Times New Roman" w:hint="eastAsia"/>
                <w:sz w:val="21"/>
                <w:szCs w:val="21"/>
                <w:lang w:bidi="ar"/>
              </w:rPr>
              <w:t>气</w:t>
            </w:r>
            <w:r>
              <w:rPr>
                <w:rFonts w:ascii="Times New Roman" w:hAnsi="Times New Roman" w:cs="Times New Roman"/>
                <w:sz w:val="21"/>
                <w:szCs w:val="21"/>
                <w:lang w:bidi="ar"/>
              </w:rPr>
              <w:t>监测项目及分析方法</w:t>
            </w:r>
          </w:p>
          <w:tbl>
            <w:tblPr>
              <w:tblW w:w="9289" w:type="dxa"/>
              <w:jc w:val="center"/>
              <w:tblBorders>
                <w:top w:val="double" w:sz="4" w:space="0" w:color="auto"/>
                <w:bottom w:val="double" w:sz="4" w:space="0" w:color="auto"/>
                <w:insideH w:val="single" w:sz="4" w:space="0" w:color="auto"/>
                <w:insideV w:val="single" w:sz="4" w:space="0" w:color="auto"/>
              </w:tblBorders>
              <w:tblLayout w:type="fixed"/>
              <w:tblLook w:val="04A0" w:firstRow="1" w:lastRow="0" w:firstColumn="1" w:lastColumn="0" w:noHBand="0" w:noVBand="1"/>
            </w:tblPr>
            <w:tblGrid>
              <w:gridCol w:w="1044"/>
              <w:gridCol w:w="1518"/>
              <w:gridCol w:w="3795"/>
              <w:gridCol w:w="2932"/>
            </w:tblGrid>
            <w:tr w:rsidR="00CC08DE">
              <w:trPr>
                <w:trHeight w:val="405"/>
                <w:jc w:val="center"/>
              </w:trPr>
              <w:tc>
                <w:tcPr>
                  <w:tcW w:w="2562" w:type="dxa"/>
                  <w:gridSpan w:val="2"/>
                  <w:vAlign w:val="center"/>
                </w:tcPr>
                <w:p w:rsidR="00CC08DE" w:rsidRDefault="001D51BA">
                  <w:pPr>
                    <w:adjustRightInd w:val="0"/>
                    <w:jc w:val="center"/>
                  </w:pPr>
                  <w:r>
                    <w:t>监测项目</w:t>
                  </w:r>
                </w:p>
              </w:tc>
              <w:tc>
                <w:tcPr>
                  <w:tcW w:w="3795" w:type="dxa"/>
                  <w:vAlign w:val="center"/>
                </w:tcPr>
                <w:p w:rsidR="00CC08DE" w:rsidRDefault="001D51BA">
                  <w:pPr>
                    <w:adjustRightInd w:val="0"/>
                    <w:jc w:val="center"/>
                  </w:pPr>
                  <w:r>
                    <w:t>监测依据</w:t>
                  </w:r>
                </w:p>
              </w:tc>
              <w:tc>
                <w:tcPr>
                  <w:tcW w:w="2932" w:type="dxa"/>
                  <w:vAlign w:val="center"/>
                </w:tcPr>
                <w:p w:rsidR="00CC08DE" w:rsidRDefault="001D51BA">
                  <w:pPr>
                    <w:adjustRightInd w:val="0"/>
                    <w:jc w:val="center"/>
                  </w:pPr>
                  <w:r>
                    <w:rPr>
                      <w:bCs/>
                    </w:rPr>
                    <w:t>方法标准号</w:t>
                  </w:r>
                </w:p>
              </w:tc>
            </w:tr>
            <w:tr w:rsidR="00CC08DE">
              <w:trPr>
                <w:trHeight w:val="503"/>
                <w:jc w:val="center"/>
              </w:trPr>
              <w:tc>
                <w:tcPr>
                  <w:tcW w:w="1044" w:type="dxa"/>
                  <w:vMerge w:val="restart"/>
                  <w:vAlign w:val="center"/>
                </w:tcPr>
                <w:p w:rsidR="00CC08DE" w:rsidRDefault="001D51BA">
                  <w:pPr>
                    <w:adjustRightInd w:val="0"/>
                    <w:jc w:val="center"/>
                    <w:rPr>
                      <w:bCs/>
                    </w:rPr>
                  </w:pPr>
                  <w:r>
                    <w:rPr>
                      <w:rFonts w:hint="eastAsia"/>
                      <w:bCs/>
                    </w:rPr>
                    <w:t>有组织废气</w:t>
                  </w:r>
                </w:p>
              </w:tc>
              <w:tc>
                <w:tcPr>
                  <w:tcW w:w="1518" w:type="dxa"/>
                  <w:vAlign w:val="center"/>
                </w:tcPr>
                <w:p w:rsidR="00CC08DE" w:rsidRDefault="001D51BA">
                  <w:pPr>
                    <w:adjustRightInd w:val="0"/>
                    <w:jc w:val="center"/>
                    <w:rPr>
                      <w:bCs/>
                    </w:rPr>
                  </w:pPr>
                  <w:r>
                    <w:rPr>
                      <w:bCs/>
                    </w:rPr>
                    <w:t>颗粒物</w:t>
                  </w:r>
                </w:p>
              </w:tc>
              <w:tc>
                <w:tcPr>
                  <w:tcW w:w="3795" w:type="dxa"/>
                  <w:vAlign w:val="center"/>
                </w:tcPr>
                <w:p w:rsidR="00CC08DE" w:rsidRDefault="001D51BA">
                  <w:pPr>
                    <w:adjustRightInd w:val="0"/>
                    <w:jc w:val="center"/>
                  </w:pPr>
                  <w:r>
                    <w:t>固定污染源排气中颗粒物测定与气态污染物采样方法</w:t>
                  </w:r>
                </w:p>
              </w:tc>
              <w:tc>
                <w:tcPr>
                  <w:tcW w:w="2932" w:type="dxa"/>
                  <w:vAlign w:val="center"/>
                </w:tcPr>
                <w:p w:rsidR="00CC08DE" w:rsidRDefault="001D51BA">
                  <w:pPr>
                    <w:adjustRightInd w:val="0"/>
                    <w:jc w:val="center"/>
                  </w:pPr>
                  <w:r>
                    <w:t>GB/T 16157-1996</w:t>
                  </w:r>
                </w:p>
              </w:tc>
            </w:tr>
            <w:tr w:rsidR="00CC08DE">
              <w:trPr>
                <w:trHeight w:val="271"/>
                <w:jc w:val="center"/>
              </w:trPr>
              <w:tc>
                <w:tcPr>
                  <w:tcW w:w="1044" w:type="dxa"/>
                  <w:vMerge/>
                  <w:vAlign w:val="center"/>
                </w:tcPr>
                <w:p w:rsidR="00CC08DE" w:rsidRDefault="00CC08DE">
                  <w:pPr>
                    <w:adjustRightInd w:val="0"/>
                    <w:jc w:val="center"/>
                    <w:rPr>
                      <w:highlight w:val="yellow"/>
                    </w:rPr>
                  </w:pPr>
                </w:p>
              </w:tc>
              <w:tc>
                <w:tcPr>
                  <w:tcW w:w="1518" w:type="dxa"/>
                  <w:vAlign w:val="center"/>
                </w:tcPr>
                <w:p w:rsidR="00CC08DE" w:rsidRDefault="001D51BA">
                  <w:pPr>
                    <w:adjustRightInd w:val="0"/>
                    <w:jc w:val="center"/>
                    <w:rPr>
                      <w:highlight w:val="yellow"/>
                    </w:rPr>
                  </w:pPr>
                  <w:r>
                    <w:rPr>
                      <w:rFonts w:hAnsi="宋体" w:hint="eastAsia"/>
                      <w:bCs/>
                      <w:spacing w:val="-10"/>
                    </w:rPr>
                    <w:t>*</w:t>
                  </w:r>
                  <w:r>
                    <w:rPr>
                      <w:rFonts w:hAnsi="宋体" w:hint="eastAsia"/>
                      <w:bCs/>
                      <w:spacing w:val="-10"/>
                    </w:rPr>
                    <w:t>二氧化硫</w:t>
                  </w:r>
                </w:p>
              </w:tc>
              <w:tc>
                <w:tcPr>
                  <w:tcW w:w="3795" w:type="dxa"/>
                  <w:vAlign w:val="center"/>
                </w:tcPr>
                <w:p w:rsidR="00CC08DE" w:rsidRDefault="001D51BA">
                  <w:pPr>
                    <w:spacing w:line="300" w:lineRule="exact"/>
                    <w:jc w:val="center"/>
                    <w:rPr>
                      <w:snapToGrid w:val="0"/>
                      <w:kern w:val="0"/>
                      <w:szCs w:val="21"/>
                      <w:highlight w:val="yellow"/>
                    </w:rPr>
                  </w:pPr>
                  <w:r>
                    <w:rPr>
                      <w:szCs w:val="21"/>
                    </w:rPr>
                    <w:t>定电位电解法</w:t>
                  </w:r>
                </w:p>
              </w:tc>
              <w:tc>
                <w:tcPr>
                  <w:tcW w:w="2932" w:type="dxa"/>
                  <w:vAlign w:val="center"/>
                </w:tcPr>
                <w:p w:rsidR="00CC08DE" w:rsidRDefault="001D51BA">
                  <w:pPr>
                    <w:adjustRightInd w:val="0"/>
                    <w:jc w:val="center"/>
                  </w:pPr>
                  <w:r>
                    <w:rPr>
                      <w:szCs w:val="21"/>
                    </w:rPr>
                    <w:t>HJ 57-2017</w:t>
                  </w:r>
                </w:p>
              </w:tc>
            </w:tr>
            <w:tr w:rsidR="00CC08DE">
              <w:trPr>
                <w:trHeight w:val="233"/>
                <w:jc w:val="center"/>
              </w:trPr>
              <w:tc>
                <w:tcPr>
                  <w:tcW w:w="1044" w:type="dxa"/>
                  <w:vMerge/>
                  <w:vAlign w:val="center"/>
                </w:tcPr>
                <w:p w:rsidR="00CC08DE" w:rsidRDefault="00CC08DE">
                  <w:pPr>
                    <w:adjustRightInd w:val="0"/>
                    <w:jc w:val="center"/>
                    <w:rPr>
                      <w:color w:val="000000"/>
                    </w:rPr>
                  </w:pPr>
                </w:p>
              </w:tc>
              <w:tc>
                <w:tcPr>
                  <w:tcW w:w="1518" w:type="dxa"/>
                  <w:vAlign w:val="center"/>
                </w:tcPr>
                <w:p w:rsidR="00CC08DE" w:rsidRDefault="001D51BA">
                  <w:pPr>
                    <w:adjustRightInd w:val="0"/>
                    <w:jc w:val="center"/>
                    <w:rPr>
                      <w:color w:val="000000"/>
                    </w:rPr>
                  </w:pPr>
                  <w:r>
                    <w:rPr>
                      <w:rFonts w:hint="eastAsia"/>
                      <w:bCs/>
                    </w:rPr>
                    <w:t>氮氧化物</w:t>
                  </w:r>
                </w:p>
              </w:tc>
              <w:tc>
                <w:tcPr>
                  <w:tcW w:w="3795" w:type="dxa"/>
                  <w:vAlign w:val="center"/>
                </w:tcPr>
                <w:p w:rsidR="00CC08DE" w:rsidRDefault="001D51BA">
                  <w:pPr>
                    <w:pStyle w:val="a8"/>
                    <w:adjustRightInd w:val="0"/>
                    <w:snapToGrid w:val="0"/>
                    <w:ind w:firstLineChars="0" w:firstLine="0"/>
                    <w:jc w:val="center"/>
                    <w:rPr>
                      <w:color w:val="000000"/>
                    </w:rPr>
                  </w:pPr>
                  <w:r>
                    <w:rPr>
                      <w:snapToGrid w:val="0"/>
                      <w:kern w:val="0"/>
                    </w:rPr>
                    <w:t>定电位电解法</w:t>
                  </w:r>
                </w:p>
              </w:tc>
              <w:tc>
                <w:tcPr>
                  <w:tcW w:w="2932" w:type="dxa"/>
                  <w:vAlign w:val="center"/>
                </w:tcPr>
                <w:p w:rsidR="00CC08DE" w:rsidRDefault="001D51BA">
                  <w:pPr>
                    <w:pStyle w:val="a8"/>
                    <w:adjustRightInd w:val="0"/>
                    <w:jc w:val="center"/>
                    <w:rPr>
                      <w:color w:val="000000"/>
                    </w:rPr>
                  </w:pPr>
                  <w:r>
                    <w:rPr>
                      <w:snapToGrid w:val="0"/>
                      <w:kern w:val="0"/>
                    </w:rPr>
                    <w:t>HJ 693-2014</w:t>
                  </w:r>
                </w:p>
              </w:tc>
            </w:tr>
            <w:tr w:rsidR="00CC08DE">
              <w:trPr>
                <w:trHeight w:val="270"/>
                <w:jc w:val="center"/>
              </w:trPr>
              <w:tc>
                <w:tcPr>
                  <w:tcW w:w="1044" w:type="dxa"/>
                  <w:vMerge w:val="restart"/>
                  <w:vAlign w:val="center"/>
                </w:tcPr>
                <w:p w:rsidR="00CC08DE" w:rsidRDefault="001D51BA">
                  <w:pPr>
                    <w:adjustRightInd w:val="0"/>
                    <w:jc w:val="center"/>
                    <w:rPr>
                      <w:bCs/>
                    </w:rPr>
                  </w:pPr>
                  <w:r>
                    <w:rPr>
                      <w:rFonts w:hint="eastAsia"/>
                      <w:bCs/>
                    </w:rPr>
                    <w:t>无组织废气</w:t>
                  </w:r>
                </w:p>
              </w:tc>
              <w:tc>
                <w:tcPr>
                  <w:tcW w:w="1518" w:type="dxa"/>
                  <w:vAlign w:val="center"/>
                </w:tcPr>
                <w:p w:rsidR="00CC08DE" w:rsidRDefault="001D51BA">
                  <w:pPr>
                    <w:pStyle w:val="ab"/>
                    <w:adjustRightInd w:val="0"/>
                    <w:snapToGrid w:val="0"/>
                    <w:spacing w:before="0" w:beforeAutospacing="0" w:after="0" w:afterAutospacing="0" w:line="300" w:lineRule="exact"/>
                    <w:jc w:val="center"/>
                    <w:rPr>
                      <w:rFonts w:ascii="Times New Roman" w:hAnsi="Times New Roman" w:cs="Times New Roman"/>
                      <w:b/>
                      <w:bCs/>
                      <w:sz w:val="24"/>
                      <w:szCs w:val="24"/>
                    </w:rPr>
                  </w:pPr>
                  <w:r>
                    <w:rPr>
                      <w:rFonts w:ascii="Times New Roman" w:hAnsi="Times New Roman" w:cs="Times New Roman"/>
                      <w:snapToGrid w:val="0"/>
                      <w:sz w:val="21"/>
                      <w:szCs w:val="21"/>
                    </w:rPr>
                    <w:t>氨</w:t>
                  </w:r>
                </w:p>
              </w:tc>
              <w:tc>
                <w:tcPr>
                  <w:tcW w:w="3795" w:type="dxa"/>
                  <w:vAlign w:val="center"/>
                </w:tcPr>
                <w:p w:rsidR="00CC08DE" w:rsidRDefault="001D51BA">
                  <w:pPr>
                    <w:pStyle w:val="a8"/>
                    <w:adjustRightInd w:val="0"/>
                    <w:snapToGrid w:val="0"/>
                    <w:spacing w:line="300" w:lineRule="exact"/>
                    <w:ind w:firstLineChars="0" w:firstLine="0"/>
                    <w:jc w:val="center"/>
                    <w:rPr>
                      <w:snapToGrid w:val="0"/>
                      <w:kern w:val="0"/>
                    </w:rPr>
                  </w:pPr>
                  <w:r>
                    <w:rPr>
                      <w:snapToGrid w:val="0"/>
                      <w:kern w:val="0"/>
                    </w:rPr>
                    <w:t>环境空气和废气</w:t>
                  </w:r>
                  <w:r>
                    <w:rPr>
                      <w:snapToGrid w:val="0"/>
                      <w:kern w:val="0"/>
                    </w:rPr>
                    <w:t xml:space="preserve"> </w:t>
                  </w:r>
                  <w:r>
                    <w:rPr>
                      <w:snapToGrid w:val="0"/>
                      <w:kern w:val="0"/>
                    </w:rPr>
                    <w:t>氨的测定</w:t>
                  </w:r>
                </w:p>
                <w:p w:rsidR="00CC08DE" w:rsidRDefault="001D51BA">
                  <w:pPr>
                    <w:pStyle w:val="a8"/>
                    <w:adjustRightInd w:val="0"/>
                    <w:snapToGrid w:val="0"/>
                    <w:spacing w:line="300" w:lineRule="exact"/>
                    <w:ind w:firstLineChars="0" w:firstLine="0"/>
                    <w:jc w:val="center"/>
                    <w:rPr>
                      <w:snapToGrid w:val="0"/>
                      <w:kern w:val="0"/>
                    </w:rPr>
                  </w:pPr>
                  <w:r>
                    <w:rPr>
                      <w:snapToGrid w:val="0"/>
                      <w:kern w:val="0"/>
                    </w:rPr>
                    <w:t>纳氏试剂分光光度法</w:t>
                  </w:r>
                </w:p>
              </w:tc>
              <w:tc>
                <w:tcPr>
                  <w:tcW w:w="2932" w:type="dxa"/>
                  <w:vAlign w:val="center"/>
                </w:tcPr>
                <w:p w:rsidR="00CC08DE" w:rsidRDefault="001D51BA">
                  <w:pPr>
                    <w:pStyle w:val="a8"/>
                    <w:adjustRightInd w:val="0"/>
                    <w:snapToGrid w:val="0"/>
                    <w:spacing w:line="300" w:lineRule="exact"/>
                    <w:ind w:firstLineChars="0" w:firstLine="0"/>
                    <w:jc w:val="center"/>
                  </w:pPr>
                  <w:r>
                    <w:rPr>
                      <w:snapToGrid w:val="0"/>
                      <w:kern w:val="0"/>
                    </w:rPr>
                    <w:t>HJ 533-2009</w:t>
                  </w:r>
                </w:p>
              </w:tc>
            </w:tr>
            <w:tr w:rsidR="00CC08DE">
              <w:trPr>
                <w:trHeight w:val="230"/>
                <w:jc w:val="center"/>
              </w:trPr>
              <w:tc>
                <w:tcPr>
                  <w:tcW w:w="1044" w:type="dxa"/>
                  <w:vMerge/>
                  <w:vAlign w:val="center"/>
                </w:tcPr>
                <w:p w:rsidR="00CC08DE" w:rsidRDefault="00CC08DE">
                  <w:pPr>
                    <w:adjustRightInd w:val="0"/>
                    <w:jc w:val="center"/>
                    <w:rPr>
                      <w:bCs/>
                    </w:rPr>
                  </w:pPr>
                </w:p>
              </w:tc>
              <w:tc>
                <w:tcPr>
                  <w:tcW w:w="1518" w:type="dxa"/>
                  <w:vAlign w:val="center"/>
                </w:tcPr>
                <w:p w:rsidR="00CC08DE" w:rsidRDefault="001D51BA">
                  <w:pPr>
                    <w:pStyle w:val="ab"/>
                    <w:adjustRightInd w:val="0"/>
                    <w:snapToGrid w:val="0"/>
                    <w:spacing w:before="0" w:beforeAutospacing="0" w:after="0" w:afterAutospacing="0" w:line="300" w:lineRule="exact"/>
                    <w:jc w:val="center"/>
                    <w:rPr>
                      <w:rFonts w:ascii="Times New Roman" w:hAnsi="Times New Roman" w:cs="Times New Roman"/>
                      <w:sz w:val="21"/>
                      <w:szCs w:val="21"/>
                    </w:rPr>
                  </w:pPr>
                  <w:r>
                    <w:rPr>
                      <w:rFonts w:ascii="Times New Roman" w:hAnsi="Times New Roman" w:cs="Times New Roman" w:hint="eastAsia"/>
                      <w:snapToGrid w:val="0"/>
                      <w:sz w:val="21"/>
                      <w:szCs w:val="21"/>
                    </w:rPr>
                    <w:t>*</w:t>
                  </w:r>
                  <w:r>
                    <w:rPr>
                      <w:rFonts w:ascii="Times New Roman" w:hAnsi="Times New Roman" w:cs="Times New Roman" w:hint="eastAsia"/>
                      <w:snapToGrid w:val="0"/>
                      <w:sz w:val="21"/>
                      <w:szCs w:val="21"/>
                    </w:rPr>
                    <w:t>硫化氢</w:t>
                  </w:r>
                </w:p>
              </w:tc>
              <w:tc>
                <w:tcPr>
                  <w:tcW w:w="3795" w:type="dxa"/>
                  <w:vAlign w:val="center"/>
                </w:tcPr>
                <w:p w:rsidR="00CC08DE" w:rsidRDefault="001D51BA">
                  <w:pPr>
                    <w:pStyle w:val="a8"/>
                    <w:adjustRightInd w:val="0"/>
                    <w:snapToGrid w:val="0"/>
                    <w:spacing w:line="300" w:lineRule="exact"/>
                    <w:ind w:firstLineChars="0" w:firstLine="0"/>
                    <w:jc w:val="center"/>
                    <w:rPr>
                      <w:snapToGrid w:val="0"/>
                      <w:kern w:val="0"/>
                    </w:rPr>
                  </w:pPr>
                  <w:r>
                    <w:rPr>
                      <w:snapToGrid w:val="0"/>
                      <w:kern w:val="0"/>
                    </w:rPr>
                    <w:t>环境空气</w:t>
                  </w:r>
                  <w:r>
                    <w:rPr>
                      <w:snapToGrid w:val="0"/>
                      <w:kern w:val="0"/>
                    </w:rPr>
                    <w:t xml:space="preserve"> </w:t>
                  </w:r>
                  <w:r>
                    <w:rPr>
                      <w:rFonts w:hint="eastAsia"/>
                      <w:snapToGrid w:val="0"/>
                      <w:kern w:val="0"/>
                    </w:rPr>
                    <w:t>硫化氢</w:t>
                  </w:r>
                  <w:r>
                    <w:rPr>
                      <w:snapToGrid w:val="0"/>
                      <w:kern w:val="0"/>
                    </w:rPr>
                    <w:t>的测定</w:t>
                  </w:r>
                </w:p>
                <w:p w:rsidR="00CC08DE" w:rsidRDefault="001D51BA">
                  <w:pPr>
                    <w:pStyle w:val="a7"/>
                    <w:adjustRightInd w:val="0"/>
                    <w:snapToGrid w:val="0"/>
                    <w:spacing w:line="300" w:lineRule="exact"/>
                    <w:jc w:val="center"/>
                    <w:rPr>
                      <w:rFonts w:ascii="Times New Roman" w:hAnsi="Times New Roman" w:cs="Times New Roman"/>
                    </w:rPr>
                  </w:pPr>
                  <w:r>
                    <w:rPr>
                      <w:rFonts w:ascii="Times New Roman" w:hAnsi="Times New Roman" w:cs="Times New Roman" w:hint="eastAsia"/>
                      <w:snapToGrid w:val="0"/>
                      <w:kern w:val="0"/>
                      <w:szCs w:val="21"/>
                    </w:rPr>
                    <w:t>亚甲蓝</w:t>
                  </w:r>
                  <w:r>
                    <w:rPr>
                      <w:rFonts w:ascii="Times New Roman" w:hAnsi="Times New Roman" w:cs="Times New Roman"/>
                      <w:snapToGrid w:val="0"/>
                      <w:kern w:val="0"/>
                      <w:szCs w:val="21"/>
                    </w:rPr>
                    <w:t>分光光度法</w:t>
                  </w:r>
                </w:p>
              </w:tc>
              <w:tc>
                <w:tcPr>
                  <w:tcW w:w="2932" w:type="dxa"/>
                  <w:vAlign w:val="center"/>
                </w:tcPr>
                <w:p w:rsidR="00CC08DE" w:rsidRDefault="001D51BA">
                  <w:pPr>
                    <w:pStyle w:val="a8"/>
                    <w:adjustRightInd w:val="0"/>
                    <w:snapToGrid w:val="0"/>
                    <w:spacing w:line="300" w:lineRule="exact"/>
                    <w:ind w:firstLineChars="0" w:firstLine="0"/>
                    <w:jc w:val="center"/>
                  </w:pPr>
                  <w:r>
                    <w:rPr>
                      <w:rFonts w:hint="eastAsia"/>
                      <w:snapToGrid w:val="0"/>
                      <w:kern w:val="0"/>
                    </w:rPr>
                    <w:t>GB/T 11742</w:t>
                  </w:r>
                  <w:r>
                    <w:rPr>
                      <w:snapToGrid w:val="0"/>
                      <w:kern w:val="0"/>
                    </w:rPr>
                    <w:t>-</w:t>
                  </w:r>
                  <w:r>
                    <w:rPr>
                      <w:rFonts w:hint="eastAsia"/>
                      <w:snapToGrid w:val="0"/>
                      <w:kern w:val="0"/>
                    </w:rPr>
                    <w:t>1989</w:t>
                  </w:r>
                </w:p>
              </w:tc>
            </w:tr>
          </w:tbl>
          <w:p w:rsidR="00CC08DE" w:rsidRDefault="001D51BA">
            <w:pPr>
              <w:pStyle w:val="2"/>
              <w:widowControl/>
              <w:spacing w:before="120" w:after="120"/>
              <w:ind w:firstLineChars="218" w:firstLine="525"/>
              <w:rPr>
                <w:rFonts w:ascii="Times New Roman" w:hAnsi="Times New Roman"/>
                <w:sz w:val="24"/>
                <w:szCs w:val="24"/>
              </w:rPr>
            </w:pPr>
            <w:r>
              <w:rPr>
                <w:rFonts w:ascii="Times New Roman" w:hAnsi="Times New Roman"/>
                <w:sz w:val="24"/>
                <w:szCs w:val="24"/>
              </w:rPr>
              <w:t>5.2</w:t>
            </w:r>
            <w:r>
              <w:rPr>
                <w:rFonts w:ascii="Times New Roman" w:hAnsi="Times New Roman"/>
                <w:sz w:val="24"/>
                <w:szCs w:val="24"/>
              </w:rPr>
              <w:t>监测仪器</w:t>
            </w:r>
          </w:p>
          <w:p w:rsidR="00CC08DE" w:rsidRDefault="001D51BA">
            <w:pPr>
              <w:spacing w:line="360" w:lineRule="auto"/>
              <w:ind w:firstLineChars="200" w:firstLine="480"/>
              <w:rPr>
                <w:bCs/>
                <w:szCs w:val="24"/>
              </w:rPr>
            </w:pPr>
            <w:r>
              <w:rPr>
                <w:bCs/>
                <w:sz w:val="24"/>
                <w:szCs w:val="24"/>
              </w:rPr>
              <w:t>废水监测</w:t>
            </w:r>
            <w:r>
              <w:rPr>
                <w:sz w:val="24"/>
                <w:szCs w:val="24"/>
              </w:rPr>
              <w:t>仪器及检</w:t>
            </w:r>
            <w:r>
              <w:rPr>
                <w:rFonts w:hint="eastAsia"/>
                <w:sz w:val="24"/>
                <w:szCs w:val="24"/>
              </w:rPr>
              <w:t>定</w:t>
            </w:r>
            <w:r>
              <w:rPr>
                <w:bCs/>
                <w:sz w:val="24"/>
                <w:szCs w:val="24"/>
              </w:rPr>
              <w:t>见表</w:t>
            </w:r>
            <w:r>
              <w:rPr>
                <w:bCs/>
                <w:sz w:val="24"/>
                <w:szCs w:val="24"/>
              </w:rPr>
              <w:t>5-3</w:t>
            </w:r>
            <w:r>
              <w:rPr>
                <w:bCs/>
                <w:sz w:val="24"/>
                <w:szCs w:val="24"/>
              </w:rPr>
              <w:t>。</w:t>
            </w:r>
          </w:p>
          <w:p w:rsidR="00CC08DE" w:rsidRDefault="001D51BA">
            <w:pPr>
              <w:pStyle w:val="af7"/>
              <w:adjustRightInd w:val="0"/>
              <w:snapToGrid w:val="0"/>
              <w:spacing w:line="288" w:lineRule="auto"/>
              <w:ind w:firstLine="480"/>
              <w:rPr>
                <w:rFonts w:ascii="Times New Roman" w:hAnsi="Times New Roman" w:cs="Times New Roman"/>
                <w:sz w:val="21"/>
                <w:szCs w:val="21"/>
                <w:lang w:bidi="ar"/>
              </w:rPr>
            </w:pPr>
            <w:r>
              <w:rPr>
                <w:rFonts w:ascii="Times New Roman" w:hAnsi="Times New Roman" w:cs="Times New Roman"/>
                <w:sz w:val="21"/>
                <w:szCs w:val="21"/>
                <w:lang w:bidi="ar"/>
              </w:rPr>
              <w:t>表</w:t>
            </w:r>
            <w:r>
              <w:rPr>
                <w:rFonts w:ascii="Times New Roman" w:hAnsi="Times New Roman" w:cs="Times New Roman"/>
                <w:sz w:val="21"/>
                <w:szCs w:val="21"/>
                <w:lang w:bidi="ar"/>
              </w:rPr>
              <w:t xml:space="preserve">5-3   </w:t>
            </w:r>
            <w:r>
              <w:rPr>
                <w:rFonts w:ascii="Times New Roman" w:hAnsi="Times New Roman" w:cs="Times New Roman"/>
                <w:sz w:val="21"/>
                <w:szCs w:val="21"/>
                <w:lang w:bidi="ar"/>
              </w:rPr>
              <w:t>废水监测仪器及检定</w:t>
            </w:r>
          </w:p>
          <w:tbl>
            <w:tblPr>
              <w:tblW w:w="9289" w:type="dxa"/>
              <w:jc w:val="center"/>
              <w:tblBorders>
                <w:top w:val="double" w:sz="4" w:space="0" w:color="auto"/>
                <w:bottom w:val="double" w:sz="4" w:space="0" w:color="auto"/>
                <w:insideH w:val="single" w:sz="4" w:space="0" w:color="auto"/>
                <w:insideV w:val="single" w:sz="4" w:space="0" w:color="auto"/>
              </w:tblBorders>
              <w:tblLayout w:type="fixed"/>
              <w:tblLook w:val="04A0" w:firstRow="1" w:lastRow="0" w:firstColumn="1" w:lastColumn="0" w:noHBand="0" w:noVBand="1"/>
            </w:tblPr>
            <w:tblGrid>
              <w:gridCol w:w="1741"/>
              <w:gridCol w:w="5768"/>
              <w:gridCol w:w="1780"/>
            </w:tblGrid>
            <w:tr w:rsidR="00CC08DE">
              <w:trPr>
                <w:trHeight w:val="340"/>
                <w:jc w:val="center"/>
              </w:trPr>
              <w:tc>
                <w:tcPr>
                  <w:tcW w:w="1741" w:type="dxa"/>
                  <w:vAlign w:val="center"/>
                </w:tcPr>
                <w:p w:rsidR="00CC08DE" w:rsidRDefault="001D51BA">
                  <w:pPr>
                    <w:jc w:val="center"/>
                    <w:rPr>
                      <w:bCs/>
                    </w:rPr>
                  </w:pPr>
                  <w:r>
                    <w:rPr>
                      <w:bCs/>
                    </w:rPr>
                    <w:t>项目</w:t>
                  </w:r>
                </w:p>
              </w:tc>
              <w:tc>
                <w:tcPr>
                  <w:tcW w:w="5768" w:type="dxa"/>
                  <w:vAlign w:val="center"/>
                </w:tcPr>
                <w:p w:rsidR="00CC08DE" w:rsidRDefault="001D51BA">
                  <w:pPr>
                    <w:jc w:val="center"/>
                    <w:rPr>
                      <w:bCs/>
                    </w:rPr>
                  </w:pPr>
                  <w:r>
                    <w:rPr>
                      <w:rFonts w:hint="eastAsia"/>
                      <w:bCs/>
                    </w:rPr>
                    <w:t>仪器名称</w:t>
                  </w:r>
                  <w:r>
                    <w:rPr>
                      <w:rFonts w:hint="eastAsia"/>
                      <w:bCs/>
                    </w:rPr>
                    <w:t>/</w:t>
                  </w:r>
                  <w:r>
                    <w:rPr>
                      <w:rFonts w:hint="eastAsia"/>
                      <w:bCs/>
                    </w:rPr>
                    <w:t>型号</w:t>
                  </w:r>
                </w:p>
              </w:tc>
              <w:tc>
                <w:tcPr>
                  <w:tcW w:w="1780" w:type="dxa"/>
                  <w:vAlign w:val="center"/>
                </w:tcPr>
                <w:p w:rsidR="00CC08DE" w:rsidRDefault="001D51BA">
                  <w:pPr>
                    <w:jc w:val="center"/>
                    <w:rPr>
                      <w:bCs/>
                    </w:rPr>
                  </w:pPr>
                  <w:r>
                    <w:rPr>
                      <w:bCs/>
                    </w:rPr>
                    <w:t>校准情况</w:t>
                  </w:r>
                </w:p>
              </w:tc>
            </w:tr>
            <w:tr w:rsidR="00CC08DE">
              <w:trPr>
                <w:trHeight w:val="340"/>
                <w:jc w:val="center"/>
              </w:trPr>
              <w:tc>
                <w:tcPr>
                  <w:tcW w:w="1741" w:type="dxa"/>
                  <w:vAlign w:val="center"/>
                </w:tcPr>
                <w:p w:rsidR="00CC08DE" w:rsidRDefault="001D51BA">
                  <w:pPr>
                    <w:jc w:val="center"/>
                  </w:pPr>
                  <w:r>
                    <w:t>pH</w:t>
                  </w:r>
                  <w:r>
                    <w:t>值</w:t>
                  </w:r>
                </w:p>
              </w:tc>
              <w:tc>
                <w:tcPr>
                  <w:tcW w:w="5768" w:type="dxa"/>
                  <w:vAlign w:val="center"/>
                </w:tcPr>
                <w:p w:rsidR="00CC08DE" w:rsidRDefault="001D51BA">
                  <w:pPr>
                    <w:autoSpaceDE w:val="0"/>
                    <w:spacing w:line="300" w:lineRule="exact"/>
                    <w:jc w:val="center"/>
                  </w:pPr>
                  <w:r>
                    <w:t>pH</w:t>
                  </w:r>
                  <w:r>
                    <w:rPr>
                      <w:rFonts w:ascii="宋体" w:hAnsi="宋体"/>
                    </w:rPr>
                    <w:t>计</w:t>
                  </w:r>
                  <w:r>
                    <w:t>/PHS-3C</w:t>
                  </w:r>
                </w:p>
              </w:tc>
              <w:tc>
                <w:tcPr>
                  <w:tcW w:w="1780" w:type="dxa"/>
                  <w:vMerge w:val="restart"/>
                  <w:vAlign w:val="center"/>
                </w:tcPr>
                <w:p w:rsidR="00CC08DE" w:rsidRDefault="001D51BA">
                  <w:pPr>
                    <w:adjustRightInd w:val="0"/>
                    <w:snapToGrid w:val="0"/>
                    <w:jc w:val="center"/>
                  </w:pPr>
                  <w:r>
                    <w:rPr>
                      <w:rFonts w:hint="eastAsia"/>
                    </w:rPr>
                    <w:t>每年交由有资质的单位定期检定</w:t>
                  </w:r>
                </w:p>
              </w:tc>
            </w:tr>
            <w:tr w:rsidR="00CC08DE">
              <w:trPr>
                <w:trHeight w:val="340"/>
                <w:jc w:val="center"/>
              </w:trPr>
              <w:tc>
                <w:tcPr>
                  <w:tcW w:w="1741" w:type="dxa"/>
                  <w:vAlign w:val="center"/>
                </w:tcPr>
                <w:p w:rsidR="00CC08DE" w:rsidRDefault="001D51BA">
                  <w:pPr>
                    <w:jc w:val="center"/>
                  </w:pPr>
                  <w:r>
                    <w:t>氨氮</w:t>
                  </w:r>
                </w:p>
              </w:tc>
              <w:tc>
                <w:tcPr>
                  <w:tcW w:w="5768" w:type="dxa"/>
                  <w:vAlign w:val="center"/>
                </w:tcPr>
                <w:p w:rsidR="00CC08DE" w:rsidRDefault="001D51BA">
                  <w:pPr>
                    <w:jc w:val="center"/>
                  </w:pPr>
                  <w:r>
                    <w:rPr>
                      <w:rFonts w:hint="eastAsia"/>
                    </w:rPr>
                    <w:t>紫外可见分光光度计</w:t>
                  </w:r>
                  <w:r>
                    <w:rPr>
                      <w:rFonts w:hint="eastAsia"/>
                    </w:rPr>
                    <w:t>/</w:t>
                  </w:r>
                  <w:r>
                    <w:t>UV759</w:t>
                  </w:r>
                </w:p>
              </w:tc>
              <w:tc>
                <w:tcPr>
                  <w:tcW w:w="1780" w:type="dxa"/>
                  <w:vMerge/>
                  <w:vAlign w:val="center"/>
                </w:tcPr>
                <w:p w:rsidR="00CC08DE" w:rsidRDefault="00CC08DE">
                  <w:pPr>
                    <w:widowControl/>
                    <w:jc w:val="center"/>
                  </w:pPr>
                </w:p>
              </w:tc>
            </w:tr>
            <w:tr w:rsidR="00CC08DE">
              <w:trPr>
                <w:trHeight w:val="340"/>
                <w:jc w:val="center"/>
              </w:trPr>
              <w:tc>
                <w:tcPr>
                  <w:tcW w:w="1741" w:type="dxa"/>
                  <w:vAlign w:val="center"/>
                </w:tcPr>
                <w:p w:rsidR="00CC08DE" w:rsidRDefault="001D51BA">
                  <w:pPr>
                    <w:jc w:val="center"/>
                  </w:pPr>
                  <w:r>
                    <w:t>化学需氧量</w:t>
                  </w:r>
                </w:p>
              </w:tc>
              <w:tc>
                <w:tcPr>
                  <w:tcW w:w="5768" w:type="dxa"/>
                  <w:vAlign w:val="center"/>
                </w:tcPr>
                <w:p w:rsidR="00CC08DE" w:rsidRDefault="001D51BA">
                  <w:pPr>
                    <w:jc w:val="center"/>
                  </w:pPr>
                  <w:r>
                    <w:rPr>
                      <w:rFonts w:hint="eastAsia"/>
                    </w:rPr>
                    <w:t>滴定管</w:t>
                  </w:r>
                  <w:r>
                    <w:rPr>
                      <w:rFonts w:hint="eastAsia"/>
                    </w:rPr>
                    <w:t>25mL</w:t>
                  </w:r>
                </w:p>
              </w:tc>
              <w:tc>
                <w:tcPr>
                  <w:tcW w:w="1780" w:type="dxa"/>
                  <w:vMerge/>
                  <w:vAlign w:val="center"/>
                </w:tcPr>
                <w:p w:rsidR="00CC08DE" w:rsidRDefault="00CC08DE">
                  <w:pPr>
                    <w:adjustRightInd w:val="0"/>
                    <w:snapToGrid w:val="0"/>
                    <w:jc w:val="center"/>
                  </w:pPr>
                </w:p>
              </w:tc>
            </w:tr>
            <w:tr w:rsidR="00CC08DE">
              <w:trPr>
                <w:trHeight w:val="340"/>
                <w:jc w:val="center"/>
              </w:trPr>
              <w:tc>
                <w:tcPr>
                  <w:tcW w:w="1741" w:type="dxa"/>
                  <w:vAlign w:val="center"/>
                </w:tcPr>
                <w:p w:rsidR="00CC08DE" w:rsidRDefault="001D51BA">
                  <w:pPr>
                    <w:adjustRightInd w:val="0"/>
                    <w:snapToGrid w:val="0"/>
                    <w:ind w:leftChars="-52" w:left="-109" w:rightChars="-50" w:right="-105" w:firstLineChars="3" w:firstLine="6"/>
                    <w:jc w:val="center"/>
                  </w:pPr>
                  <w:r>
                    <w:t>五日生化需氧量</w:t>
                  </w:r>
                </w:p>
              </w:tc>
              <w:tc>
                <w:tcPr>
                  <w:tcW w:w="5768" w:type="dxa"/>
                  <w:vAlign w:val="center"/>
                </w:tcPr>
                <w:p w:rsidR="00CC08DE" w:rsidRDefault="001D51BA">
                  <w:pPr>
                    <w:pStyle w:val="ae"/>
                    <w:adjustRightInd w:val="0"/>
                    <w:ind w:leftChars="-25" w:left="-53" w:rightChars="-33" w:right="-69"/>
                    <w:jc w:val="center"/>
                    <w:rPr>
                      <w:sz w:val="21"/>
                      <w:szCs w:val="21"/>
                    </w:rPr>
                  </w:pPr>
                  <w:r>
                    <w:rPr>
                      <w:rFonts w:hint="eastAsia"/>
                      <w:sz w:val="21"/>
                      <w:szCs w:val="21"/>
                    </w:rPr>
                    <w:t>隔水式恒温培养箱</w:t>
                  </w:r>
                  <w:r>
                    <w:rPr>
                      <w:rFonts w:hint="eastAsia"/>
                      <w:sz w:val="21"/>
                      <w:szCs w:val="21"/>
                    </w:rPr>
                    <w:t>/</w:t>
                  </w:r>
                  <w:r>
                    <w:rPr>
                      <w:sz w:val="21"/>
                      <w:szCs w:val="21"/>
                    </w:rPr>
                    <w:t>GH4500</w:t>
                  </w:r>
                </w:p>
              </w:tc>
              <w:tc>
                <w:tcPr>
                  <w:tcW w:w="1780" w:type="dxa"/>
                  <w:vMerge/>
                  <w:vAlign w:val="center"/>
                </w:tcPr>
                <w:p w:rsidR="00CC08DE" w:rsidRDefault="00CC08DE">
                  <w:pPr>
                    <w:adjustRightInd w:val="0"/>
                    <w:snapToGrid w:val="0"/>
                    <w:ind w:leftChars="-34" w:left="-71" w:rightChars="-48" w:right="-101"/>
                    <w:jc w:val="center"/>
                  </w:pPr>
                </w:p>
              </w:tc>
            </w:tr>
            <w:tr w:rsidR="00CC08DE">
              <w:trPr>
                <w:trHeight w:val="340"/>
                <w:jc w:val="center"/>
              </w:trPr>
              <w:tc>
                <w:tcPr>
                  <w:tcW w:w="1741" w:type="dxa"/>
                  <w:vAlign w:val="center"/>
                </w:tcPr>
                <w:p w:rsidR="00CC08DE" w:rsidRDefault="001D51BA">
                  <w:pPr>
                    <w:adjustRightInd w:val="0"/>
                    <w:snapToGrid w:val="0"/>
                    <w:ind w:leftChars="-52" w:left="-109" w:rightChars="-50" w:right="-105" w:firstLineChars="3" w:firstLine="6"/>
                    <w:jc w:val="center"/>
                  </w:pPr>
                  <w:r>
                    <w:t>悬浮物</w:t>
                  </w:r>
                </w:p>
              </w:tc>
              <w:tc>
                <w:tcPr>
                  <w:tcW w:w="5768" w:type="dxa"/>
                  <w:vAlign w:val="center"/>
                </w:tcPr>
                <w:p w:rsidR="00CC08DE" w:rsidRDefault="001D51BA">
                  <w:pPr>
                    <w:jc w:val="center"/>
                  </w:pPr>
                  <w:r>
                    <w:rPr>
                      <w:rFonts w:hint="eastAsia"/>
                    </w:rPr>
                    <w:t>分析天平</w:t>
                  </w:r>
                  <w:r>
                    <w:rPr>
                      <w:rFonts w:hint="eastAsia"/>
                    </w:rPr>
                    <w:t>/ESJ210-4A</w:t>
                  </w:r>
                  <w:r>
                    <w:rPr>
                      <w:rFonts w:hint="eastAsia"/>
                    </w:rPr>
                    <w:t>电热鼓风干燥箱</w:t>
                  </w:r>
                  <w:r>
                    <w:rPr>
                      <w:rFonts w:hint="eastAsia"/>
                    </w:rPr>
                    <w:t>/</w:t>
                  </w:r>
                  <w:r>
                    <w:t>101-1A</w:t>
                  </w:r>
                </w:p>
              </w:tc>
              <w:tc>
                <w:tcPr>
                  <w:tcW w:w="1780" w:type="dxa"/>
                  <w:vMerge/>
                  <w:vAlign w:val="center"/>
                </w:tcPr>
                <w:p w:rsidR="00CC08DE" w:rsidRDefault="00CC08DE">
                  <w:pPr>
                    <w:jc w:val="center"/>
                  </w:pPr>
                </w:p>
              </w:tc>
            </w:tr>
            <w:tr w:rsidR="00CC08DE">
              <w:trPr>
                <w:trHeight w:val="340"/>
                <w:jc w:val="center"/>
              </w:trPr>
              <w:tc>
                <w:tcPr>
                  <w:tcW w:w="1741" w:type="dxa"/>
                  <w:vAlign w:val="center"/>
                </w:tcPr>
                <w:p w:rsidR="00CC08DE" w:rsidRDefault="001D51BA">
                  <w:pPr>
                    <w:adjustRightInd w:val="0"/>
                    <w:snapToGrid w:val="0"/>
                    <w:ind w:leftChars="-52" w:left="-109" w:rightChars="-50" w:right="-105" w:firstLineChars="3" w:firstLine="6"/>
                    <w:jc w:val="center"/>
                  </w:pPr>
                  <w:r>
                    <w:rPr>
                      <w:rFonts w:hint="eastAsia"/>
                    </w:rPr>
                    <w:t>动植物油类</w:t>
                  </w:r>
                </w:p>
              </w:tc>
              <w:tc>
                <w:tcPr>
                  <w:tcW w:w="5768" w:type="dxa"/>
                  <w:vAlign w:val="center"/>
                </w:tcPr>
                <w:p w:rsidR="00CC08DE" w:rsidRDefault="001D51BA">
                  <w:pPr>
                    <w:jc w:val="center"/>
                  </w:pPr>
                  <w:r>
                    <w:rPr>
                      <w:rFonts w:hint="eastAsia"/>
                    </w:rPr>
                    <w:t>红外测油仪</w:t>
                  </w:r>
                  <w:r>
                    <w:rPr>
                      <w:rFonts w:hint="eastAsia"/>
                    </w:rPr>
                    <w:t>/</w:t>
                  </w:r>
                  <w:r>
                    <w:t>OIL480</w:t>
                  </w:r>
                </w:p>
              </w:tc>
              <w:tc>
                <w:tcPr>
                  <w:tcW w:w="1780" w:type="dxa"/>
                  <w:vMerge/>
                  <w:vAlign w:val="center"/>
                </w:tcPr>
                <w:p w:rsidR="00CC08DE" w:rsidRDefault="00CC08DE">
                  <w:pPr>
                    <w:jc w:val="center"/>
                  </w:pPr>
                </w:p>
              </w:tc>
            </w:tr>
          </w:tbl>
          <w:p w:rsidR="00CC08DE" w:rsidRDefault="001D51BA">
            <w:pPr>
              <w:adjustRightInd w:val="0"/>
              <w:snapToGrid w:val="0"/>
              <w:spacing w:line="360" w:lineRule="auto"/>
              <w:ind w:firstLineChars="200" w:firstLine="480"/>
              <w:rPr>
                <w:sz w:val="24"/>
                <w:szCs w:val="24"/>
              </w:rPr>
            </w:pPr>
            <w:r>
              <w:rPr>
                <w:rFonts w:hint="eastAsia"/>
                <w:sz w:val="24"/>
                <w:szCs w:val="24"/>
              </w:rPr>
              <w:t>废气监测仪器及检出限见表</w:t>
            </w:r>
            <w:r>
              <w:rPr>
                <w:sz w:val="24"/>
                <w:szCs w:val="24"/>
              </w:rPr>
              <w:t>5-4</w:t>
            </w:r>
            <w:r>
              <w:rPr>
                <w:rFonts w:hint="eastAsia"/>
                <w:sz w:val="24"/>
                <w:szCs w:val="24"/>
              </w:rPr>
              <w:t>。</w:t>
            </w:r>
          </w:p>
          <w:p w:rsidR="00CC08DE" w:rsidRDefault="001D51BA">
            <w:pPr>
              <w:pStyle w:val="af7"/>
              <w:adjustRightInd w:val="0"/>
              <w:snapToGrid w:val="0"/>
              <w:spacing w:line="288" w:lineRule="auto"/>
              <w:ind w:firstLine="480"/>
              <w:rPr>
                <w:rFonts w:ascii="Times New Roman" w:hAnsi="Times New Roman" w:cs="Times New Roman"/>
                <w:sz w:val="21"/>
                <w:szCs w:val="21"/>
                <w:lang w:bidi="ar"/>
              </w:rPr>
            </w:pPr>
            <w:r>
              <w:rPr>
                <w:rFonts w:ascii="Times New Roman" w:hAnsi="Times New Roman" w:cs="Times New Roman"/>
                <w:sz w:val="21"/>
                <w:szCs w:val="21"/>
                <w:lang w:bidi="ar"/>
              </w:rPr>
              <w:t>表</w:t>
            </w:r>
            <w:r>
              <w:rPr>
                <w:rFonts w:ascii="Times New Roman" w:hAnsi="Times New Roman" w:cs="Times New Roman"/>
                <w:sz w:val="21"/>
                <w:szCs w:val="21"/>
                <w:lang w:bidi="ar"/>
              </w:rPr>
              <w:t>5-4</w:t>
            </w:r>
            <w:r>
              <w:rPr>
                <w:rFonts w:ascii="Times New Roman" w:hAnsi="Times New Roman" w:cs="Times New Roman" w:hint="eastAsia"/>
                <w:sz w:val="21"/>
                <w:szCs w:val="21"/>
                <w:lang w:bidi="ar"/>
              </w:rPr>
              <w:t xml:space="preserve">    </w:t>
            </w:r>
            <w:r>
              <w:rPr>
                <w:rFonts w:ascii="Times New Roman" w:hAnsi="Times New Roman" w:cs="Times New Roman"/>
                <w:sz w:val="21"/>
                <w:szCs w:val="21"/>
                <w:lang w:bidi="ar"/>
              </w:rPr>
              <w:t>废</w:t>
            </w:r>
            <w:r>
              <w:rPr>
                <w:rFonts w:ascii="Times New Roman" w:hAnsi="Times New Roman" w:cs="Times New Roman" w:hint="eastAsia"/>
                <w:sz w:val="21"/>
                <w:szCs w:val="21"/>
                <w:lang w:bidi="ar"/>
              </w:rPr>
              <w:t>气</w:t>
            </w:r>
            <w:r>
              <w:rPr>
                <w:rFonts w:ascii="Times New Roman" w:hAnsi="Times New Roman" w:cs="Times New Roman"/>
                <w:sz w:val="21"/>
                <w:szCs w:val="21"/>
                <w:lang w:bidi="ar"/>
              </w:rPr>
              <w:t>监测仪器及</w:t>
            </w:r>
            <w:r>
              <w:rPr>
                <w:rFonts w:ascii="Times New Roman" w:hAnsi="Times New Roman" w:cs="Times New Roman" w:hint="eastAsia"/>
                <w:sz w:val="21"/>
                <w:szCs w:val="21"/>
                <w:lang w:bidi="ar"/>
              </w:rPr>
              <w:t>检出限</w:t>
            </w:r>
          </w:p>
          <w:tbl>
            <w:tblPr>
              <w:tblW w:w="9289" w:type="dxa"/>
              <w:jc w:val="center"/>
              <w:tblBorders>
                <w:top w:val="double" w:sz="4" w:space="0" w:color="auto"/>
                <w:bottom w:val="double" w:sz="4" w:space="0" w:color="auto"/>
                <w:insideH w:val="single" w:sz="4" w:space="0" w:color="auto"/>
                <w:insideV w:val="single" w:sz="4" w:space="0" w:color="auto"/>
              </w:tblBorders>
              <w:tblLayout w:type="fixed"/>
              <w:tblLook w:val="04A0" w:firstRow="1" w:lastRow="0" w:firstColumn="1" w:lastColumn="0" w:noHBand="0" w:noVBand="1"/>
            </w:tblPr>
            <w:tblGrid>
              <w:gridCol w:w="1116"/>
              <w:gridCol w:w="2090"/>
              <w:gridCol w:w="4130"/>
              <w:gridCol w:w="1953"/>
            </w:tblGrid>
            <w:tr w:rsidR="00CC08DE">
              <w:trPr>
                <w:trHeight w:val="482"/>
                <w:jc w:val="center"/>
              </w:trPr>
              <w:tc>
                <w:tcPr>
                  <w:tcW w:w="3206" w:type="dxa"/>
                  <w:gridSpan w:val="2"/>
                  <w:vAlign w:val="center"/>
                </w:tcPr>
                <w:p w:rsidR="00CC08DE" w:rsidRDefault="001D51BA">
                  <w:pPr>
                    <w:adjustRightInd w:val="0"/>
                    <w:jc w:val="center"/>
                  </w:pPr>
                  <w:r>
                    <w:lastRenderedPageBreak/>
                    <w:t>监测项目</w:t>
                  </w:r>
                </w:p>
              </w:tc>
              <w:tc>
                <w:tcPr>
                  <w:tcW w:w="4130" w:type="dxa"/>
                  <w:vAlign w:val="center"/>
                </w:tcPr>
                <w:p w:rsidR="00CC08DE" w:rsidRDefault="001D51BA">
                  <w:pPr>
                    <w:adjustRightInd w:val="0"/>
                    <w:jc w:val="center"/>
                  </w:pPr>
                  <w:r>
                    <w:t>仪器名称</w:t>
                  </w:r>
                  <w:r>
                    <w:t>/</w:t>
                  </w:r>
                  <w:r>
                    <w:t>型号</w:t>
                  </w:r>
                </w:p>
              </w:tc>
              <w:tc>
                <w:tcPr>
                  <w:tcW w:w="1953" w:type="dxa"/>
                  <w:vAlign w:val="center"/>
                </w:tcPr>
                <w:p w:rsidR="00CC08DE" w:rsidRDefault="001D51BA">
                  <w:pPr>
                    <w:adjustRightInd w:val="0"/>
                    <w:jc w:val="center"/>
                  </w:pPr>
                  <w:r>
                    <w:t>检出限</w:t>
                  </w:r>
                </w:p>
              </w:tc>
            </w:tr>
            <w:tr w:rsidR="00CC08DE">
              <w:trPr>
                <w:trHeight w:val="794"/>
                <w:jc w:val="center"/>
              </w:trPr>
              <w:tc>
                <w:tcPr>
                  <w:tcW w:w="1116" w:type="dxa"/>
                  <w:vMerge w:val="restart"/>
                  <w:vAlign w:val="center"/>
                </w:tcPr>
                <w:p w:rsidR="00CC08DE" w:rsidRDefault="001D51BA">
                  <w:pPr>
                    <w:adjustRightInd w:val="0"/>
                    <w:jc w:val="center"/>
                    <w:rPr>
                      <w:bCs/>
                    </w:rPr>
                  </w:pPr>
                  <w:r>
                    <w:rPr>
                      <w:rFonts w:hint="eastAsia"/>
                      <w:bCs/>
                    </w:rPr>
                    <w:t>有组织废气</w:t>
                  </w:r>
                </w:p>
              </w:tc>
              <w:tc>
                <w:tcPr>
                  <w:tcW w:w="2090" w:type="dxa"/>
                  <w:vAlign w:val="center"/>
                </w:tcPr>
                <w:p w:rsidR="00CC08DE" w:rsidRDefault="001D51BA">
                  <w:pPr>
                    <w:adjustRightInd w:val="0"/>
                    <w:jc w:val="center"/>
                    <w:rPr>
                      <w:bCs/>
                    </w:rPr>
                  </w:pPr>
                  <w:r>
                    <w:rPr>
                      <w:bCs/>
                    </w:rPr>
                    <w:t>颗粒物</w:t>
                  </w:r>
                </w:p>
              </w:tc>
              <w:tc>
                <w:tcPr>
                  <w:tcW w:w="4130" w:type="dxa"/>
                  <w:vAlign w:val="center"/>
                </w:tcPr>
                <w:p w:rsidR="00CC08DE" w:rsidRDefault="001D51BA">
                  <w:pPr>
                    <w:adjustRightInd w:val="0"/>
                    <w:jc w:val="center"/>
                  </w:pPr>
                  <w:r>
                    <w:t>自动烟尘</w:t>
                  </w:r>
                  <w:r>
                    <w:t>(</w:t>
                  </w:r>
                  <w:r>
                    <w:t>气</w:t>
                  </w:r>
                  <w:r>
                    <w:t>)</w:t>
                  </w:r>
                  <w:r>
                    <w:t>测试仪</w:t>
                  </w:r>
                  <w:r>
                    <w:rPr>
                      <w:rFonts w:hint="eastAsia"/>
                    </w:rPr>
                    <w:t>/</w:t>
                  </w:r>
                </w:p>
                <w:p w:rsidR="00CC08DE" w:rsidRDefault="001D51BA">
                  <w:pPr>
                    <w:adjustRightInd w:val="0"/>
                    <w:jc w:val="center"/>
                  </w:pPr>
                  <w:r>
                    <w:t>崂应</w:t>
                  </w:r>
                  <w:r>
                    <w:t>3012H (</w:t>
                  </w:r>
                  <w:r>
                    <w:t>新</w:t>
                  </w:r>
                  <w:r>
                    <w:t>08</w:t>
                  </w:r>
                  <w:r>
                    <w:t>代</w:t>
                  </w:r>
                  <w:r>
                    <w:t>)</w:t>
                  </w:r>
                </w:p>
                <w:p w:rsidR="00CC08DE" w:rsidRDefault="001D51BA">
                  <w:pPr>
                    <w:adjustRightInd w:val="0"/>
                    <w:jc w:val="center"/>
                  </w:pPr>
                  <w:r>
                    <w:rPr>
                      <w:snapToGrid w:val="0"/>
                      <w:kern w:val="0"/>
                    </w:rPr>
                    <w:t>分析天平</w:t>
                  </w:r>
                  <w:r>
                    <w:rPr>
                      <w:snapToGrid w:val="0"/>
                      <w:kern w:val="0"/>
                    </w:rPr>
                    <w:t>/ESJ210-4A</w:t>
                  </w:r>
                </w:p>
              </w:tc>
              <w:tc>
                <w:tcPr>
                  <w:tcW w:w="1953" w:type="dxa"/>
                  <w:vAlign w:val="center"/>
                </w:tcPr>
                <w:p w:rsidR="00CC08DE" w:rsidRDefault="001D51BA">
                  <w:pPr>
                    <w:adjustRightInd w:val="0"/>
                    <w:jc w:val="center"/>
                  </w:pPr>
                  <w:r>
                    <w:t>/</w:t>
                  </w:r>
                </w:p>
              </w:tc>
            </w:tr>
            <w:tr w:rsidR="00CC08DE">
              <w:trPr>
                <w:trHeight w:val="416"/>
                <w:jc w:val="center"/>
              </w:trPr>
              <w:tc>
                <w:tcPr>
                  <w:tcW w:w="1116" w:type="dxa"/>
                  <w:vMerge/>
                  <w:vAlign w:val="center"/>
                </w:tcPr>
                <w:p w:rsidR="00CC08DE" w:rsidRDefault="00CC08DE">
                  <w:pPr>
                    <w:adjustRightInd w:val="0"/>
                    <w:jc w:val="center"/>
                    <w:rPr>
                      <w:highlight w:val="yellow"/>
                    </w:rPr>
                  </w:pPr>
                </w:p>
              </w:tc>
              <w:tc>
                <w:tcPr>
                  <w:tcW w:w="2090" w:type="dxa"/>
                  <w:vAlign w:val="center"/>
                </w:tcPr>
                <w:p w:rsidR="00CC08DE" w:rsidRDefault="001D51BA">
                  <w:pPr>
                    <w:spacing w:line="300" w:lineRule="exact"/>
                    <w:jc w:val="center"/>
                    <w:rPr>
                      <w:szCs w:val="21"/>
                      <w:highlight w:val="yellow"/>
                    </w:rPr>
                  </w:pPr>
                  <w:r>
                    <w:rPr>
                      <w:bCs/>
                      <w:szCs w:val="21"/>
                    </w:rPr>
                    <w:t>*</w:t>
                  </w:r>
                  <w:r>
                    <w:rPr>
                      <w:bCs/>
                      <w:szCs w:val="21"/>
                    </w:rPr>
                    <w:t>二氧化硫</w:t>
                  </w:r>
                </w:p>
              </w:tc>
              <w:tc>
                <w:tcPr>
                  <w:tcW w:w="4130" w:type="dxa"/>
                  <w:vMerge w:val="restart"/>
                  <w:vAlign w:val="center"/>
                </w:tcPr>
                <w:p w:rsidR="00CC08DE" w:rsidRDefault="001D51BA">
                  <w:pPr>
                    <w:jc w:val="center"/>
                  </w:pPr>
                  <w:r>
                    <w:t>自动烟尘</w:t>
                  </w:r>
                  <w:r>
                    <w:t>(</w:t>
                  </w:r>
                  <w:r>
                    <w:t>气</w:t>
                  </w:r>
                  <w:r>
                    <w:t>)</w:t>
                  </w:r>
                  <w:r>
                    <w:t>测试仪</w:t>
                  </w:r>
                  <w:r>
                    <w:rPr>
                      <w:rFonts w:hint="eastAsia"/>
                    </w:rPr>
                    <w:t>/</w:t>
                  </w:r>
                </w:p>
                <w:p w:rsidR="00CC08DE" w:rsidRDefault="001D51BA">
                  <w:pPr>
                    <w:adjustRightInd w:val="0"/>
                    <w:jc w:val="center"/>
                  </w:pPr>
                  <w:r>
                    <w:t>崂应</w:t>
                  </w:r>
                  <w:r>
                    <w:t>3012H (</w:t>
                  </w:r>
                  <w:r>
                    <w:t>新</w:t>
                  </w:r>
                  <w:r>
                    <w:t>08</w:t>
                  </w:r>
                  <w:r>
                    <w:t>代</w:t>
                  </w:r>
                  <w:r>
                    <w:t>)</w:t>
                  </w:r>
                </w:p>
              </w:tc>
              <w:tc>
                <w:tcPr>
                  <w:tcW w:w="1953" w:type="dxa"/>
                  <w:vAlign w:val="center"/>
                </w:tcPr>
                <w:p w:rsidR="00CC08DE" w:rsidRDefault="001D51BA">
                  <w:pPr>
                    <w:jc w:val="center"/>
                    <w:rPr>
                      <w:szCs w:val="21"/>
                    </w:rPr>
                  </w:pPr>
                  <w:r>
                    <w:t>3</w:t>
                  </w:r>
                  <w:r>
                    <w:t>（</w:t>
                  </w:r>
                  <w:r>
                    <w:t>mg/m</w:t>
                  </w:r>
                  <w:r>
                    <w:rPr>
                      <w:vertAlign w:val="superscript"/>
                    </w:rPr>
                    <w:t>3</w:t>
                  </w:r>
                  <w:r>
                    <w:t>）</w:t>
                  </w:r>
                </w:p>
              </w:tc>
            </w:tr>
            <w:tr w:rsidR="00CC08DE">
              <w:trPr>
                <w:trHeight w:val="424"/>
                <w:jc w:val="center"/>
              </w:trPr>
              <w:tc>
                <w:tcPr>
                  <w:tcW w:w="1116" w:type="dxa"/>
                  <w:vMerge/>
                  <w:vAlign w:val="center"/>
                </w:tcPr>
                <w:p w:rsidR="00CC08DE" w:rsidRDefault="00CC08DE">
                  <w:pPr>
                    <w:adjustRightInd w:val="0"/>
                    <w:jc w:val="center"/>
                    <w:rPr>
                      <w:color w:val="000000"/>
                    </w:rPr>
                  </w:pPr>
                </w:p>
              </w:tc>
              <w:tc>
                <w:tcPr>
                  <w:tcW w:w="2090" w:type="dxa"/>
                  <w:vAlign w:val="center"/>
                </w:tcPr>
                <w:p w:rsidR="00CC08DE" w:rsidRDefault="001D51BA">
                  <w:pPr>
                    <w:spacing w:line="300" w:lineRule="exact"/>
                    <w:jc w:val="center"/>
                    <w:rPr>
                      <w:color w:val="000000"/>
                      <w:szCs w:val="21"/>
                    </w:rPr>
                  </w:pPr>
                  <w:r>
                    <w:rPr>
                      <w:bCs/>
                      <w:szCs w:val="21"/>
                    </w:rPr>
                    <w:t>氮氧化物</w:t>
                  </w:r>
                </w:p>
              </w:tc>
              <w:tc>
                <w:tcPr>
                  <w:tcW w:w="4130" w:type="dxa"/>
                  <w:vMerge/>
                  <w:vAlign w:val="center"/>
                </w:tcPr>
                <w:p w:rsidR="00CC08DE" w:rsidRDefault="00CC08DE">
                  <w:pPr>
                    <w:pStyle w:val="a8"/>
                    <w:adjustRightInd w:val="0"/>
                    <w:ind w:firstLineChars="0" w:firstLine="0"/>
                    <w:jc w:val="center"/>
                    <w:rPr>
                      <w:color w:val="000000"/>
                    </w:rPr>
                  </w:pPr>
                </w:p>
              </w:tc>
              <w:tc>
                <w:tcPr>
                  <w:tcW w:w="1953" w:type="dxa"/>
                  <w:vAlign w:val="center"/>
                </w:tcPr>
                <w:p w:rsidR="00CC08DE" w:rsidRDefault="001D51BA">
                  <w:pPr>
                    <w:jc w:val="center"/>
                    <w:rPr>
                      <w:color w:val="000000"/>
                      <w:szCs w:val="21"/>
                    </w:rPr>
                  </w:pPr>
                  <w:r>
                    <w:t>3</w:t>
                  </w:r>
                  <w:r>
                    <w:t>（</w:t>
                  </w:r>
                  <w:r>
                    <w:t>mg/m</w:t>
                  </w:r>
                  <w:r>
                    <w:rPr>
                      <w:vertAlign w:val="superscript"/>
                    </w:rPr>
                    <w:t>3</w:t>
                  </w:r>
                  <w:r>
                    <w:t>）</w:t>
                  </w:r>
                </w:p>
              </w:tc>
            </w:tr>
            <w:tr w:rsidR="00CC08DE">
              <w:trPr>
                <w:trHeight w:val="360"/>
                <w:jc w:val="center"/>
              </w:trPr>
              <w:tc>
                <w:tcPr>
                  <w:tcW w:w="1116" w:type="dxa"/>
                  <w:vMerge w:val="restart"/>
                  <w:vAlign w:val="center"/>
                </w:tcPr>
                <w:p w:rsidR="00CC08DE" w:rsidRDefault="001D51BA">
                  <w:pPr>
                    <w:adjustRightInd w:val="0"/>
                    <w:jc w:val="center"/>
                    <w:rPr>
                      <w:bCs/>
                    </w:rPr>
                  </w:pPr>
                  <w:r>
                    <w:rPr>
                      <w:rFonts w:hint="eastAsia"/>
                      <w:bCs/>
                    </w:rPr>
                    <w:t>无组织废气</w:t>
                  </w:r>
                </w:p>
              </w:tc>
              <w:tc>
                <w:tcPr>
                  <w:tcW w:w="2090" w:type="dxa"/>
                  <w:vAlign w:val="center"/>
                </w:tcPr>
                <w:p w:rsidR="00CC08DE" w:rsidRDefault="001D51BA">
                  <w:pPr>
                    <w:pStyle w:val="ab"/>
                    <w:adjustRightInd w:val="0"/>
                    <w:snapToGrid w:val="0"/>
                    <w:spacing w:before="0" w:beforeAutospacing="0" w:after="0" w:afterAutospacing="0" w:line="300" w:lineRule="exact"/>
                    <w:jc w:val="center"/>
                    <w:rPr>
                      <w:rFonts w:ascii="Times New Roman" w:hAnsi="Times New Roman" w:cs="Times New Roman"/>
                      <w:b/>
                      <w:bCs/>
                      <w:sz w:val="24"/>
                      <w:szCs w:val="24"/>
                    </w:rPr>
                  </w:pPr>
                  <w:r>
                    <w:rPr>
                      <w:rFonts w:ascii="Times New Roman" w:hAnsi="Times New Roman" w:cs="Times New Roman"/>
                      <w:snapToGrid w:val="0"/>
                      <w:sz w:val="21"/>
                      <w:szCs w:val="21"/>
                    </w:rPr>
                    <w:t>氨</w:t>
                  </w:r>
                </w:p>
              </w:tc>
              <w:tc>
                <w:tcPr>
                  <w:tcW w:w="4130" w:type="dxa"/>
                  <w:vAlign w:val="center"/>
                </w:tcPr>
                <w:p w:rsidR="00CC08DE" w:rsidRDefault="001D51BA">
                  <w:pPr>
                    <w:adjustRightInd w:val="0"/>
                    <w:snapToGrid w:val="0"/>
                    <w:spacing w:line="300" w:lineRule="exact"/>
                    <w:jc w:val="center"/>
                    <w:rPr>
                      <w:color w:val="000000"/>
                      <w:szCs w:val="21"/>
                    </w:rPr>
                  </w:pPr>
                  <w:r>
                    <w:rPr>
                      <w:szCs w:val="21"/>
                    </w:rPr>
                    <w:t>紫外</w:t>
                  </w:r>
                  <w:r>
                    <w:rPr>
                      <w:rFonts w:hint="eastAsia"/>
                      <w:szCs w:val="21"/>
                    </w:rPr>
                    <w:t>可见</w:t>
                  </w:r>
                  <w:r>
                    <w:rPr>
                      <w:szCs w:val="21"/>
                    </w:rPr>
                    <w:t>分光光度计</w:t>
                  </w:r>
                  <w:r>
                    <w:rPr>
                      <w:color w:val="000000"/>
                      <w:szCs w:val="21"/>
                    </w:rPr>
                    <w:t>/</w:t>
                  </w:r>
                </w:p>
                <w:p w:rsidR="00CC08DE" w:rsidRDefault="001D51BA">
                  <w:pPr>
                    <w:adjustRightInd w:val="0"/>
                    <w:snapToGrid w:val="0"/>
                    <w:spacing w:line="300" w:lineRule="exact"/>
                    <w:jc w:val="center"/>
                    <w:rPr>
                      <w:b/>
                      <w:bCs/>
                      <w:sz w:val="24"/>
                      <w:szCs w:val="24"/>
                    </w:rPr>
                  </w:pPr>
                  <w:r>
                    <w:rPr>
                      <w:color w:val="000000"/>
                      <w:szCs w:val="21"/>
                    </w:rPr>
                    <w:t>UV759</w:t>
                  </w:r>
                  <w:r>
                    <w:rPr>
                      <w:color w:val="000000"/>
                      <w:szCs w:val="21"/>
                    </w:rPr>
                    <w:t>型</w:t>
                  </w:r>
                </w:p>
              </w:tc>
              <w:tc>
                <w:tcPr>
                  <w:tcW w:w="1953" w:type="dxa"/>
                  <w:vAlign w:val="center"/>
                </w:tcPr>
                <w:p w:rsidR="00CC08DE" w:rsidRDefault="001D51BA">
                  <w:pPr>
                    <w:pStyle w:val="2"/>
                    <w:spacing w:before="120" w:after="120" w:line="300" w:lineRule="exact"/>
                    <w:jc w:val="center"/>
                    <w:rPr>
                      <w:rFonts w:ascii="Times New Roman" w:hAnsi="Times New Roman"/>
                      <w:bCs/>
                      <w:sz w:val="24"/>
                      <w:szCs w:val="24"/>
                    </w:rPr>
                  </w:pPr>
                  <w:r>
                    <w:rPr>
                      <w:rFonts w:ascii="Times New Roman" w:hAnsi="Times New Roman" w:hint="eastAsia"/>
                      <w:b w:val="0"/>
                      <w:snapToGrid w:val="0"/>
                      <w:kern w:val="0"/>
                      <w:sz w:val="21"/>
                      <w:szCs w:val="21"/>
                    </w:rPr>
                    <w:t>0.01</w:t>
                  </w:r>
                  <w:r>
                    <w:rPr>
                      <w:rFonts w:ascii="Times New Roman" w:hAnsi="Times New Roman" w:hint="eastAsia"/>
                      <w:b w:val="0"/>
                      <w:snapToGrid w:val="0"/>
                      <w:kern w:val="0"/>
                      <w:sz w:val="21"/>
                      <w:szCs w:val="21"/>
                    </w:rPr>
                    <w:t>（</w:t>
                  </w:r>
                  <w:r>
                    <w:rPr>
                      <w:rFonts w:ascii="Times New Roman" w:hAnsi="Times New Roman" w:hint="eastAsia"/>
                      <w:b w:val="0"/>
                      <w:snapToGrid w:val="0"/>
                      <w:kern w:val="0"/>
                      <w:sz w:val="21"/>
                      <w:szCs w:val="21"/>
                    </w:rPr>
                    <w:t>mg/m</w:t>
                  </w:r>
                  <w:r>
                    <w:rPr>
                      <w:rFonts w:ascii="Times New Roman" w:hAnsi="Times New Roman" w:hint="eastAsia"/>
                      <w:b w:val="0"/>
                      <w:snapToGrid w:val="0"/>
                      <w:kern w:val="0"/>
                      <w:sz w:val="21"/>
                      <w:szCs w:val="21"/>
                      <w:vertAlign w:val="superscript"/>
                    </w:rPr>
                    <w:t>3</w:t>
                  </w:r>
                  <w:r>
                    <w:rPr>
                      <w:rFonts w:ascii="Times New Roman" w:hAnsi="Times New Roman" w:hint="eastAsia"/>
                      <w:b w:val="0"/>
                      <w:snapToGrid w:val="0"/>
                      <w:kern w:val="0"/>
                      <w:sz w:val="21"/>
                      <w:szCs w:val="21"/>
                    </w:rPr>
                    <w:t>）</w:t>
                  </w:r>
                </w:p>
              </w:tc>
            </w:tr>
            <w:tr w:rsidR="00CC08DE">
              <w:trPr>
                <w:trHeight w:val="335"/>
                <w:jc w:val="center"/>
              </w:trPr>
              <w:tc>
                <w:tcPr>
                  <w:tcW w:w="1116" w:type="dxa"/>
                  <w:vMerge/>
                  <w:vAlign w:val="center"/>
                </w:tcPr>
                <w:p w:rsidR="00CC08DE" w:rsidRDefault="00CC08DE">
                  <w:pPr>
                    <w:adjustRightInd w:val="0"/>
                    <w:jc w:val="center"/>
                    <w:rPr>
                      <w:bCs/>
                    </w:rPr>
                  </w:pPr>
                </w:p>
              </w:tc>
              <w:tc>
                <w:tcPr>
                  <w:tcW w:w="2090" w:type="dxa"/>
                  <w:vAlign w:val="center"/>
                </w:tcPr>
                <w:p w:rsidR="00CC08DE" w:rsidRDefault="001D51BA">
                  <w:pPr>
                    <w:pStyle w:val="ab"/>
                    <w:adjustRightInd w:val="0"/>
                    <w:snapToGrid w:val="0"/>
                    <w:spacing w:before="0" w:beforeAutospacing="0" w:after="0" w:afterAutospacing="0" w:line="300" w:lineRule="exact"/>
                    <w:jc w:val="center"/>
                    <w:rPr>
                      <w:rFonts w:ascii="Times New Roman" w:hAnsi="Times New Roman" w:cs="Times New Roman"/>
                      <w:sz w:val="21"/>
                      <w:szCs w:val="21"/>
                    </w:rPr>
                  </w:pPr>
                  <w:r>
                    <w:rPr>
                      <w:rFonts w:ascii="Times New Roman" w:hAnsi="Times New Roman" w:cs="Times New Roman" w:hint="eastAsia"/>
                      <w:snapToGrid w:val="0"/>
                      <w:sz w:val="21"/>
                      <w:szCs w:val="21"/>
                    </w:rPr>
                    <w:t>*</w:t>
                  </w:r>
                  <w:r>
                    <w:rPr>
                      <w:rFonts w:ascii="Times New Roman" w:hAnsi="Times New Roman" w:cs="Times New Roman" w:hint="eastAsia"/>
                      <w:snapToGrid w:val="0"/>
                      <w:sz w:val="21"/>
                      <w:szCs w:val="21"/>
                    </w:rPr>
                    <w:t>硫化氢</w:t>
                  </w:r>
                </w:p>
              </w:tc>
              <w:tc>
                <w:tcPr>
                  <w:tcW w:w="4130" w:type="dxa"/>
                  <w:vAlign w:val="center"/>
                </w:tcPr>
                <w:p w:rsidR="00CC08DE" w:rsidRDefault="001D51BA">
                  <w:pPr>
                    <w:adjustRightInd w:val="0"/>
                    <w:snapToGrid w:val="0"/>
                    <w:spacing w:line="300" w:lineRule="exact"/>
                    <w:jc w:val="center"/>
                    <w:rPr>
                      <w:color w:val="000000"/>
                      <w:szCs w:val="21"/>
                    </w:rPr>
                  </w:pPr>
                  <w:r>
                    <w:rPr>
                      <w:szCs w:val="21"/>
                    </w:rPr>
                    <w:t>紫外</w:t>
                  </w:r>
                  <w:r>
                    <w:rPr>
                      <w:rFonts w:hint="eastAsia"/>
                      <w:szCs w:val="21"/>
                    </w:rPr>
                    <w:t>可见</w:t>
                  </w:r>
                  <w:r>
                    <w:rPr>
                      <w:szCs w:val="21"/>
                    </w:rPr>
                    <w:t>分光光度计</w:t>
                  </w:r>
                  <w:r>
                    <w:rPr>
                      <w:color w:val="000000"/>
                      <w:szCs w:val="21"/>
                    </w:rPr>
                    <w:t>/</w:t>
                  </w:r>
                </w:p>
                <w:p w:rsidR="00CC08DE" w:rsidRDefault="001D51BA">
                  <w:pPr>
                    <w:adjustRightInd w:val="0"/>
                    <w:snapToGrid w:val="0"/>
                    <w:spacing w:line="300" w:lineRule="exact"/>
                    <w:jc w:val="center"/>
                    <w:rPr>
                      <w:snapToGrid w:val="0"/>
                      <w:kern w:val="0"/>
                      <w:szCs w:val="21"/>
                    </w:rPr>
                  </w:pPr>
                  <w:r>
                    <w:rPr>
                      <w:rFonts w:hint="eastAsia"/>
                      <w:color w:val="000000"/>
                      <w:szCs w:val="21"/>
                    </w:rPr>
                    <w:t>T6</w:t>
                  </w:r>
                  <w:r>
                    <w:rPr>
                      <w:rFonts w:hint="eastAsia"/>
                      <w:color w:val="000000"/>
                      <w:szCs w:val="21"/>
                    </w:rPr>
                    <w:t>新世纪</w:t>
                  </w:r>
                </w:p>
              </w:tc>
              <w:tc>
                <w:tcPr>
                  <w:tcW w:w="1953" w:type="dxa"/>
                  <w:vAlign w:val="center"/>
                </w:tcPr>
                <w:p w:rsidR="00CC08DE" w:rsidRDefault="001D51BA">
                  <w:pPr>
                    <w:pStyle w:val="2"/>
                    <w:spacing w:before="120" w:after="120" w:line="300" w:lineRule="exact"/>
                    <w:jc w:val="center"/>
                    <w:rPr>
                      <w:rFonts w:ascii="Times New Roman" w:hAnsi="Times New Roman"/>
                      <w:snapToGrid w:val="0"/>
                      <w:kern w:val="0"/>
                      <w:sz w:val="21"/>
                      <w:szCs w:val="21"/>
                    </w:rPr>
                  </w:pPr>
                  <w:r>
                    <w:rPr>
                      <w:rFonts w:ascii="Times New Roman" w:hAnsi="Times New Roman" w:hint="eastAsia"/>
                      <w:b w:val="0"/>
                      <w:snapToGrid w:val="0"/>
                      <w:kern w:val="0"/>
                      <w:sz w:val="21"/>
                      <w:szCs w:val="21"/>
                    </w:rPr>
                    <w:t>0.001</w:t>
                  </w:r>
                  <w:r>
                    <w:rPr>
                      <w:rFonts w:ascii="Times New Roman" w:hAnsi="Times New Roman" w:hint="eastAsia"/>
                      <w:b w:val="0"/>
                      <w:snapToGrid w:val="0"/>
                      <w:kern w:val="0"/>
                      <w:sz w:val="21"/>
                      <w:szCs w:val="21"/>
                    </w:rPr>
                    <w:t>（</w:t>
                  </w:r>
                  <w:r>
                    <w:rPr>
                      <w:rFonts w:ascii="Times New Roman" w:hAnsi="Times New Roman" w:hint="eastAsia"/>
                      <w:b w:val="0"/>
                      <w:snapToGrid w:val="0"/>
                      <w:kern w:val="0"/>
                      <w:sz w:val="21"/>
                      <w:szCs w:val="21"/>
                    </w:rPr>
                    <w:t>mg/m</w:t>
                  </w:r>
                  <w:r>
                    <w:rPr>
                      <w:rFonts w:ascii="Times New Roman" w:hAnsi="Times New Roman" w:hint="eastAsia"/>
                      <w:b w:val="0"/>
                      <w:snapToGrid w:val="0"/>
                      <w:kern w:val="0"/>
                      <w:sz w:val="21"/>
                      <w:szCs w:val="21"/>
                      <w:vertAlign w:val="superscript"/>
                    </w:rPr>
                    <w:t>3</w:t>
                  </w:r>
                  <w:r>
                    <w:rPr>
                      <w:rFonts w:ascii="Times New Roman" w:hAnsi="Times New Roman" w:hint="eastAsia"/>
                      <w:b w:val="0"/>
                      <w:snapToGrid w:val="0"/>
                      <w:kern w:val="0"/>
                      <w:sz w:val="21"/>
                      <w:szCs w:val="21"/>
                    </w:rPr>
                    <w:t>）</w:t>
                  </w:r>
                </w:p>
              </w:tc>
            </w:tr>
          </w:tbl>
          <w:p w:rsidR="00CC08DE" w:rsidRDefault="001D51BA">
            <w:pPr>
              <w:pStyle w:val="2"/>
              <w:widowControl/>
              <w:spacing w:before="120" w:after="120"/>
              <w:ind w:firstLineChars="218" w:firstLine="525"/>
              <w:rPr>
                <w:rFonts w:ascii="Times New Roman" w:hAnsi="Times New Roman"/>
                <w:sz w:val="24"/>
                <w:szCs w:val="24"/>
              </w:rPr>
            </w:pPr>
            <w:r>
              <w:rPr>
                <w:rFonts w:ascii="Times New Roman" w:hAnsi="Times New Roman"/>
                <w:sz w:val="24"/>
                <w:szCs w:val="24"/>
              </w:rPr>
              <w:t>5.3</w:t>
            </w:r>
            <w:r>
              <w:rPr>
                <w:rFonts w:ascii="Times New Roman" w:hAnsi="Times New Roman"/>
                <w:sz w:val="24"/>
                <w:szCs w:val="24"/>
              </w:rPr>
              <w:t>人员能力</w:t>
            </w:r>
          </w:p>
          <w:p w:rsidR="00CC08DE" w:rsidRDefault="001D51BA">
            <w:pPr>
              <w:adjustRightInd w:val="0"/>
              <w:snapToGrid w:val="0"/>
              <w:spacing w:line="360" w:lineRule="auto"/>
              <w:ind w:firstLineChars="200" w:firstLine="480"/>
              <w:rPr>
                <w:sz w:val="24"/>
                <w:szCs w:val="24"/>
                <w:highlight w:val="yellow"/>
              </w:rPr>
            </w:pPr>
            <w:r>
              <w:rPr>
                <w:rFonts w:hint="eastAsia"/>
                <w:sz w:val="24"/>
                <w:szCs w:val="24"/>
              </w:rPr>
              <w:t>监测采样分析测试人员必须持证上岗，严格按照监测单位质量体系文件中《质量管理手册》运行。</w:t>
            </w:r>
          </w:p>
          <w:p w:rsidR="00CC08DE" w:rsidRDefault="001D51BA">
            <w:pPr>
              <w:pStyle w:val="2"/>
              <w:widowControl/>
              <w:spacing w:before="120" w:after="120"/>
              <w:ind w:firstLineChars="218" w:firstLine="525"/>
              <w:rPr>
                <w:rFonts w:ascii="Times New Roman" w:hAnsi="Times New Roman"/>
                <w:sz w:val="24"/>
                <w:szCs w:val="24"/>
              </w:rPr>
            </w:pPr>
            <w:r>
              <w:rPr>
                <w:rFonts w:ascii="Times New Roman" w:hAnsi="Times New Roman"/>
                <w:sz w:val="24"/>
                <w:szCs w:val="24"/>
              </w:rPr>
              <w:t>5.4</w:t>
            </w:r>
            <w:r>
              <w:rPr>
                <w:rFonts w:ascii="Times New Roman" w:hAnsi="Times New Roman"/>
                <w:sz w:val="24"/>
                <w:szCs w:val="24"/>
              </w:rPr>
              <w:t>水质监测分析过程中的质量保证和质量控制</w:t>
            </w:r>
          </w:p>
          <w:p w:rsidR="00CC08DE" w:rsidRDefault="001D51BA">
            <w:pPr>
              <w:adjustRightInd w:val="0"/>
              <w:snapToGrid w:val="0"/>
              <w:spacing w:line="360" w:lineRule="auto"/>
              <w:ind w:firstLineChars="200" w:firstLine="480"/>
              <w:rPr>
                <w:sz w:val="24"/>
                <w:szCs w:val="24"/>
              </w:rPr>
            </w:pPr>
            <w:r>
              <w:rPr>
                <w:sz w:val="24"/>
                <w:szCs w:val="24"/>
              </w:rPr>
              <w:t>（</w:t>
            </w:r>
            <w:r>
              <w:rPr>
                <w:sz w:val="24"/>
                <w:szCs w:val="24"/>
              </w:rPr>
              <w:t>1</w:t>
            </w:r>
            <w:r>
              <w:rPr>
                <w:sz w:val="24"/>
                <w:szCs w:val="24"/>
              </w:rPr>
              <w:t>）</w:t>
            </w:r>
            <w:r>
              <w:rPr>
                <w:rFonts w:hint="eastAsia"/>
                <w:sz w:val="24"/>
                <w:szCs w:val="24"/>
              </w:rPr>
              <w:t>水质样品的采集、运输、保存严格按照《地表水和污水监测技术规范》</w:t>
            </w:r>
            <w:r>
              <w:rPr>
                <w:rFonts w:hint="eastAsia"/>
                <w:sz w:val="24"/>
                <w:szCs w:val="24"/>
              </w:rPr>
              <w:t xml:space="preserve"> </w:t>
            </w:r>
            <w:r>
              <w:rPr>
                <w:rFonts w:hint="eastAsia"/>
                <w:sz w:val="24"/>
                <w:szCs w:val="24"/>
              </w:rPr>
              <w:t>（</w:t>
            </w:r>
            <w:r>
              <w:rPr>
                <w:rFonts w:hint="eastAsia"/>
                <w:sz w:val="24"/>
                <w:szCs w:val="24"/>
              </w:rPr>
              <w:t>HJ/T91-2002</w:t>
            </w:r>
            <w:r>
              <w:rPr>
                <w:rFonts w:hint="eastAsia"/>
                <w:sz w:val="24"/>
                <w:szCs w:val="24"/>
              </w:rPr>
              <w:t>）、《水质</w:t>
            </w:r>
            <w:r>
              <w:rPr>
                <w:rFonts w:hint="eastAsia"/>
                <w:sz w:val="24"/>
                <w:szCs w:val="24"/>
              </w:rPr>
              <w:t xml:space="preserve"> </w:t>
            </w:r>
            <w:r>
              <w:rPr>
                <w:rFonts w:hint="eastAsia"/>
                <w:sz w:val="24"/>
                <w:szCs w:val="24"/>
              </w:rPr>
              <w:t>采样技术方案设计技术指导》（</w:t>
            </w:r>
            <w:r>
              <w:rPr>
                <w:rFonts w:hint="eastAsia"/>
                <w:sz w:val="24"/>
                <w:szCs w:val="24"/>
              </w:rPr>
              <w:t>HJ495-2009</w:t>
            </w:r>
            <w:r>
              <w:rPr>
                <w:rFonts w:hint="eastAsia"/>
                <w:sz w:val="24"/>
                <w:szCs w:val="24"/>
              </w:rPr>
              <w:t>）、《水质</w:t>
            </w:r>
            <w:r>
              <w:rPr>
                <w:rFonts w:hint="eastAsia"/>
                <w:sz w:val="24"/>
                <w:szCs w:val="24"/>
              </w:rPr>
              <w:t xml:space="preserve"> </w:t>
            </w:r>
            <w:r>
              <w:rPr>
                <w:rFonts w:hint="eastAsia"/>
                <w:sz w:val="24"/>
                <w:szCs w:val="24"/>
              </w:rPr>
              <w:t>采样技术导则》（</w:t>
            </w:r>
            <w:r>
              <w:rPr>
                <w:rFonts w:hint="eastAsia"/>
                <w:sz w:val="24"/>
                <w:szCs w:val="24"/>
              </w:rPr>
              <w:t>HJ494-2009</w:t>
            </w:r>
            <w:r>
              <w:rPr>
                <w:rFonts w:hint="eastAsia"/>
                <w:sz w:val="24"/>
                <w:szCs w:val="24"/>
              </w:rPr>
              <w:t>）和《水质采样</w:t>
            </w:r>
            <w:r>
              <w:rPr>
                <w:rFonts w:hint="eastAsia"/>
                <w:sz w:val="24"/>
                <w:szCs w:val="24"/>
              </w:rPr>
              <w:t xml:space="preserve"> </w:t>
            </w:r>
            <w:r>
              <w:rPr>
                <w:rFonts w:hint="eastAsia"/>
                <w:sz w:val="24"/>
                <w:szCs w:val="24"/>
              </w:rPr>
              <w:t>样品的保存和管理技术规定》（</w:t>
            </w:r>
            <w:r>
              <w:rPr>
                <w:rFonts w:hint="eastAsia"/>
                <w:sz w:val="24"/>
                <w:szCs w:val="24"/>
              </w:rPr>
              <w:t>HJ493-2009</w:t>
            </w:r>
            <w:r>
              <w:rPr>
                <w:rFonts w:hint="eastAsia"/>
                <w:sz w:val="24"/>
                <w:szCs w:val="24"/>
              </w:rPr>
              <w:t>）的技术要求进行，项目分析方法均为</w:t>
            </w:r>
            <w:r>
              <w:rPr>
                <w:sz w:val="24"/>
                <w:szCs w:val="24"/>
              </w:rPr>
              <w:t>监测公司</w:t>
            </w:r>
            <w:r>
              <w:rPr>
                <w:rFonts w:hint="eastAsia"/>
                <w:sz w:val="24"/>
                <w:szCs w:val="24"/>
              </w:rPr>
              <w:t>有效认证方法。采样过程应采集不少于</w:t>
            </w:r>
            <w:r>
              <w:rPr>
                <w:rFonts w:hint="eastAsia"/>
                <w:sz w:val="24"/>
                <w:szCs w:val="24"/>
              </w:rPr>
              <w:t>10%</w:t>
            </w:r>
            <w:r>
              <w:rPr>
                <w:rFonts w:hint="eastAsia"/>
                <w:sz w:val="24"/>
                <w:szCs w:val="24"/>
              </w:rPr>
              <w:t>的平行样；实验室分析过程应加不少于</w:t>
            </w:r>
            <w:r>
              <w:rPr>
                <w:rFonts w:hint="eastAsia"/>
                <w:sz w:val="24"/>
                <w:szCs w:val="24"/>
              </w:rPr>
              <w:t>10%</w:t>
            </w:r>
            <w:r>
              <w:rPr>
                <w:rFonts w:hint="eastAsia"/>
                <w:sz w:val="24"/>
                <w:szCs w:val="24"/>
              </w:rPr>
              <w:t>的平行样；对可以得到标准样品或质量控制样品的项目，应在分析的同时做</w:t>
            </w:r>
            <w:r>
              <w:rPr>
                <w:rFonts w:hint="eastAsia"/>
                <w:sz w:val="24"/>
                <w:szCs w:val="24"/>
              </w:rPr>
              <w:t>10%</w:t>
            </w:r>
            <w:r>
              <w:rPr>
                <w:rFonts w:hint="eastAsia"/>
                <w:sz w:val="24"/>
                <w:szCs w:val="24"/>
              </w:rPr>
              <w:t>的质量控制样品分析；对无标准样品或质量控制样品的项目，且可进行加标回收测试的，应在分析的同时做</w:t>
            </w:r>
            <w:r>
              <w:rPr>
                <w:rFonts w:hint="eastAsia"/>
                <w:sz w:val="24"/>
                <w:szCs w:val="24"/>
              </w:rPr>
              <w:t>10%</w:t>
            </w:r>
            <w:r>
              <w:rPr>
                <w:rFonts w:hint="eastAsia"/>
                <w:sz w:val="24"/>
                <w:szCs w:val="24"/>
              </w:rPr>
              <w:t>的加标回收样品分析，保证监测结果的准确性。</w:t>
            </w:r>
          </w:p>
          <w:p w:rsidR="00CC08DE" w:rsidRDefault="001D51BA">
            <w:pPr>
              <w:adjustRightInd w:val="0"/>
              <w:snapToGrid w:val="0"/>
              <w:spacing w:line="360" w:lineRule="auto"/>
              <w:ind w:firstLineChars="200" w:firstLine="480"/>
              <w:rPr>
                <w:sz w:val="24"/>
                <w:szCs w:val="24"/>
              </w:rPr>
            </w:pPr>
            <w:r>
              <w:rPr>
                <w:sz w:val="24"/>
                <w:szCs w:val="24"/>
              </w:rPr>
              <w:t>（</w:t>
            </w:r>
            <w:r>
              <w:rPr>
                <w:sz w:val="24"/>
                <w:szCs w:val="24"/>
              </w:rPr>
              <w:t>2</w:t>
            </w:r>
            <w:r>
              <w:rPr>
                <w:sz w:val="24"/>
                <w:szCs w:val="24"/>
              </w:rPr>
              <w:t>）按各项目用水要求制备实验用水，保证使用符合纯度要求的试剂；</w:t>
            </w:r>
          </w:p>
          <w:p w:rsidR="00CC08DE" w:rsidRDefault="001D51BA">
            <w:pPr>
              <w:pStyle w:val="af7"/>
              <w:adjustRightInd w:val="0"/>
              <w:snapToGrid w:val="0"/>
              <w:spacing w:line="288" w:lineRule="auto"/>
              <w:ind w:firstLine="480"/>
              <w:rPr>
                <w:rFonts w:ascii="Times New Roman" w:hAnsi="Times New Roman" w:cs="Times New Roman"/>
                <w:sz w:val="21"/>
                <w:szCs w:val="21"/>
                <w:lang w:bidi="ar"/>
              </w:rPr>
            </w:pPr>
            <w:r>
              <w:rPr>
                <w:rFonts w:ascii="Times New Roman" w:hAnsi="Times New Roman" w:cs="Times New Roman"/>
                <w:sz w:val="21"/>
                <w:szCs w:val="21"/>
                <w:lang w:bidi="ar"/>
              </w:rPr>
              <w:t>表</w:t>
            </w:r>
            <w:r>
              <w:rPr>
                <w:rFonts w:ascii="Times New Roman" w:hAnsi="Times New Roman" w:cs="Times New Roman"/>
                <w:sz w:val="21"/>
                <w:szCs w:val="21"/>
                <w:lang w:bidi="ar"/>
              </w:rPr>
              <w:t xml:space="preserve">5-5      </w:t>
            </w:r>
            <w:r>
              <w:rPr>
                <w:rFonts w:ascii="Times New Roman" w:hAnsi="Times New Roman" w:cs="Times New Roman"/>
                <w:sz w:val="21"/>
                <w:szCs w:val="21"/>
                <w:lang w:bidi="ar"/>
              </w:rPr>
              <w:t>质控样数据分析表</w:t>
            </w:r>
          </w:p>
          <w:tbl>
            <w:tblPr>
              <w:tblW w:w="9289" w:type="dxa"/>
              <w:jc w:val="center"/>
              <w:tblBorders>
                <w:top w:val="double" w:sz="4" w:space="0" w:color="auto"/>
                <w:bottom w:val="double" w:sz="4" w:space="0" w:color="auto"/>
                <w:insideH w:val="single" w:sz="4" w:space="0" w:color="auto"/>
                <w:insideV w:val="single" w:sz="4" w:space="0" w:color="auto"/>
              </w:tblBorders>
              <w:tblLayout w:type="fixed"/>
              <w:tblLook w:val="04A0" w:firstRow="1" w:lastRow="0" w:firstColumn="1" w:lastColumn="0" w:noHBand="0" w:noVBand="1"/>
            </w:tblPr>
            <w:tblGrid>
              <w:gridCol w:w="1633"/>
              <w:gridCol w:w="1823"/>
              <w:gridCol w:w="2231"/>
              <w:gridCol w:w="2231"/>
              <w:gridCol w:w="1371"/>
            </w:tblGrid>
            <w:tr w:rsidR="00CC08DE">
              <w:trPr>
                <w:trHeight w:val="312"/>
                <w:jc w:val="center"/>
              </w:trPr>
              <w:tc>
                <w:tcPr>
                  <w:tcW w:w="1633" w:type="dxa"/>
                  <w:vAlign w:val="center"/>
                </w:tcPr>
                <w:p w:rsidR="00CC08DE" w:rsidRDefault="001D51BA">
                  <w:pPr>
                    <w:spacing w:line="300" w:lineRule="exact"/>
                    <w:jc w:val="center"/>
                    <w:rPr>
                      <w:bCs/>
                    </w:rPr>
                  </w:pPr>
                  <w:r>
                    <w:rPr>
                      <w:bCs/>
                    </w:rPr>
                    <w:t>项目</w:t>
                  </w:r>
                </w:p>
              </w:tc>
              <w:tc>
                <w:tcPr>
                  <w:tcW w:w="1823" w:type="dxa"/>
                  <w:vAlign w:val="center"/>
                </w:tcPr>
                <w:p w:rsidR="00CC08DE" w:rsidRDefault="001D51BA">
                  <w:pPr>
                    <w:spacing w:line="300" w:lineRule="exact"/>
                    <w:jc w:val="center"/>
                    <w:rPr>
                      <w:bCs/>
                    </w:rPr>
                  </w:pPr>
                  <w:r>
                    <w:rPr>
                      <w:bCs/>
                    </w:rPr>
                    <w:t>质控样编号</w:t>
                  </w:r>
                </w:p>
              </w:tc>
              <w:tc>
                <w:tcPr>
                  <w:tcW w:w="2231" w:type="dxa"/>
                  <w:vAlign w:val="center"/>
                </w:tcPr>
                <w:p w:rsidR="00CC08DE" w:rsidRDefault="001D51BA">
                  <w:pPr>
                    <w:spacing w:line="300" w:lineRule="exact"/>
                    <w:jc w:val="center"/>
                    <w:rPr>
                      <w:bCs/>
                    </w:rPr>
                  </w:pPr>
                  <w:r>
                    <w:rPr>
                      <w:bCs/>
                    </w:rPr>
                    <w:t>质控样浓度</w:t>
                  </w:r>
                </w:p>
              </w:tc>
              <w:tc>
                <w:tcPr>
                  <w:tcW w:w="2231" w:type="dxa"/>
                  <w:vAlign w:val="center"/>
                </w:tcPr>
                <w:p w:rsidR="00CC08DE" w:rsidRDefault="001D51BA">
                  <w:pPr>
                    <w:spacing w:line="300" w:lineRule="exact"/>
                    <w:jc w:val="center"/>
                    <w:rPr>
                      <w:bCs/>
                    </w:rPr>
                  </w:pPr>
                  <w:r>
                    <w:rPr>
                      <w:bCs/>
                    </w:rPr>
                    <w:t>实测浓度（</w:t>
                  </w:r>
                  <w:r>
                    <w:rPr>
                      <w:bCs/>
                    </w:rPr>
                    <w:t>mg/L</w:t>
                  </w:r>
                  <w:r>
                    <w:rPr>
                      <w:bCs/>
                    </w:rPr>
                    <w:t>）</w:t>
                  </w:r>
                </w:p>
              </w:tc>
              <w:tc>
                <w:tcPr>
                  <w:tcW w:w="1371" w:type="dxa"/>
                  <w:vAlign w:val="center"/>
                </w:tcPr>
                <w:p w:rsidR="00CC08DE" w:rsidRDefault="001D51BA">
                  <w:pPr>
                    <w:spacing w:line="300" w:lineRule="exact"/>
                    <w:jc w:val="center"/>
                    <w:rPr>
                      <w:bCs/>
                    </w:rPr>
                  </w:pPr>
                  <w:r>
                    <w:rPr>
                      <w:bCs/>
                    </w:rPr>
                    <w:t>是否合格</w:t>
                  </w:r>
                </w:p>
              </w:tc>
            </w:tr>
            <w:tr w:rsidR="00CC08DE">
              <w:trPr>
                <w:trHeight w:val="312"/>
                <w:jc w:val="center"/>
              </w:trPr>
              <w:tc>
                <w:tcPr>
                  <w:tcW w:w="1633" w:type="dxa"/>
                  <w:vAlign w:val="center"/>
                </w:tcPr>
                <w:p w:rsidR="00CC08DE" w:rsidRDefault="001D51BA">
                  <w:pPr>
                    <w:jc w:val="center"/>
                  </w:pPr>
                  <w:r>
                    <w:t>pH</w:t>
                  </w:r>
                  <w:r>
                    <w:t>值</w:t>
                  </w:r>
                </w:p>
              </w:tc>
              <w:tc>
                <w:tcPr>
                  <w:tcW w:w="1823" w:type="dxa"/>
                  <w:vAlign w:val="center"/>
                </w:tcPr>
                <w:p w:rsidR="00CC08DE" w:rsidRDefault="001D51BA">
                  <w:pPr>
                    <w:widowControl/>
                    <w:jc w:val="center"/>
                    <w:textAlignment w:val="center"/>
                  </w:pPr>
                  <w:r>
                    <w:rPr>
                      <w:color w:val="000000"/>
                      <w:kern w:val="0"/>
                      <w:sz w:val="22"/>
                      <w:szCs w:val="22"/>
                    </w:rPr>
                    <w:t>20216</w:t>
                  </w:r>
                  <w:r>
                    <w:rPr>
                      <w:rFonts w:hint="eastAsia"/>
                      <w:color w:val="000000"/>
                      <w:kern w:val="0"/>
                      <w:sz w:val="22"/>
                      <w:szCs w:val="22"/>
                    </w:rPr>
                    <w:t>0</w:t>
                  </w:r>
                </w:p>
              </w:tc>
              <w:tc>
                <w:tcPr>
                  <w:tcW w:w="2231" w:type="dxa"/>
                  <w:vAlign w:val="center"/>
                </w:tcPr>
                <w:p w:rsidR="00CC08DE" w:rsidRDefault="001D51BA">
                  <w:pPr>
                    <w:widowControl/>
                    <w:spacing w:line="300" w:lineRule="exact"/>
                    <w:jc w:val="center"/>
                    <w:textAlignment w:val="center"/>
                  </w:pPr>
                  <w:r>
                    <w:t>9.04</w:t>
                  </w:r>
                  <w:r>
                    <w:rPr>
                      <w:rFonts w:hint="eastAsia"/>
                    </w:rPr>
                    <w:t>±</w:t>
                  </w:r>
                  <w:r>
                    <w:rPr>
                      <w:rFonts w:hint="eastAsia"/>
                    </w:rPr>
                    <w:t>0.05</w:t>
                  </w:r>
                  <w:r>
                    <w:t>（无量纲）</w:t>
                  </w:r>
                </w:p>
              </w:tc>
              <w:tc>
                <w:tcPr>
                  <w:tcW w:w="2231" w:type="dxa"/>
                  <w:vAlign w:val="center"/>
                </w:tcPr>
                <w:p w:rsidR="00CC08DE" w:rsidRDefault="001D51BA">
                  <w:pPr>
                    <w:widowControl/>
                    <w:spacing w:line="300" w:lineRule="exact"/>
                    <w:jc w:val="center"/>
                    <w:textAlignment w:val="center"/>
                  </w:pPr>
                  <w:r>
                    <w:rPr>
                      <w:rFonts w:hint="eastAsia"/>
                    </w:rPr>
                    <w:t>9.03</w:t>
                  </w:r>
                  <w:r>
                    <w:t>（无量纲）</w:t>
                  </w:r>
                </w:p>
              </w:tc>
              <w:tc>
                <w:tcPr>
                  <w:tcW w:w="1371" w:type="dxa"/>
                  <w:vAlign w:val="center"/>
                </w:tcPr>
                <w:p w:rsidR="00CC08DE" w:rsidRDefault="001D51BA">
                  <w:pPr>
                    <w:widowControl/>
                    <w:spacing w:line="300" w:lineRule="exact"/>
                    <w:jc w:val="center"/>
                    <w:textAlignment w:val="center"/>
                  </w:pPr>
                  <w:r>
                    <w:t>是</w:t>
                  </w:r>
                </w:p>
              </w:tc>
            </w:tr>
            <w:tr w:rsidR="00CC08DE">
              <w:trPr>
                <w:trHeight w:val="312"/>
                <w:jc w:val="center"/>
              </w:trPr>
              <w:tc>
                <w:tcPr>
                  <w:tcW w:w="1633" w:type="dxa"/>
                  <w:vAlign w:val="center"/>
                </w:tcPr>
                <w:p w:rsidR="00CC08DE" w:rsidRDefault="001D51BA">
                  <w:pPr>
                    <w:jc w:val="center"/>
                  </w:pPr>
                  <w:r>
                    <w:t>氨氮</w:t>
                  </w:r>
                </w:p>
              </w:tc>
              <w:tc>
                <w:tcPr>
                  <w:tcW w:w="1823" w:type="dxa"/>
                  <w:vAlign w:val="center"/>
                </w:tcPr>
                <w:p w:rsidR="00CC08DE" w:rsidRDefault="001D51BA">
                  <w:pPr>
                    <w:widowControl/>
                    <w:jc w:val="center"/>
                    <w:textAlignment w:val="center"/>
                  </w:pPr>
                  <w:r>
                    <w:rPr>
                      <w:color w:val="000000"/>
                      <w:kern w:val="0"/>
                      <w:sz w:val="22"/>
                      <w:szCs w:val="22"/>
                    </w:rPr>
                    <w:t>200585</w:t>
                  </w:r>
                </w:p>
              </w:tc>
              <w:tc>
                <w:tcPr>
                  <w:tcW w:w="2231" w:type="dxa"/>
                  <w:vAlign w:val="center"/>
                </w:tcPr>
                <w:p w:rsidR="00CC08DE" w:rsidRDefault="001D51BA">
                  <w:pPr>
                    <w:widowControl/>
                    <w:spacing w:line="300" w:lineRule="exact"/>
                    <w:jc w:val="center"/>
                    <w:textAlignment w:val="center"/>
                  </w:pPr>
                  <w:r>
                    <w:rPr>
                      <w:rFonts w:hint="eastAsia"/>
                    </w:rPr>
                    <w:t>1.22</w:t>
                  </w:r>
                  <w:r>
                    <w:t>±</w:t>
                  </w:r>
                  <w:r>
                    <w:rPr>
                      <w:rFonts w:hint="eastAsia"/>
                    </w:rPr>
                    <w:t>0.060</w:t>
                  </w:r>
                  <w:r>
                    <w:t>（</w:t>
                  </w:r>
                  <w:r>
                    <w:t>mg/L</w:t>
                  </w:r>
                  <w:r>
                    <w:t>）</w:t>
                  </w:r>
                </w:p>
              </w:tc>
              <w:tc>
                <w:tcPr>
                  <w:tcW w:w="2231" w:type="dxa"/>
                  <w:vAlign w:val="center"/>
                </w:tcPr>
                <w:p w:rsidR="00CC08DE" w:rsidRDefault="001D51BA">
                  <w:pPr>
                    <w:widowControl/>
                    <w:spacing w:line="300" w:lineRule="exact"/>
                    <w:jc w:val="center"/>
                    <w:textAlignment w:val="center"/>
                  </w:pPr>
                  <w:r>
                    <w:rPr>
                      <w:rFonts w:hint="eastAsia"/>
                    </w:rPr>
                    <w:t>1.23</w:t>
                  </w:r>
                  <w:r>
                    <w:t>（</w:t>
                  </w:r>
                  <w:r>
                    <w:t>mg/L</w:t>
                  </w:r>
                  <w:r>
                    <w:t>）</w:t>
                  </w:r>
                </w:p>
              </w:tc>
              <w:tc>
                <w:tcPr>
                  <w:tcW w:w="1371" w:type="dxa"/>
                  <w:vAlign w:val="center"/>
                </w:tcPr>
                <w:p w:rsidR="00CC08DE" w:rsidRDefault="001D51BA">
                  <w:pPr>
                    <w:widowControl/>
                    <w:spacing w:line="300" w:lineRule="exact"/>
                    <w:jc w:val="center"/>
                    <w:textAlignment w:val="center"/>
                  </w:pPr>
                  <w:r>
                    <w:t>是</w:t>
                  </w:r>
                </w:p>
              </w:tc>
            </w:tr>
            <w:tr w:rsidR="00CC08DE">
              <w:trPr>
                <w:trHeight w:val="312"/>
                <w:jc w:val="center"/>
              </w:trPr>
              <w:tc>
                <w:tcPr>
                  <w:tcW w:w="1633" w:type="dxa"/>
                  <w:vAlign w:val="center"/>
                </w:tcPr>
                <w:p w:rsidR="00CC08DE" w:rsidRDefault="001D51BA">
                  <w:pPr>
                    <w:jc w:val="center"/>
                  </w:pPr>
                  <w:r>
                    <w:t>化学需氧量</w:t>
                  </w:r>
                </w:p>
              </w:tc>
              <w:tc>
                <w:tcPr>
                  <w:tcW w:w="1823" w:type="dxa"/>
                  <w:vAlign w:val="center"/>
                </w:tcPr>
                <w:p w:rsidR="00CC08DE" w:rsidRDefault="001D51BA">
                  <w:pPr>
                    <w:widowControl/>
                    <w:jc w:val="center"/>
                    <w:textAlignment w:val="center"/>
                  </w:pPr>
                  <w:r>
                    <w:rPr>
                      <w:color w:val="000000"/>
                      <w:kern w:val="0"/>
                      <w:sz w:val="22"/>
                      <w:szCs w:val="22"/>
                    </w:rPr>
                    <w:t>B1704061</w:t>
                  </w:r>
                </w:p>
              </w:tc>
              <w:tc>
                <w:tcPr>
                  <w:tcW w:w="2231" w:type="dxa"/>
                  <w:vAlign w:val="center"/>
                </w:tcPr>
                <w:p w:rsidR="00CC08DE" w:rsidRDefault="001D51BA">
                  <w:pPr>
                    <w:widowControl/>
                    <w:spacing w:line="300" w:lineRule="exact"/>
                    <w:jc w:val="center"/>
                    <w:textAlignment w:val="center"/>
                  </w:pPr>
                  <w:r>
                    <w:rPr>
                      <w:rFonts w:hint="eastAsia"/>
                    </w:rPr>
                    <w:t>12.8</w:t>
                  </w:r>
                  <w:r>
                    <w:rPr>
                      <w:rFonts w:hint="eastAsia"/>
                    </w:rPr>
                    <w:t>±</w:t>
                  </w:r>
                  <w:r>
                    <w:rPr>
                      <w:rFonts w:hint="eastAsia"/>
                    </w:rPr>
                    <w:t>1.100</w:t>
                  </w:r>
                  <w:r>
                    <w:t>（</w:t>
                  </w:r>
                  <w:r>
                    <w:t>mg/L</w:t>
                  </w:r>
                  <w:r>
                    <w:t>）</w:t>
                  </w:r>
                </w:p>
              </w:tc>
              <w:tc>
                <w:tcPr>
                  <w:tcW w:w="2231" w:type="dxa"/>
                  <w:vAlign w:val="center"/>
                </w:tcPr>
                <w:p w:rsidR="00CC08DE" w:rsidRDefault="001D51BA">
                  <w:pPr>
                    <w:widowControl/>
                    <w:spacing w:line="300" w:lineRule="exact"/>
                    <w:jc w:val="center"/>
                    <w:textAlignment w:val="center"/>
                  </w:pPr>
                  <w:r>
                    <w:rPr>
                      <w:rFonts w:hint="eastAsia"/>
                    </w:rPr>
                    <w:t>13</w:t>
                  </w:r>
                  <w:r>
                    <w:t>（</w:t>
                  </w:r>
                  <w:r>
                    <w:t>mg/L</w:t>
                  </w:r>
                  <w:r>
                    <w:t>）</w:t>
                  </w:r>
                </w:p>
              </w:tc>
              <w:tc>
                <w:tcPr>
                  <w:tcW w:w="1371" w:type="dxa"/>
                  <w:vAlign w:val="center"/>
                </w:tcPr>
                <w:p w:rsidR="00CC08DE" w:rsidRDefault="001D51BA">
                  <w:pPr>
                    <w:widowControl/>
                    <w:spacing w:line="300" w:lineRule="exact"/>
                    <w:jc w:val="center"/>
                    <w:textAlignment w:val="center"/>
                  </w:pPr>
                  <w:r>
                    <w:t>是</w:t>
                  </w:r>
                </w:p>
              </w:tc>
            </w:tr>
            <w:tr w:rsidR="00CC08DE">
              <w:trPr>
                <w:trHeight w:val="312"/>
                <w:jc w:val="center"/>
              </w:trPr>
              <w:tc>
                <w:tcPr>
                  <w:tcW w:w="1633" w:type="dxa"/>
                  <w:vAlign w:val="center"/>
                </w:tcPr>
                <w:p w:rsidR="00CC08DE" w:rsidRDefault="001D51BA">
                  <w:pPr>
                    <w:adjustRightInd w:val="0"/>
                    <w:snapToGrid w:val="0"/>
                    <w:ind w:leftChars="-52" w:left="-109" w:rightChars="-50" w:right="-105" w:firstLineChars="3" w:firstLine="6"/>
                    <w:jc w:val="center"/>
                  </w:pPr>
                  <w:r>
                    <w:t>五日生化需氧量</w:t>
                  </w:r>
                </w:p>
              </w:tc>
              <w:tc>
                <w:tcPr>
                  <w:tcW w:w="1823" w:type="dxa"/>
                  <w:vAlign w:val="center"/>
                </w:tcPr>
                <w:p w:rsidR="00CC08DE" w:rsidRDefault="001D51BA">
                  <w:pPr>
                    <w:widowControl/>
                    <w:jc w:val="center"/>
                    <w:textAlignment w:val="center"/>
                  </w:pPr>
                  <w:r>
                    <w:rPr>
                      <w:color w:val="000000"/>
                      <w:kern w:val="0"/>
                      <w:sz w:val="22"/>
                      <w:szCs w:val="22"/>
                    </w:rPr>
                    <w:t>200245</w:t>
                  </w:r>
                </w:p>
              </w:tc>
              <w:tc>
                <w:tcPr>
                  <w:tcW w:w="2231" w:type="dxa"/>
                  <w:vAlign w:val="center"/>
                </w:tcPr>
                <w:p w:rsidR="00CC08DE" w:rsidRDefault="001D51BA">
                  <w:pPr>
                    <w:widowControl/>
                    <w:spacing w:line="300" w:lineRule="exact"/>
                    <w:jc w:val="center"/>
                    <w:textAlignment w:val="center"/>
                  </w:pPr>
                  <w:r>
                    <w:rPr>
                      <w:rFonts w:hint="eastAsia"/>
                    </w:rPr>
                    <w:t>78.9</w:t>
                  </w:r>
                  <w:r>
                    <w:t>±</w:t>
                  </w:r>
                  <w:r>
                    <w:rPr>
                      <w:rFonts w:hint="eastAsia"/>
                    </w:rPr>
                    <w:t>6.8</w:t>
                  </w:r>
                  <w:r>
                    <w:t>（</w:t>
                  </w:r>
                  <w:r>
                    <w:t>mg/L</w:t>
                  </w:r>
                  <w:r>
                    <w:t>）</w:t>
                  </w:r>
                </w:p>
              </w:tc>
              <w:tc>
                <w:tcPr>
                  <w:tcW w:w="2231" w:type="dxa"/>
                  <w:vAlign w:val="center"/>
                </w:tcPr>
                <w:p w:rsidR="00CC08DE" w:rsidRDefault="001D51BA">
                  <w:pPr>
                    <w:widowControl/>
                    <w:spacing w:line="300" w:lineRule="exact"/>
                    <w:jc w:val="center"/>
                    <w:textAlignment w:val="center"/>
                  </w:pPr>
                  <w:r>
                    <w:rPr>
                      <w:rFonts w:hint="eastAsia"/>
                    </w:rPr>
                    <w:t>80.7</w:t>
                  </w:r>
                  <w:r>
                    <w:t>（</w:t>
                  </w:r>
                  <w:r>
                    <w:t>mg/L</w:t>
                  </w:r>
                  <w:r>
                    <w:t>）</w:t>
                  </w:r>
                </w:p>
              </w:tc>
              <w:tc>
                <w:tcPr>
                  <w:tcW w:w="1371" w:type="dxa"/>
                  <w:vAlign w:val="center"/>
                </w:tcPr>
                <w:p w:rsidR="00CC08DE" w:rsidRDefault="001D51BA">
                  <w:pPr>
                    <w:widowControl/>
                    <w:spacing w:line="300" w:lineRule="exact"/>
                    <w:jc w:val="center"/>
                    <w:textAlignment w:val="center"/>
                  </w:pPr>
                  <w:r>
                    <w:t>是</w:t>
                  </w:r>
                </w:p>
              </w:tc>
            </w:tr>
          </w:tbl>
          <w:p w:rsidR="00CC08DE" w:rsidRDefault="001D51BA">
            <w:pPr>
              <w:adjustRightInd w:val="0"/>
              <w:snapToGrid w:val="0"/>
              <w:spacing w:line="360" w:lineRule="auto"/>
              <w:ind w:firstLineChars="200" w:firstLine="482"/>
              <w:rPr>
                <w:b/>
                <w:sz w:val="24"/>
                <w:szCs w:val="24"/>
              </w:rPr>
            </w:pPr>
            <w:r>
              <w:rPr>
                <w:b/>
                <w:sz w:val="24"/>
                <w:szCs w:val="24"/>
              </w:rPr>
              <w:t>5.5</w:t>
            </w:r>
            <w:r>
              <w:rPr>
                <w:rFonts w:hint="eastAsia"/>
                <w:b/>
                <w:sz w:val="24"/>
                <w:szCs w:val="24"/>
              </w:rPr>
              <w:t>气体监测分析过程中的质量保证和质量控制</w:t>
            </w:r>
          </w:p>
          <w:p w:rsidR="00CC08DE" w:rsidRDefault="001D51BA">
            <w:pPr>
              <w:numPr>
                <w:ilvl w:val="0"/>
                <w:numId w:val="3"/>
              </w:numPr>
              <w:spacing w:line="336" w:lineRule="auto"/>
              <w:ind w:firstLineChars="200" w:firstLine="480"/>
              <w:rPr>
                <w:sz w:val="24"/>
                <w:szCs w:val="24"/>
              </w:rPr>
            </w:pPr>
            <w:r>
              <w:rPr>
                <w:rFonts w:hint="eastAsia"/>
                <w:sz w:val="24"/>
                <w:szCs w:val="24"/>
              </w:rPr>
              <w:t>尽量避免被测排放物中共存污染物对分析的交叉干扰。</w:t>
            </w:r>
          </w:p>
          <w:p w:rsidR="00CC08DE" w:rsidRDefault="001D51BA">
            <w:pPr>
              <w:numPr>
                <w:ilvl w:val="0"/>
                <w:numId w:val="3"/>
              </w:numPr>
              <w:spacing w:line="336" w:lineRule="auto"/>
              <w:ind w:firstLineChars="200" w:firstLine="480"/>
              <w:rPr>
                <w:sz w:val="24"/>
                <w:szCs w:val="24"/>
              </w:rPr>
            </w:pPr>
            <w:r>
              <w:rPr>
                <w:rFonts w:hint="eastAsia"/>
                <w:sz w:val="24"/>
                <w:szCs w:val="24"/>
              </w:rPr>
              <w:t>被测排放物的浓度在仪器量程的有效范围（即</w:t>
            </w:r>
            <w:r>
              <w:rPr>
                <w:rFonts w:hint="eastAsia"/>
                <w:sz w:val="24"/>
                <w:szCs w:val="24"/>
              </w:rPr>
              <w:t>30%</w:t>
            </w:r>
            <w:r>
              <w:rPr>
                <w:sz w:val="24"/>
                <w:szCs w:val="24"/>
              </w:rPr>
              <w:t>~</w:t>
            </w:r>
            <w:r>
              <w:rPr>
                <w:rFonts w:hint="eastAsia"/>
                <w:sz w:val="24"/>
                <w:szCs w:val="24"/>
              </w:rPr>
              <w:t>70%</w:t>
            </w:r>
            <w:r>
              <w:rPr>
                <w:rFonts w:hint="eastAsia"/>
                <w:sz w:val="24"/>
                <w:szCs w:val="24"/>
              </w:rPr>
              <w:t>之间）。</w:t>
            </w:r>
          </w:p>
          <w:p w:rsidR="00CC08DE" w:rsidRDefault="001D51BA">
            <w:pPr>
              <w:numPr>
                <w:ilvl w:val="0"/>
                <w:numId w:val="3"/>
              </w:numPr>
              <w:spacing w:line="336" w:lineRule="auto"/>
              <w:ind w:firstLineChars="200" w:firstLine="480"/>
              <w:rPr>
                <w:sz w:val="24"/>
                <w:szCs w:val="24"/>
              </w:rPr>
            </w:pPr>
            <w:r>
              <w:rPr>
                <w:rFonts w:hint="eastAsia"/>
                <w:sz w:val="24"/>
                <w:szCs w:val="24"/>
              </w:rPr>
              <w:t>使用的仪器、设备均进行定期校准和检定。</w:t>
            </w:r>
            <w:r>
              <w:rPr>
                <w:sz w:val="24"/>
                <w:szCs w:val="24"/>
              </w:rPr>
              <w:t>废气监测严格按照《固定源废气监</w:t>
            </w:r>
            <w:r>
              <w:rPr>
                <w:sz w:val="24"/>
                <w:szCs w:val="24"/>
              </w:rPr>
              <w:lastRenderedPageBreak/>
              <w:t>测技术规范》（</w:t>
            </w:r>
            <w:r>
              <w:rPr>
                <w:sz w:val="24"/>
                <w:szCs w:val="24"/>
              </w:rPr>
              <w:t>HJ/T</w:t>
            </w:r>
            <w:r>
              <w:rPr>
                <w:rFonts w:hint="eastAsia"/>
                <w:sz w:val="24"/>
                <w:szCs w:val="24"/>
              </w:rPr>
              <w:t xml:space="preserve"> </w:t>
            </w:r>
            <w:r>
              <w:rPr>
                <w:sz w:val="24"/>
                <w:szCs w:val="24"/>
              </w:rPr>
              <w:t>397-2007</w:t>
            </w:r>
            <w:r>
              <w:rPr>
                <w:sz w:val="24"/>
                <w:szCs w:val="24"/>
              </w:rPr>
              <w:t>）进行。其中监测前，按规定对采样系统的气密性进行检查，对使用的仪器进行流量校准</w:t>
            </w:r>
            <w:r>
              <w:rPr>
                <w:rFonts w:hint="eastAsia"/>
                <w:sz w:val="24"/>
                <w:szCs w:val="24"/>
              </w:rPr>
              <w:t>。</w:t>
            </w:r>
          </w:p>
          <w:p w:rsidR="00CC08DE" w:rsidRDefault="001D51BA">
            <w:pPr>
              <w:pStyle w:val="af7"/>
              <w:adjustRightInd w:val="0"/>
              <w:snapToGrid w:val="0"/>
              <w:spacing w:line="288" w:lineRule="auto"/>
              <w:ind w:firstLine="480"/>
              <w:rPr>
                <w:rFonts w:ascii="Times New Roman" w:hAnsi="Times New Roman" w:cs="Times New Roman"/>
                <w:sz w:val="21"/>
                <w:szCs w:val="21"/>
                <w:lang w:bidi="ar"/>
              </w:rPr>
            </w:pPr>
            <w:r>
              <w:rPr>
                <w:rFonts w:ascii="Times New Roman" w:hAnsi="Times New Roman" w:cs="Times New Roman"/>
                <w:sz w:val="21"/>
                <w:szCs w:val="21"/>
                <w:lang w:bidi="ar"/>
              </w:rPr>
              <w:t>表</w:t>
            </w:r>
            <w:r>
              <w:rPr>
                <w:rFonts w:ascii="Times New Roman" w:hAnsi="Times New Roman" w:cs="Times New Roman"/>
                <w:sz w:val="21"/>
                <w:szCs w:val="21"/>
                <w:lang w:bidi="ar"/>
              </w:rPr>
              <w:t xml:space="preserve">5-6 </w:t>
            </w:r>
            <w:r>
              <w:rPr>
                <w:rFonts w:ascii="Times New Roman" w:hAnsi="Times New Roman" w:cs="Times New Roman" w:hint="eastAsia"/>
                <w:sz w:val="21"/>
                <w:szCs w:val="21"/>
                <w:lang w:bidi="ar"/>
              </w:rPr>
              <w:t xml:space="preserve">   </w:t>
            </w:r>
            <w:r>
              <w:rPr>
                <w:rFonts w:ascii="Times New Roman" w:hAnsi="Times New Roman" w:cs="Times New Roman"/>
                <w:sz w:val="21"/>
                <w:szCs w:val="21"/>
                <w:lang w:bidi="ar"/>
              </w:rPr>
              <w:t>烟尘</w:t>
            </w:r>
            <w:r>
              <w:rPr>
                <w:rFonts w:ascii="Times New Roman" w:hAnsi="Times New Roman" w:cs="Times New Roman"/>
                <w:sz w:val="21"/>
                <w:szCs w:val="21"/>
                <w:lang w:bidi="ar"/>
              </w:rPr>
              <w:t>(</w:t>
            </w:r>
            <w:r>
              <w:rPr>
                <w:rFonts w:ascii="Times New Roman" w:hAnsi="Times New Roman" w:cs="Times New Roman"/>
                <w:sz w:val="21"/>
                <w:szCs w:val="21"/>
                <w:lang w:bidi="ar"/>
              </w:rPr>
              <w:t>气</w:t>
            </w:r>
            <w:r>
              <w:rPr>
                <w:rFonts w:ascii="Times New Roman" w:hAnsi="Times New Roman" w:cs="Times New Roman"/>
                <w:sz w:val="21"/>
                <w:szCs w:val="21"/>
                <w:lang w:bidi="ar"/>
              </w:rPr>
              <w:t>)</w:t>
            </w:r>
            <w:r>
              <w:rPr>
                <w:rFonts w:ascii="Times New Roman" w:hAnsi="Times New Roman" w:cs="Times New Roman"/>
                <w:sz w:val="21"/>
                <w:szCs w:val="21"/>
                <w:lang w:bidi="ar"/>
              </w:rPr>
              <w:t>测试仪器流量校准结果</w:t>
            </w:r>
          </w:p>
          <w:tbl>
            <w:tblPr>
              <w:tblW w:w="9289" w:type="dxa"/>
              <w:jc w:val="center"/>
              <w:tblBorders>
                <w:top w:val="double" w:sz="2" w:space="0" w:color="auto"/>
                <w:bottom w:val="double" w:sz="2" w:space="0" w:color="auto"/>
                <w:insideH w:val="single" w:sz="6" w:space="0" w:color="auto"/>
                <w:insideV w:val="single" w:sz="6" w:space="0" w:color="auto"/>
              </w:tblBorders>
              <w:tblLayout w:type="fixed"/>
              <w:tblLook w:val="04A0" w:firstRow="1" w:lastRow="0" w:firstColumn="1" w:lastColumn="0" w:noHBand="0" w:noVBand="1"/>
            </w:tblPr>
            <w:tblGrid>
              <w:gridCol w:w="2106"/>
              <w:gridCol w:w="898"/>
              <w:gridCol w:w="899"/>
              <w:gridCol w:w="897"/>
              <w:gridCol w:w="897"/>
              <w:gridCol w:w="897"/>
              <w:gridCol w:w="897"/>
              <w:gridCol w:w="897"/>
              <w:gridCol w:w="901"/>
            </w:tblGrid>
            <w:tr w:rsidR="00CC08DE">
              <w:trPr>
                <w:trHeight w:val="397"/>
                <w:jc w:val="center"/>
              </w:trPr>
              <w:tc>
                <w:tcPr>
                  <w:tcW w:w="2106" w:type="dxa"/>
                  <w:vAlign w:val="center"/>
                </w:tcPr>
                <w:p w:rsidR="00CC08DE" w:rsidRDefault="001D51BA">
                  <w:pPr>
                    <w:jc w:val="center"/>
                    <w:rPr>
                      <w:bCs/>
                    </w:rPr>
                  </w:pPr>
                  <w:r>
                    <w:rPr>
                      <w:bCs/>
                    </w:rPr>
                    <w:t>校准仪器名称</w:t>
                  </w:r>
                </w:p>
              </w:tc>
              <w:tc>
                <w:tcPr>
                  <w:tcW w:w="7183" w:type="dxa"/>
                  <w:gridSpan w:val="8"/>
                  <w:vAlign w:val="center"/>
                </w:tcPr>
                <w:p w:rsidR="00CC08DE" w:rsidRDefault="001D51BA">
                  <w:pPr>
                    <w:jc w:val="center"/>
                  </w:pPr>
                  <w:r>
                    <w:rPr>
                      <w:bCs/>
                    </w:rPr>
                    <w:t>崂应</w:t>
                  </w:r>
                  <w:r>
                    <w:rPr>
                      <w:bCs/>
                    </w:rPr>
                    <w:t>3012H</w:t>
                  </w:r>
                  <w:r>
                    <w:rPr>
                      <w:rFonts w:ascii="宋体" w:hAnsi="宋体"/>
                      <w:bCs/>
                    </w:rPr>
                    <w:t>型 自动烟尘（气）测试仪（</w:t>
                  </w:r>
                  <w:r>
                    <w:rPr>
                      <w:bCs/>
                    </w:rPr>
                    <w:t>BRJC-YQ-009</w:t>
                  </w:r>
                  <w:r>
                    <w:rPr>
                      <w:bCs/>
                    </w:rPr>
                    <w:t>）</w:t>
                  </w:r>
                </w:p>
              </w:tc>
            </w:tr>
            <w:tr w:rsidR="00CC08DE">
              <w:trPr>
                <w:trHeight w:val="397"/>
                <w:jc w:val="center"/>
              </w:trPr>
              <w:tc>
                <w:tcPr>
                  <w:tcW w:w="2106" w:type="dxa"/>
                  <w:vAlign w:val="center"/>
                </w:tcPr>
                <w:p w:rsidR="00CC08DE" w:rsidRDefault="001D51BA">
                  <w:pPr>
                    <w:ind w:right="-147"/>
                    <w:jc w:val="center"/>
                    <w:rPr>
                      <w:bCs/>
                    </w:rPr>
                  </w:pPr>
                  <w:r>
                    <w:rPr>
                      <w:bCs/>
                    </w:rPr>
                    <w:t>校准日期</w:t>
                  </w:r>
                </w:p>
              </w:tc>
              <w:tc>
                <w:tcPr>
                  <w:tcW w:w="7183" w:type="dxa"/>
                  <w:gridSpan w:val="8"/>
                  <w:vAlign w:val="center"/>
                </w:tcPr>
                <w:p w:rsidR="00CC08DE" w:rsidRDefault="001D51BA">
                  <w:pPr>
                    <w:ind w:right="-3"/>
                    <w:jc w:val="center"/>
                  </w:pPr>
                  <w:r>
                    <w:t>201</w:t>
                  </w:r>
                  <w:r>
                    <w:rPr>
                      <w:rFonts w:hint="eastAsia"/>
                    </w:rPr>
                    <w:t>8</w:t>
                  </w:r>
                  <w:r>
                    <w:t>年</w:t>
                  </w:r>
                  <w:r>
                    <w:rPr>
                      <w:rFonts w:hint="eastAsia"/>
                    </w:rPr>
                    <w:t>03</w:t>
                  </w:r>
                  <w:r>
                    <w:t>月</w:t>
                  </w:r>
                  <w:r>
                    <w:rPr>
                      <w:rFonts w:hint="eastAsia"/>
                    </w:rPr>
                    <w:t>12</w:t>
                  </w:r>
                  <w:r>
                    <w:t>日</w:t>
                  </w:r>
                </w:p>
              </w:tc>
            </w:tr>
            <w:tr w:rsidR="00CC08DE">
              <w:trPr>
                <w:trHeight w:val="397"/>
                <w:jc w:val="center"/>
              </w:trPr>
              <w:tc>
                <w:tcPr>
                  <w:tcW w:w="2106" w:type="dxa"/>
                  <w:vAlign w:val="center"/>
                </w:tcPr>
                <w:p w:rsidR="00CC08DE" w:rsidRDefault="001D51BA">
                  <w:pPr>
                    <w:ind w:right="-147"/>
                    <w:jc w:val="center"/>
                    <w:rPr>
                      <w:bCs/>
                    </w:rPr>
                  </w:pPr>
                  <w:r>
                    <w:rPr>
                      <w:bCs/>
                    </w:rPr>
                    <w:t>理论流量（</w:t>
                  </w:r>
                  <w:r>
                    <w:rPr>
                      <w:bCs/>
                    </w:rPr>
                    <w:t>L/min</w:t>
                  </w:r>
                  <w:r>
                    <w:rPr>
                      <w:rFonts w:ascii="宋体" w:hAnsi="宋体"/>
                      <w:bCs/>
                    </w:rPr>
                    <w:t>）</w:t>
                  </w:r>
                </w:p>
              </w:tc>
              <w:tc>
                <w:tcPr>
                  <w:tcW w:w="898" w:type="dxa"/>
                  <w:vAlign w:val="center"/>
                </w:tcPr>
                <w:p w:rsidR="00CC08DE" w:rsidRDefault="001D51BA">
                  <w:pPr>
                    <w:spacing w:line="240" w:lineRule="atLeast"/>
                    <w:ind w:right="-3"/>
                    <w:jc w:val="center"/>
                  </w:pPr>
                  <w:r>
                    <w:rPr>
                      <w:color w:val="000000"/>
                    </w:rPr>
                    <w:t>10</w:t>
                  </w:r>
                </w:p>
              </w:tc>
              <w:tc>
                <w:tcPr>
                  <w:tcW w:w="899" w:type="dxa"/>
                  <w:vAlign w:val="center"/>
                </w:tcPr>
                <w:p w:rsidR="00CC08DE" w:rsidRDefault="001D51BA">
                  <w:pPr>
                    <w:spacing w:line="240" w:lineRule="atLeast"/>
                    <w:ind w:right="-3"/>
                    <w:jc w:val="center"/>
                  </w:pPr>
                  <w:r>
                    <w:rPr>
                      <w:color w:val="000000"/>
                    </w:rPr>
                    <w:t>15</w:t>
                  </w:r>
                </w:p>
              </w:tc>
              <w:tc>
                <w:tcPr>
                  <w:tcW w:w="897" w:type="dxa"/>
                  <w:vAlign w:val="center"/>
                </w:tcPr>
                <w:p w:rsidR="00CC08DE" w:rsidRDefault="001D51BA">
                  <w:pPr>
                    <w:spacing w:line="240" w:lineRule="atLeast"/>
                    <w:ind w:right="-3"/>
                    <w:jc w:val="center"/>
                  </w:pPr>
                  <w:r>
                    <w:rPr>
                      <w:color w:val="000000"/>
                    </w:rPr>
                    <w:t>20</w:t>
                  </w:r>
                </w:p>
              </w:tc>
              <w:tc>
                <w:tcPr>
                  <w:tcW w:w="897" w:type="dxa"/>
                  <w:vAlign w:val="center"/>
                </w:tcPr>
                <w:p w:rsidR="00CC08DE" w:rsidRDefault="001D51BA">
                  <w:pPr>
                    <w:spacing w:line="240" w:lineRule="atLeast"/>
                    <w:ind w:right="-3"/>
                    <w:jc w:val="center"/>
                  </w:pPr>
                  <w:r>
                    <w:rPr>
                      <w:color w:val="000000"/>
                    </w:rPr>
                    <w:t>25</w:t>
                  </w:r>
                </w:p>
              </w:tc>
              <w:tc>
                <w:tcPr>
                  <w:tcW w:w="897" w:type="dxa"/>
                  <w:vAlign w:val="center"/>
                </w:tcPr>
                <w:p w:rsidR="00CC08DE" w:rsidRDefault="001D51BA">
                  <w:pPr>
                    <w:spacing w:line="240" w:lineRule="atLeast"/>
                    <w:ind w:right="-3"/>
                    <w:jc w:val="center"/>
                  </w:pPr>
                  <w:r>
                    <w:rPr>
                      <w:color w:val="000000"/>
                    </w:rPr>
                    <w:t>30</w:t>
                  </w:r>
                </w:p>
              </w:tc>
              <w:tc>
                <w:tcPr>
                  <w:tcW w:w="897" w:type="dxa"/>
                  <w:vAlign w:val="center"/>
                </w:tcPr>
                <w:p w:rsidR="00CC08DE" w:rsidRDefault="001D51BA">
                  <w:pPr>
                    <w:spacing w:line="240" w:lineRule="atLeast"/>
                    <w:ind w:right="-3"/>
                    <w:jc w:val="center"/>
                  </w:pPr>
                  <w:r>
                    <w:rPr>
                      <w:color w:val="000000"/>
                    </w:rPr>
                    <w:t>35</w:t>
                  </w:r>
                </w:p>
              </w:tc>
              <w:tc>
                <w:tcPr>
                  <w:tcW w:w="897" w:type="dxa"/>
                  <w:vAlign w:val="center"/>
                </w:tcPr>
                <w:p w:rsidR="00CC08DE" w:rsidRDefault="001D51BA">
                  <w:pPr>
                    <w:spacing w:line="240" w:lineRule="atLeast"/>
                    <w:ind w:right="-3"/>
                    <w:jc w:val="center"/>
                  </w:pPr>
                  <w:r>
                    <w:rPr>
                      <w:color w:val="000000"/>
                    </w:rPr>
                    <w:t>40</w:t>
                  </w:r>
                </w:p>
              </w:tc>
              <w:tc>
                <w:tcPr>
                  <w:tcW w:w="901" w:type="dxa"/>
                  <w:vAlign w:val="center"/>
                </w:tcPr>
                <w:p w:rsidR="00CC08DE" w:rsidRDefault="001D51BA">
                  <w:pPr>
                    <w:spacing w:line="240" w:lineRule="atLeast"/>
                    <w:ind w:right="-3"/>
                    <w:jc w:val="center"/>
                  </w:pPr>
                  <w:r>
                    <w:rPr>
                      <w:color w:val="000000"/>
                    </w:rPr>
                    <w:t>45</w:t>
                  </w:r>
                </w:p>
              </w:tc>
            </w:tr>
            <w:tr w:rsidR="00CC08DE">
              <w:trPr>
                <w:trHeight w:val="397"/>
                <w:jc w:val="center"/>
              </w:trPr>
              <w:tc>
                <w:tcPr>
                  <w:tcW w:w="2106" w:type="dxa"/>
                  <w:vAlign w:val="center"/>
                </w:tcPr>
                <w:p w:rsidR="00CC08DE" w:rsidRDefault="001D51BA">
                  <w:pPr>
                    <w:ind w:right="-147"/>
                    <w:jc w:val="center"/>
                    <w:rPr>
                      <w:bCs/>
                    </w:rPr>
                  </w:pPr>
                  <w:r>
                    <w:rPr>
                      <w:bCs/>
                    </w:rPr>
                    <w:t>校准流量（</w:t>
                  </w:r>
                  <w:r>
                    <w:rPr>
                      <w:bCs/>
                    </w:rPr>
                    <w:t>L/min</w:t>
                  </w:r>
                  <w:r>
                    <w:rPr>
                      <w:rFonts w:ascii="宋体" w:hAnsi="宋体"/>
                      <w:bCs/>
                    </w:rPr>
                    <w:t>）</w:t>
                  </w:r>
                </w:p>
              </w:tc>
              <w:tc>
                <w:tcPr>
                  <w:tcW w:w="898" w:type="dxa"/>
                  <w:vAlign w:val="center"/>
                </w:tcPr>
                <w:p w:rsidR="00CC08DE" w:rsidRDefault="001D51BA">
                  <w:pPr>
                    <w:spacing w:line="240" w:lineRule="atLeast"/>
                    <w:ind w:right="-3"/>
                    <w:jc w:val="center"/>
                  </w:pPr>
                  <w:r>
                    <w:rPr>
                      <w:color w:val="000000"/>
                    </w:rPr>
                    <w:t>10.1</w:t>
                  </w:r>
                  <w:r>
                    <w:rPr>
                      <w:rFonts w:hint="eastAsia"/>
                      <w:color w:val="000000"/>
                    </w:rPr>
                    <w:t>0</w:t>
                  </w:r>
                </w:p>
              </w:tc>
              <w:tc>
                <w:tcPr>
                  <w:tcW w:w="899" w:type="dxa"/>
                  <w:vAlign w:val="center"/>
                </w:tcPr>
                <w:p w:rsidR="00CC08DE" w:rsidRDefault="001D51BA">
                  <w:pPr>
                    <w:spacing w:line="240" w:lineRule="atLeast"/>
                    <w:ind w:right="-3"/>
                    <w:jc w:val="center"/>
                  </w:pPr>
                  <w:r>
                    <w:rPr>
                      <w:color w:val="000000"/>
                    </w:rPr>
                    <w:t>15.1</w:t>
                  </w:r>
                  <w:r>
                    <w:rPr>
                      <w:rFonts w:hint="eastAsia"/>
                      <w:color w:val="000000"/>
                    </w:rPr>
                    <w:t>5</w:t>
                  </w:r>
                </w:p>
              </w:tc>
              <w:tc>
                <w:tcPr>
                  <w:tcW w:w="897" w:type="dxa"/>
                  <w:vAlign w:val="center"/>
                </w:tcPr>
                <w:p w:rsidR="00CC08DE" w:rsidRDefault="001D51BA">
                  <w:pPr>
                    <w:spacing w:line="240" w:lineRule="atLeast"/>
                    <w:ind w:right="-3"/>
                    <w:jc w:val="center"/>
                  </w:pPr>
                  <w:r>
                    <w:rPr>
                      <w:color w:val="000000"/>
                    </w:rPr>
                    <w:t>20.10</w:t>
                  </w:r>
                </w:p>
              </w:tc>
              <w:tc>
                <w:tcPr>
                  <w:tcW w:w="897" w:type="dxa"/>
                  <w:vAlign w:val="center"/>
                </w:tcPr>
                <w:p w:rsidR="00CC08DE" w:rsidRDefault="001D51BA">
                  <w:pPr>
                    <w:spacing w:line="240" w:lineRule="atLeast"/>
                    <w:ind w:right="-3"/>
                    <w:jc w:val="center"/>
                  </w:pPr>
                  <w:r>
                    <w:rPr>
                      <w:color w:val="000000"/>
                    </w:rPr>
                    <w:t>24.7</w:t>
                  </w:r>
                  <w:r>
                    <w:rPr>
                      <w:rFonts w:hint="eastAsia"/>
                      <w:color w:val="000000"/>
                    </w:rPr>
                    <w:t>5</w:t>
                  </w:r>
                </w:p>
              </w:tc>
              <w:tc>
                <w:tcPr>
                  <w:tcW w:w="897" w:type="dxa"/>
                  <w:vAlign w:val="center"/>
                </w:tcPr>
                <w:p w:rsidR="00CC08DE" w:rsidRDefault="001D51BA">
                  <w:pPr>
                    <w:spacing w:line="240" w:lineRule="atLeast"/>
                    <w:ind w:right="-3"/>
                    <w:jc w:val="center"/>
                  </w:pPr>
                  <w:r>
                    <w:rPr>
                      <w:color w:val="000000"/>
                    </w:rPr>
                    <w:t>29.89</w:t>
                  </w:r>
                </w:p>
              </w:tc>
              <w:tc>
                <w:tcPr>
                  <w:tcW w:w="897" w:type="dxa"/>
                  <w:vAlign w:val="center"/>
                </w:tcPr>
                <w:p w:rsidR="00CC08DE" w:rsidRDefault="001D51BA">
                  <w:pPr>
                    <w:spacing w:line="240" w:lineRule="atLeast"/>
                    <w:ind w:right="-3"/>
                    <w:jc w:val="center"/>
                  </w:pPr>
                  <w:r>
                    <w:rPr>
                      <w:color w:val="000000"/>
                    </w:rPr>
                    <w:t>34.86</w:t>
                  </w:r>
                </w:p>
              </w:tc>
              <w:tc>
                <w:tcPr>
                  <w:tcW w:w="897" w:type="dxa"/>
                  <w:vAlign w:val="center"/>
                </w:tcPr>
                <w:p w:rsidR="00CC08DE" w:rsidRDefault="001D51BA">
                  <w:pPr>
                    <w:spacing w:line="240" w:lineRule="atLeast"/>
                    <w:ind w:right="-3"/>
                    <w:jc w:val="center"/>
                  </w:pPr>
                  <w:r>
                    <w:rPr>
                      <w:color w:val="000000"/>
                    </w:rPr>
                    <w:t>40.13</w:t>
                  </w:r>
                </w:p>
              </w:tc>
              <w:tc>
                <w:tcPr>
                  <w:tcW w:w="901" w:type="dxa"/>
                  <w:vAlign w:val="center"/>
                </w:tcPr>
                <w:p w:rsidR="00CC08DE" w:rsidRDefault="001D51BA">
                  <w:pPr>
                    <w:spacing w:line="240" w:lineRule="atLeast"/>
                    <w:ind w:right="-3"/>
                    <w:jc w:val="center"/>
                  </w:pPr>
                  <w:r>
                    <w:rPr>
                      <w:color w:val="000000"/>
                    </w:rPr>
                    <w:t>44.</w:t>
                  </w:r>
                  <w:r>
                    <w:rPr>
                      <w:rFonts w:hint="eastAsia"/>
                      <w:color w:val="000000"/>
                    </w:rPr>
                    <w:t>89</w:t>
                  </w:r>
                </w:p>
              </w:tc>
            </w:tr>
            <w:tr w:rsidR="00CC08DE">
              <w:trPr>
                <w:trHeight w:val="397"/>
                <w:jc w:val="center"/>
              </w:trPr>
              <w:tc>
                <w:tcPr>
                  <w:tcW w:w="2106" w:type="dxa"/>
                  <w:vAlign w:val="center"/>
                </w:tcPr>
                <w:p w:rsidR="00CC08DE" w:rsidRDefault="001D51BA">
                  <w:pPr>
                    <w:ind w:right="-147"/>
                    <w:jc w:val="center"/>
                    <w:rPr>
                      <w:bCs/>
                    </w:rPr>
                  </w:pPr>
                  <w:r>
                    <w:rPr>
                      <w:bCs/>
                    </w:rPr>
                    <w:t>误差范围（</w:t>
                  </w:r>
                  <w:r>
                    <w:rPr>
                      <w:bCs/>
                    </w:rPr>
                    <w:t>%</w:t>
                  </w:r>
                  <w:r>
                    <w:rPr>
                      <w:rFonts w:ascii="宋体" w:hAnsi="宋体"/>
                      <w:bCs/>
                    </w:rPr>
                    <w:t>）</w:t>
                  </w:r>
                </w:p>
              </w:tc>
              <w:tc>
                <w:tcPr>
                  <w:tcW w:w="898" w:type="dxa"/>
                  <w:vAlign w:val="center"/>
                </w:tcPr>
                <w:p w:rsidR="00CC08DE" w:rsidRDefault="001D51BA">
                  <w:pPr>
                    <w:spacing w:line="240" w:lineRule="atLeast"/>
                    <w:ind w:right="-3"/>
                    <w:jc w:val="center"/>
                  </w:pPr>
                  <w:r>
                    <w:rPr>
                      <w:color w:val="000000"/>
                    </w:rPr>
                    <w:t>1.</w:t>
                  </w:r>
                  <w:r>
                    <w:rPr>
                      <w:rFonts w:hint="eastAsia"/>
                      <w:color w:val="000000"/>
                    </w:rPr>
                    <w:t>0</w:t>
                  </w:r>
                </w:p>
              </w:tc>
              <w:tc>
                <w:tcPr>
                  <w:tcW w:w="899" w:type="dxa"/>
                  <w:vAlign w:val="center"/>
                </w:tcPr>
                <w:p w:rsidR="00CC08DE" w:rsidRDefault="001D51BA">
                  <w:pPr>
                    <w:spacing w:line="240" w:lineRule="atLeast"/>
                    <w:ind w:right="-3"/>
                    <w:jc w:val="center"/>
                  </w:pPr>
                  <w:r>
                    <w:rPr>
                      <w:rFonts w:hint="eastAsia"/>
                      <w:color w:val="000000"/>
                    </w:rPr>
                    <w:t>1.0</w:t>
                  </w:r>
                </w:p>
              </w:tc>
              <w:tc>
                <w:tcPr>
                  <w:tcW w:w="897" w:type="dxa"/>
                  <w:vAlign w:val="center"/>
                </w:tcPr>
                <w:p w:rsidR="00CC08DE" w:rsidRDefault="001D51BA">
                  <w:pPr>
                    <w:spacing w:line="240" w:lineRule="atLeast"/>
                    <w:ind w:right="-3"/>
                    <w:jc w:val="center"/>
                  </w:pPr>
                  <w:r>
                    <w:rPr>
                      <w:color w:val="000000"/>
                    </w:rPr>
                    <w:t>0.5</w:t>
                  </w:r>
                </w:p>
              </w:tc>
              <w:tc>
                <w:tcPr>
                  <w:tcW w:w="897" w:type="dxa"/>
                  <w:vAlign w:val="center"/>
                </w:tcPr>
                <w:p w:rsidR="00CC08DE" w:rsidRDefault="001D51BA">
                  <w:pPr>
                    <w:spacing w:line="240" w:lineRule="atLeast"/>
                    <w:ind w:right="-3"/>
                    <w:jc w:val="center"/>
                  </w:pPr>
                  <w:r>
                    <w:rPr>
                      <w:color w:val="000000"/>
                    </w:rPr>
                    <w:t>-</w:t>
                  </w:r>
                  <w:r>
                    <w:rPr>
                      <w:rFonts w:hint="eastAsia"/>
                      <w:color w:val="000000"/>
                    </w:rPr>
                    <w:t>1.0</w:t>
                  </w:r>
                </w:p>
              </w:tc>
              <w:tc>
                <w:tcPr>
                  <w:tcW w:w="897" w:type="dxa"/>
                  <w:vAlign w:val="center"/>
                </w:tcPr>
                <w:p w:rsidR="00CC08DE" w:rsidRDefault="001D51BA">
                  <w:pPr>
                    <w:spacing w:line="240" w:lineRule="atLeast"/>
                    <w:ind w:right="-3"/>
                    <w:jc w:val="center"/>
                  </w:pPr>
                  <w:r>
                    <w:rPr>
                      <w:color w:val="000000"/>
                    </w:rPr>
                    <w:t>-0.4</w:t>
                  </w:r>
                </w:p>
              </w:tc>
              <w:tc>
                <w:tcPr>
                  <w:tcW w:w="897" w:type="dxa"/>
                  <w:vAlign w:val="center"/>
                </w:tcPr>
                <w:p w:rsidR="00CC08DE" w:rsidRDefault="001D51BA">
                  <w:pPr>
                    <w:spacing w:line="240" w:lineRule="atLeast"/>
                    <w:ind w:right="-3"/>
                    <w:jc w:val="center"/>
                  </w:pPr>
                  <w:r>
                    <w:rPr>
                      <w:color w:val="000000"/>
                    </w:rPr>
                    <w:t>-0.4</w:t>
                  </w:r>
                </w:p>
              </w:tc>
              <w:tc>
                <w:tcPr>
                  <w:tcW w:w="897" w:type="dxa"/>
                  <w:vAlign w:val="center"/>
                </w:tcPr>
                <w:p w:rsidR="00CC08DE" w:rsidRDefault="001D51BA">
                  <w:pPr>
                    <w:spacing w:line="240" w:lineRule="atLeast"/>
                    <w:ind w:right="-3"/>
                    <w:jc w:val="center"/>
                  </w:pPr>
                  <w:r>
                    <w:rPr>
                      <w:color w:val="000000"/>
                    </w:rPr>
                    <w:t>0.3</w:t>
                  </w:r>
                </w:p>
              </w:tc>
              <w:tc>
                <w:tcPr>
                  <w:tcW w:w="901" w:type="dxa"/>
                  <w:vAlign w:val="center"/>
                </w:tcPr>
                <w:p w:rsidR="00CC08DE" w:rsidRDefault="001D51BA">
                  <w:pPr>
                    <w:spacing w:line="240" w:lineRule="atLeast"/>
                    <w:ind w:right="-3"/>
                    <w:jc w:val="center"/>
                  </w:pPr>
                  <w:r>
                    <w:rPr>
                      <w:color w:val="000000"/>
                    </w:rPr>
                    <w:t>-0.</w:t>
                  </w:r>
                  <w:r>
                    <w:rPr>
                      <w:rFonts w:hint="eastAsia"/>
                      <w:color w:val="000000"/>
                    </w:rPr>
                    <w:t>2</w:t>
                  </w:r>
                </w:p>
              </w:tc>
            </w:tr>
            <w:tr w:rsidR="00CC08DE">
              <w:trPr>
                <w:trHeight w:val="397"/>
                <w:jc w:val="center"/>
              </w:trPr>
              <w:tc>
                <w:tcPr>
                  <w:tcW w:w="2106" w:type="dxa"/>
                  <w:vAlign w:val="center"/>
                </w:tcPr>
                <w:p w:rsidR="00CC08DE" w:rsidRDefault="001D51BA">
                  <w:pPr>
                    <w:ind w:right="-147"/>
                    <w:jc w:val="center"/>
                    <w:rPr>
                      <w:bCs/>
                    </w:rPr>
                  </w:pPr>
                  <w:r>
                    <w:rPr>
                      <w:bCs/>
                    </w:rPr>
                    <w:t>允许误差范围（</w:t>
                  </w:r>
                  <w:r>
                    <w:rPr>
                      <w:bCs/>
                    </w:rPr>
                    <w:t>%</w:t>
                  </w:r>
                  <w:r>
                    <w:rPr>
                      <w:rFonts w:ascii="宋体" w:hAnsi="宋体"/>
                      <w:bCs/>
                    </w:rPr>
                    <w:t>）</w:t>
                  </w:r>
                </w:p>
              </w:tc>
              <w:tc>
                <w:tcPr>
                  <w:tcW w:w="898" w:type="dxa"/>
                  <w:vAlign w:val="center"/>
                </w:tcPr>
                <w:p w:rsidR="00CC08DE" w:rsidRDefault="001D51BA">
                  <w:pPr>
                    <w:spacing w:line="240" w:lineRule="atLeast"/>
                    <w:ind w:right="-3"/>
                    <w:jc w:val="center"/>
                  </w:pPr>
                  <w:r>
                    <w:rPr>
                      <w:color w:val="000000"/>
                    </w:rPr>
                    <w:t>±5</w:t>
                  </w:r>
                </w:p>
              </w:tc>
              <w:tc>
                <w:tcPr>
                  <w:tcW w:w="899" w:type="dxa"/>
                  <w:vAlign w:val="center"/>
                </w:tcPr>
                <w:p w:rsidR="00CC08DE" w:rsidRDefault="001D51BA">
                  <w:pPr>
                    <w:spacing w:line="240" w:lineRule="atLeast"/>
                    <w:ind w:right="-3"/>
                    <w:jc w:val="center"/>
                  </w:pPr>
                  <w:r>
                    <w:rPr>
                      <w:color w:val="000000"/>
                    </w:rPr>
                    <w:t>±5</w:t>
                  </w:r>
                </w:p>
              </w:tc>
              <w:tc>
                <w:tcPr>
                  <w:tcW w:w="897" w:type="dxa"/>
                  <w:vAlign w:val="center"/>
                </w:tcPr>
                <w:p w:rsidR="00CC08DE" w:rsidRDefault="001D51BA">
                  <w:pPr>
                    <w:spacing w:line="240" w:lineRule="atLeast"/>
                    <w:ind w:right="-3"/>
                    <w:jc w:val="center"/>
                  </w:pPr>
                  <w:r>
                    <w:rPr>
                      <w:color w:val="000000"/>
                    </w:rPr>
                    <w:t>±5</w:t>
                  </w:r>
                </w:p>
              </w:tc>
              <w:tc>
                <w:tcPr>
                  <w:tcW w:w="897" w:type="dxa"/>
                  <w:vAlign w:val="center"/>
                </w:tcPr>
                <w:p w:rsidR="00CC08DE" w:rsidRDefault="001D51BA">
                  <w:pPr>
                    <w:spacing w:line="240" w:lineRule="atLeast"/>
                    <w:ind w:right="-3"/>
                    <w:jc w:val="center"/>
                  </w:pPr>
                  <w:r>
                    <w:rPr>
                      <w:color w:val="000000"/>
                    </w:rPr>
                    <w:t>±5</w:t>
                  </w:r>
                </w:p>
              </w:tc>
              <w:tc>
                <w:tcPr>
                  <w:tcW w:w="897" w:type="dxa"/>
                  <w:vAlign w:val="center"/>
                </w:tcPr>
                <w:p w:rsidR="00CC08DE" w:rsidRDefault="001D51BA">
                  <w:pPr>
                    <w:spacing w:line="240" w:lineRule="atLeast"/>
                    <w:ind w:right="-3"/>
                    <w:jc w:val="center"/>
                  </w:pPr>
                  <w:r>
                    <w:rPr>
                      <w:color w:val="000000"/>
                    </w:rPr>
                    <w:t>±5</w:t>
                  </w:r>
                </w:p>
              </w:tc>
              <w:tc>
                <w:tcPr>
                  <w:tcW w:w="897" w:type="dxa"/>
                  <w:vAlign w:val="center"/>
                </w:tcPr>
                <w:p w:rsidR="00CC08DE" w:rsidRDefault="001D51BA">
                  <w:pPr>
                    <w:spacing w:line="240" w:lineRule="atLeast"/>
                    <w:ind w:right="-3"/>
                    <w:jc w:val="center"/>
                  </w:pPr>
                  <w:r>
                    <w:rPr>
                      <w:color w:val="000000"/>
                    </w:rPr>
                    <w:t>±5</w:t>
                  </w:r>
                </w:p>
              </w:tc>
              <w:tc>
                <w:tcPr>
                  <w:tcW w:w="897" w:type="dxa"/>
                  <w:vAlign w:val="center"/>
                </w:tcPr>
                <w:p w:rsidR="00CC08DE" w:rsidRDefault="001D51BA">
                  <w:pPr>
                    <w:spacing w:line="240" w:lineRule="atLeast"/>
                    <w:ind w:right="-3"/>
                    <w:jc w:val="center"/>
                  </w:pPr>
                  <w:r>
                    <w:rPr>
                      <w:color w:val="000000"/>
                    </w:rPr>
                    <w:t>±5</w:t>
                  </w:r>
                </w:p>
              </w:tc>
              <w:tc>
                <w:tcPr>
                  <w:tcW w:w="901" w:type="dxa"/>
                  <w:vAlign w:val="center"/>
                </w:tcPr>
                <w:p w:rsidR="00CC08DE" w:rsidRDefault="001D51BA">
                  <w:pPr>
                    <w:spacing w:line="240" w:lineRule="atLeast"/>
                    <w:ind w:right="-3"/>
                    <w:jc w:val="center"/>
                  </w:pPr>
                  <w:r>
                    <w:rPr>
                      <w:color w:val="000000"/>
                    </w:rPr>
                    <w:t>±5</w:t>
                  </w:r>
                </w:p>
              </w:tc>
            </w:tr>
            <w:tr w:rsidR="00CC08DE">
              <w:trPr>
                <w:trHeight w:val="397"/>
                <w:jc w:val="center"/>
              </w:trPr>
              <w:tc>
                <w:tcPr>
                  <w:tcW w:w="2106" w:type="dxa"/>
                  <w:vAlign w:val="center"/>
                </w:tcPr>
                <w:p w:rsidR="00CC08DE" w:rsidRDefault="001D51BA">
                  <w:pPr>
                    <w:ind w:right="-147"/>
                    <w:jc w:val="center"/>
                    <w:rPr>
                      <w:bCs/>
                    </w:rPr>
                  </w:pPr>
                  <w:r>
                    <w:rPr>
                      <w:bCs/>
                    </w:rPr>
                    <w:t>评价</w:t>
                  </w:r>
                </w:p>
              </w:tc>
              <w:tc>
                <w:tcPr>
                  <w:tcW w:w="898" w:type="dxa"/>
                  <w:vAlign w:val="center"/>
                </w:tcPr>
                <w:p w:rsidR="00CC08DE" w:rsidRDefault="001D51BA">
                  <w:pPr>
                    <w:spacing w:line="240" w:lineRule="atLeast"/>
                    <w:ind w:right="-3"/>
                    <w:jc w:val="center"/>
                  </w:pPr>
                  <w:r>
                    <w:rPr>
                      <w:color w:val="000000"/>
                    </w:rPr>
                    <w:t>合格</w:t>
                  </w:r>
                </w:p>
              </w:tc>
              <w:tc>
                <w:tcPr>
                  <w:tcW w:w="899" w:type="dxa"/>
                  <w:vAlign w:val="center"/>
                </w:tcPr>
                <w:p w:rsidR="00CC08DE" w:rsidRDefault="001D51BA">
                  <w:pPr>
                    <w:spacing w:line="240" w:lineRule="atLeast"/>
                    <w:ind w:right="-3"/>
                    <w:jc w:val="center"/>
                  </w:pPr>
                  <w:r>
                    <w:rPr>
                      <w:color w:val="000000"/>
                    </w:rPr>
                    <w:t>合格</w:t>
                  </w:r>
                </w:p>
              </w:tc>
              <w:tc>
                <w:tcPr>
                  <w:tcW w:w="897" w:type="dxa"/>
                  <w:vAlign w:val="center"/>
                </w:tcPr>
                <w:p w:rsidR="00CC08DE" w:rsidRDefault="001D51BA">
                  <w:pPr>
                    <w:spacing w:line="240" w:lineRule="atLeast"/>
                    <w:ind w:right="-3"/>
                    <w:jc w:val="center"/>
                  </w:pPr>
                  <w:r>
                    <w:rPr>
                      <w:color w:val="000000"/>
                    </w:rPr>
                    <w:t>合格</w:t>
                  </w:r>
                </w:p>
              </w:tc>
              <w:tc>
                <w:tcPr>
                  <w:tcW w:w="897" w:type="dxa"/>
                  <w:vAlign w:val="center"/>
                </w:tcPr>
                <w:p w:rsidR="00CC08DE" w:rsidRDefault="001D51BA">
                  <w:pPr>
                    <w:spacing w:line="240" w:lineRule="atLeast"/>
                    <w:ind w:right="-3"/>
                    <w:jc w:val="center"/>
                  </w:pPr>
                  <w:r>
                    <w:rPr>
                      <w:color w:val="000000"/>
                    </w:rPr>
                    <w:t>合格</w:t>
                  </w:r>
                </w:p>
              </w:tc>
              <w:tc>
                <w:tcPr>
                  <w:tcW w:w="897" w:type="dxa"/>
                  <w:vAlign w:val="center"/>
                </w:tcPr>
                <w:p w:rsidR="00CC08DE" w:rsidRDefault="001D51BA">
                  <w:pPr>
                    <w:spacing w:line="240" w:lineRule="atLeast"/>
                    <w:ind w:right="-3"/>
                    <w:jc w:val="center"/>
                  </w:pPr>
                  <w:r>
                    <w:rPr>
                      <w:color w:val="000000"/>
                    </w:rPr>
                    <w:t>合格</w:t>
                  </w:r>
                </w:p>
              </w:tc>
              <w:tc>
                <w:tcPr>
                  <w:tcW w:w="897" w:type="dxa"/>
                  <w:vAlign w:val="center"/>
                </w:tcPr>
                <w:p w:rsidR="00CC08DE" w:rsidRDefault="001D51BA">
                  <w:pPr>
                    <w:spacing w:line="240" w:lineRule="atLeast"/>
                    <w:ind w:right="-3"/>
                    <w:jc w:val="center"/>
                  </w:pPr>
                  <w:r>
                    <w:rPr>
                      <w:color w:val="000000"/>
                    </w:rPr>
                    <w:t>合格</w:t>
                  </w:r>
                </w:p>
              </w:tc>
              <w:tc>
                <w:tcPr>
                  <w:tcW w:w="897" w:type="dxa"/>
                  <w:vAlign w:val="center"/>
                </w:tcPr>
                <w:p w:rsidR="00CC08DE" w:rsidRDefault="001D51BA">
                  <w:pPr>
                    <w:spacing w:line="240" w:lineRule="atLeast"/>
                    <w:ind w:right="-3"/>
                    <w:jc w:val="center"/>
                  </w:pPr>
                  <w:r>
                    <w:rPr>
                      <w:color w:val="000000"/>
                    </w:rPr>
                    <w:t>合格</w:t>
                  </w:r>
                </w:p>
              </w:tc>
              <w:tc>
                <w:tcPr>
                  <w:tcW w:w="901" w:type="dxa"/>
                  <w:vAlign w:val="center"/>
                </w:tcPr>
                <w:p w:rsidR="00CC08DE" w:rsidRDefault="001D51BA">
                  <w:pPr>
                    <w:spacing w:line="240" w:lineRule="atLeast"/>
                    <w:ind w:right="-3"/>
                    <w:jc w:val="center"/>
                  </w:pPr>
                  <w:r>
                    <w:rPr>
                      <w:color w:val="000000"/>
                    </w:rPr>
                    <w:t>合格</w:t>
                  </w:r>
                </w:p>
              </w:tc>
            </w:tr>
            <w:tr w:rsidR="00CC08DE">
              <w:trPr>
                <w:trHeight w:val="397"/>
                <w:jc w:val="center"/>
              </w:trPr>
              <w:tc>
                <w:tcPr>
                  <w:tcW w:w="2106" w:type="dxa"/>
                  <w:vAlign w:val="center"/>
                </w:tcPr>
                <w:p w:rsidR="00CC08DE" w:rsidRDefault="001D51BA">
                  <w:pPr>
                    <w:ind w:right="-147"/>
                    <w:jc w:val="center"/>
                    <w:rPr>
                      <w:bCs/>
                      <w:color w:val="000000"/>
                    </w:rPr>
                  </w:pPr>
                  <w:r>
                    <w:rPr>
                      <w:bCs/>
                      <w:color w:val="000000"/>
                    </w:rPr>
                    <w:t>校准日期</w:t>
                  </w:r>
                </w:p>
              </w:tc>
              <w:tc>
                <w:tcPr>
                  <w:tcW w:w="7183" w:type="dxa"/>
                  <w:gridSpan w:val="8"/>
                  <w:vAlign w:val="center"/>
                </w:tcPr>
                <w:p w:rsidR="00CC08DE" w:rsidRDefault="001D51BA">
                  <w:pPr>
                    <w:spacing w:line="240" w:lineRule="atLeast"/>
                    <w:ind w:right="-3"/>
                    <w:jc w:val="center"/>
                    <w:rPr>
                      <w:color w:val="000000"/>
                    </w:rPr>
                  </w:pPr>
                  <w:r>
                    <w:t>201</w:t>
                  </w:r>
                  <w:r>
                    <w:rPr>
                      <w:rFonts w:hint="eastAsia"/>
                    </w:rPr>
                    <w:t>8</w:t>
                  </w:r>
                  <w:r>
                    <w:t>年</w:t>
                  </w:r>
                  <w:r>
                    <w:rPr>
                      <w:rFonts w:hint="eastAsia"/>
                    </w:rPr>
                    <w:t>03</w:t>
                  </w:r>
                  <w:r>
                    <w:t>月</w:t>
                  </w:r>
                  <w:r>
                    <w:rPr>
                      <w:rFonts w:hint="eastAsia"/>
                    </w:rPr>
                    <w:t>13</w:t>
                  </w:r>
                  <w:r>
                    <w:t>日</w:t>
                  </w:r>
                </w:p>
              </w:tc>
            </w:tr>
            <w:tr w:rsidR="00CC08DE">
              <w:trPr>
                <w:trHeight w:val="397"/>
                <w:jc w:val="center"/>
              </w:trPr>
              <w:tc>
                <w:tcPr>
                  <w:tcW w:w="2106" w:type="dxa"/>
                  <w:vAlign w:val="center"/>
                </w:tcPr>
                <w:p w:rsidR="00CC08DE" w:rsidRDefault="001D51BA">
                  <w:pPr>
                    <w:ind w:right="-147"/>
                    <w:jc w:val="center"/>
                    <w:rPr>
                      <w:bCs/>
                      <w:color w:val="000000"/>
                    </w:rPr>
                  </w:pPr>
                  <w:r>
                    <w:rPr>
                      <w:bCs/>
                      <w:color w:val="000000"/>
                    </w:rPr>
                    <w:t>理论流量（</w:t>
                  </w:r>
                  <w:r>
                    <w:rPr>
                      <w:bCs/>
                      <w:color w:val="000000"/>
                    </w:rPr>
                    <w:t>L/min</w:t>
                  </w:r>
                  <w:r>
                    <w:rPr>
                      <w:rFonts w:ascii="宋体" w:hAnsi="宋体"/>
                      <w:bCs/>
                      <w:color w:val="000000"/>
                    </w:rPr>
                    <w:t>）</w:t>
                  </w:r>
                </w:p>
              </w:tc>
              <w:tc>
                <w:tcPr>
                  <w:tcW w:w="898" w:type="dxa"/>
                  <w:vAlign w:val="center"/>
                </w:tcPr>
                <w:p w:rsidR="00CC08DE" w:rsidRDefault="001D51BA">
                  <w:pPr>
                    <w:spacing w:line="240" w:lineRule="atLeast"/>
                    <w:ind w:right="-3"/>
                    <w:jc w:val="center"/>
                    <w:rPr>
                      <w:color w:val="000000"/>
                    </w:rPr>
                  </w:pPr>
                  <w:r>
                    <w:rPr>
                      <w:color w:val="000000"/>
                    </w:rPr>
                    <w:t>10</w:t>
                  </w:r>
                </w:p>
              </w:tc>
              <w:tc>
                <w:tcPr>
                  <w:tcW w:w="899" w:type="dxa"/>
                  <w:vAlign w:val="center"/>
                </w:tcPr>
                <w:p w:rsidR="00CC08DE" w:rsidRDefault="001D51BA">
                  <w:pPr>
                    <w:spacing w:line="240" w:lineRule="atLeast"/>
                    <w:ind w:right="-3"/>
                    <w:jc w:val="center"/>
                    <w:rPr>
                      <w:color w:val="000000"/>
                    </w:rPr>
                  </w:pPr>
                  <w:r>
                    <w:rPr>
                      <w:color w:val="000000"/>
                    </w:rPr>
                    <w:t>15</w:t>
                  </w:r>
                </w:p>
              </w:tc>
              <w:tc>
                <w:tcPr>
                  <w:tcW w:w="897" w:type="dxa"/>
                  <w:vAlign w:val="center"/>
                </w:tcPr>
                <w:p w:rsidR="00CC08DE" w:rsidRDefault="001D51BA">
                  <w:pPr>
                    <w:spacing w:line="240" w:lineRule="atLeast"/>
                    <w:ind w:right="-3"/>
                    <w:jc w:val="center"/>
                    <w:rPr>
                      <w:color w:val="000000"/>
                    </w:rPr>
                  </w:pPr>
                  <w:r>
                    <w:rPr>
                      <w:color w:val="000000"/>
                    </w:rPr>
                    <w:t>20</w:t>
                  </w:r>
                </w:p>
              </w:tc>
              <w:tc>
                <w:tcPr>
                  <w:tcW w:w="897" w:type="dxa"/>
                  <w:vAlign w:val="center"/>
                </w:tcPr>
                <w:p w:rsidR="00CC08DE" w:rsidRDefault="001D51BA">
                  <w:pPr>
                    <w:spacing w:line="240" w:lineRule="atLeast"/>
                    <w:ind w:right="-3"/>
                    <w:jc w:val="center"/>
                    <w:rPr>
                      <w:color w:val="000000"/>
                    </w:rPr>
                  </w:pPr>
                  <w:r>
                    <w:rPr>
                      <w:color w:val="000000"/>
                    </w:rPr>
                    <w:t>25</w:t>
                  </w:r>
                </w:p>
              </w:tc>
              <w:tc>
                <w:tcPr>
                  <w:tcW w:w="897" w:type="dxa"/>
                  <w:vAlign w:val="center"/>
                </w:tcPr>
                <w:p w:rsidR="00CC08DE" w:rsidRDefault="001D51BA">
                  <w:pPr>
                    <w:spacing w:line="240" w:lineRule="atLeast"/>
                    <w:ind w:right="-3"/>
                    <w:jc w:val="center"/>
                    <w:rPr>
                      <w:color w:val="000000"/>
                    </w:rPr>
                  </w:pPr>
                  <w:r>
                    <w:rPr>
                      <w:color w:val="000000"/>
                    </w:rPr>
                    <w:t>30</w:t>
                  </w:r>
                </w:p>
              </w:tc>
              <w:tc>
                <w:tcPr>
                  <w:tcW w:w="897" w:type="dxa"/>
                  <w:vAlign w:val="center"/>
                </w:tcPr>
                <w:p w:rsidR="00CC08DE" w:rsidRDefault="001D51BA">
                  <w:pPr>
                    <w:spacing w:line="240" w:lineRule="atLeast"/>
                    <w:ind w:right="-3"/>
                    <w:jc w:val="center"/>
                    <w:rPr>
                      <w:color w:val="000000"/>
                    </w:rPr>
                  </w:pPr>
                  <w:r>
                    <w:rPr>
                      <w:color w:val="000000"/>
                    </w:rPr>
                    <w:t>35</w:t>
                  </w:r>
                </w:p>
              </w:tc>
              <w:tc>
                <w:tcPr>
                  <w:tcW w:w="897" w:type="dxa"/>
                  <w:vAlign w:val="center"/>
                </w:tcPr>
                <w:p w:rsidR="00CC08DE" w:rsidRDefault="001D51BA">
                  <w:pPr>
                    <w:spacing w:line="240" w:lineRule="atLeast"/>
                    <w:ind w:right="-3"/>
                    <w:jc w:val="center"/>
                    <w:rPr>
                      <w:color w:val="000000"/>
                    </w:rPr>
                  </w:pPr>
                  <w:r>
                    <w:rPr>
                      <w:color w:val="000000"/>
                    </w:rPr>
                    <w:t>40</w:t>
                  </w:r>
                </w:p>
              </w:tc>
              <w:tc>
                <w:tcPr>
                  <w:tcW w:w="901" w:type="dxa"/>
                  <w:vAlign w:val="center"/>
                </w:tcPr>
                <w:p w:rsidR="00CC08DE" w:rsidRDefault="001D51BA">
                  <w:pPr>
                    <w:spacing w:line="240" w:lineRule="atLeast"/>
                    <w:ind w:right="-3"/>
                    <w:jc w:val="center"/>
                    <w:rPr>
                      <w:color w:val="000000"/>
                    </w:rPr>
                  </w:pPr>
                  <w:r>
                    <w:rPr>
                      <w:color w:val="000000"/>
                    </w:rPr>
                    <w:t>45</w:t>
                  </w:r>
                </w:p>
              </w:tc>
            </w:tr>
            <w:tr w:rsidR="00CC08DE">
              <w:trPr>
                <w:trHeight w:val="397"/>
                <w:jc w:val="center"/>
              </w:trPr>
              <w:tc>
                <w:tcPr>
                  <w:tcW w:w="2106" w:type="dxa"/>
                  <w:vAlign w:val="center"/>
                </w:tcPr>
                <w:p w:rsidR="00CC08DE" w:rsidRDefault="001D51BA">
                  <w:pPr>
                    <w:ind w:right="-147"/>
                    <w:jc w:val="center"/>
                    <w:rPr>
                      <w:bCs/>
                      <w:color w:val="000000"/>
                    </w:rPr>
                  </w:pPr>
                  <w:r>
                    <w:rPr>
                      <w:bCs/>
                      <w:color w:val="000000"/>
                    </w:rPr>
                    <w:t>校准流量（</w:t>
                  </w:r>
                  <w:r>
                    <w:rPr>
                      <w:bCs/>
                      <w:color w:val="000000"/>
                    </w:rPr>
                    <w:t>L/min</w:t>
                  </w:r>
                  <w:r>
                    <w:rPr>
                      <w:rFonts w:ascii="宋体" w:hAnsi="宋体"/>
                      <w:bCs/>
                      <w:color w:val="000000"/>
                    </w:rPr>
                    <w:t>）</w:t>
                  </w:r>
                </w:p>
              </w:tc>
              <w:tc>
                <w:tcPr>
                  <w:tcW w:w="898" w:type="dxa"/>
                  <w:vAlign w:val="center"/>
                </w:tcPr>
                <w:p w:rsidR="00CC08DE" w:rsidRDefault="001D51BA">
                  <w:pPr>
                    <w:spacing w:line="240" w:lineRule="atLeast"/>
                    <w:ind w:right="-3"/>
                    <w:jc w:val="center"/>
                    <w:rPr>
                      <w:color w:val="000000"/>
                    </w:rPr>
                  </w:pPr>
                  <w:r>
                    <w:rPr>
                      <w:color w:val="000000"/>
                    </w:rPr>
                    <w:t>10.12</w:t>
                  </w:r>
                </w:p>
              </w:tc>
              <w:tc>
                <w:tcPr>
                  <w:tcW w:w="899" w:type="dxa"/>
                  <w:vAlign w:val="center"/>
                </w:tcPr>
                <w:p w:rsidR="00CC08DE" w:rsidRDefault="001D51BA">
                  <w:pPr>
                    <w:spacing w:line="240" w:lineRule="atLeast"/>
                    <w:ind w:right="-3"/>
                    <w:jc w:val="center"/>
                    <w:rPr>
                      <w:color w:val="000000"/>
                    </w:rPr>
                  </w:pPr>
                  <w:r>
                    <w:rPr>
                      <w:color w:val="000000"/>
                    </w:rPr>
                    <w:t>15.18</w:t>
                  </w:r>
                </w:p>
              </w:tc>
              <w:tc>
                <w:tcPr>
                  <w:tcW w:w="897" w:type="dxa"/>
                  <w:vAlign w:val="center"/>
                </w:tcPr>
                <w:p w:rsidR="00CC08DE" w:rsidRDefault="001D51BA">
                  <w:pPr>
                    <w:spacing w:line="240" w:lineRule="atLeast"/>
                    <w:ind w:right="-3"/>
                    <w:jc w:val="center"/>
                    <w:rPr>
                      <w:color w:val="000000"/>
                    </w:rPr>
                  </w:pPr>
                  <w:r>
                    <w:rPr>
                      <w:color w:val="000000"/>
                    </w:rPr>
                    <w:t>20.1</w:t>
                  </w:r>
                </w:p>
              </w:tc>
              <w:tc>
                <w:tcPr>
                  <w:tcW w:w="897" w:type="dxa"/>
                  <w:vAlign w:val="center"/>
                </w:tcPr>
                <w:p w:rsidR="00CC08DE" w:rsidRDefault="001D51BA">
                  <w:pPr>
                    <w:spacing w:line="240" w:lineRule="atLeast"/>
                    <w:ind w:right="-3"/>
                    <w:jc w:val="center"/>
                    <w:rPr>
                      <w:color w:val="000000"/>
                    </w:rPr>
                  </w:pPr>
                  <w:r>
                    <w:rPr>
                      <w:color w:val="000000"/>
                    </w:rPr>
                    <w:t>24.8</w:t>
                  </w:r>
                </w:p>
              </w:tc>
              <w:tc>
                <w:tcPr>
                  <w:tcW w:w="897" w:type="dxa"/>
                  <w:vAlign w:val="center"/>
                </w:tcPr>
                <w:p w:rsidR="00CC08DE" w:rsidRDefault="001D51BA">
                  <w:pPr>
                    <w:spacing w:line="240" w:lineRule="atLeast"/>
                    <w:ind w:right="-3"/>
                    <w:jc w:val="center"/>
                    <w:rPr>
                      <w:color w:val="000000"/>
                    </w:rPr>
                  </w:pPr>
                  <w:r>
                    <w:rPr>
                      <w:color w:val="000000"/>
                    </w:rPr>
                    <w:t>30.1</w:t>
                  </w:r>
                </w:p>
              </w:tc>
              <w:tc>
                <w:tcPr>
                  <w:tcW w:w="897" w:type="dxa"/>
                  <w:vAlign w:val="center"/>
                </w:tcPr>
                <w:p w:rsidR="00CC08DE" w:rsidRDefault="001D51BA">
                  <w:pPr>
                    <w:spacing w:line="240" w:lineRule="atLeast"/>
                    <w:ind w:right="-3"/>
                    <w:jc w:val="center"/>
                    <w:rPr>
                      <w:color w:val="000000"/>
                    </w:rPr>
                  </w:pPr>
                  <w:r>
                    <w:rPr>
                      <w:color w:val="000000"/>
                    </w:rPr>
                    <w:t>34.96</w:t>
                  </w:r>
                </w:p>
              </w:tc>
              <w:tc>
                <w:tcPr>
                  <w:tcW w:w="897" w:type="dxa"/>
                  <w:vAlign w:val="center"/>
                </w:tcPr>
                <w:p w:rsidR="00CC08DE" w:rsidRDefault="001D51BA">
                  <w:pPr>
                    <w:spacing w:line="240" w:lineRule="atLeast"/>
                    <w:ind w:right="-3"/>
                    <w:jc w:val="center"/>
                    <w:rPr>
                      <w:color w:val="000000"/>
                    </w:rPr>
                  </w:pPr>
                  <w:r>
                    <w:rPr>
                      <w:color w:val="000000"/>
                    </w:rPr>
                    <w:t>40.25</w:t>
                  </w:r>
                </w:p>
              </w:tc>
              <w:tc>
                <w:tcPr>
                  <w:tcW w:w="901" w:type="dxa"/>
                  <w:vAlign w:val="center"/>
                </w:tcPr>
                <w:p w:rsidR="00CC08DE" w:rsidRDefault="001D51BA">
                  <w:pPr>
                    <w:spacing w:line="240" w:lineRule="atLeast"/>
                    <w:ind w:right="-3"/>
                    <w:jc w:val="center"/>
                    <w:rPr>
                      <w:color w:val="000000"/>
                    </w:rPr>
                  </w:pPr>
                  <w:r>
                    <w:rPr>
                      <w:color w:val="000000"/>
                    </w:rPr>
                    <w:t>44.96</w:t>
                  </w:r>
                </w:p>
              </w:tc>
            </w:tr>
            <w:tr w:rsidR="00CC08DE">
              <w:trPr>
                <w:trHeight w:val="397"/>
                <w:jc w:val="center"/>
              </w:trPr>
              <w:tc>
                <w:tcPr>
                  <w:tcW w:w="2106" w:type="dxa"/>
                  <w:vAlign w:val="center"/>
                </w:tcPr>
                <w:p w:rsidR="00CC08DE" w:rsidRDefault="001D51BA">
                  <w:pPr>
                    <w:ind w:right="-147"/>
                    <w:jc w:val="center"/>
                    <w:rPr>
                      <w:bCs/>
                      <w:color w:val="000000"/>
                    </w:rPr>
                  </w:pPr>
                  <w:r>
                    <w:rPr>
                      <w:bCs/>
                      <w:color w:val="000000"/>
                    </w:rPr>
                    <w:t>误差范围（</w:t>
                  </w:r>
                  <w:r>
                    <w:rPr>
                      <w:bCs/>
                      <w:color w:val="000000"/>
                    </w:rPr>
                    <w:t>%</w:t>
                  </w:r>
                  <w:r>
                    <w:rPr>
                      <w:rFonts w:ascii="宋体" w:hAnsi="宋体"/>
                      <w:bCs/>
                      <w:color w:val="000000"/>
                    </w:rPr>
                    <w:t>）</w:t>
                  </w:r>
                </w:p>
              </w:tc>
              <w:tc>
                <w:tcPr>
                  <w:tcW w:w="898" w:type="dxa"/>
                  <w:vAlign w:val="center"/>
                </w:tcPr>
                <w:p w:rsidR="00CC08DE" w:rsidRDefault="001D51BA">
                  <w:pPr>
                    <w:spacing w:line="240" w:lineRule="atLeast"/>
                    <w:ind w:right="-3"/>
                    <w:jc w:val="center"/>
                    <w:rPr>
                      <w:color w:val="000000"/>
                    </w:rPr>
                  </w:pPr>
                  <w:r>
                    <w:rPr>
                      <w:rFonts w:hint="eastAsia"/>
                      <w:color w:val="000000"/>
                    </w:rPr>
                    <w:t xml:space="preserve">1.2 </w:t>
                  </w:r>
                </w:p>
              </w:tc>
              <w:tc>
                <w:tcPr>
                  <w:tcW w:w="899" w:type="dxa"/>
                  <w:vAlign w:val="center"/>
                </w:tcPr>
                <w:p w:rsidR="00CC08DE" w:rsidRDefault="001D51BA">
                  <w:pPr>
                    <w:spacing w:line="240" w:lineRule="atLeast"/>
                    <w:ind w:right="-3"/>
                    <w:jc w:val="center"/>
                    <w:rPr>
                      <w:color w:val="000000"/>
                    </w:rPr>
                  </w:pPr>
                  <w:r>
                    <w:rPr>
                      <w:rFonts w:hint="eastAsia"/>
                      <w:color w:val="000000"/>
                    </w:rPr>
                    <w:t xml:space="preserve">1.2 </w:t>
                  </w:r>
                </w:p>
              </w:tc>
              <w:tc>
                <w:tcPr>
                  <w:tcW w:w="897" w:type="dxa"/>
                  <w:vAlign w:val="center"/>
                </w:tcPr>
                <w:p w:rsidR="00CC08DE" w:rsidRDefault="001D51BA">
                  <w:pPr>
                    <w:spacing w:line="240" w:lineRule="atLeast"/>
                    <w:ind w:right="-3"/>
                    <w:jc w:val="center"/>
                    <w:rPr>
                      <w:color w:val="000000"/>
                    </w:rPr>
                  </w:pPr>
                  <w:r>
                    <w:rPr>
                      <w:rFonts w:hint="eastAsia"/>
                      <w:color w:val="000000"/>
                    </w:rPr>
                    <w:t xml:space="preserve">0.5 </w:t>
                  </w:r>
                </w:p>
              </w:tc>
              <w:tc>
                <w:tcPr>
                  <w:tcW w:w="897" w:type="dxa"/>
                  <w:vAlign w:val="center"/>
                </w:tcPr>
                <w:p w:rsidR="00CC08DE" w:rsidRDefault="001D51BA">
                  <w:pPr>
                    <w:spacing w:line="240" w:lineRule="atLeast"/>
                    <w:ind w:right="-3"/>
                    <w:jc w:val="center"/>
                    <w:rPr>
                      <w:color w:val="000000"/>
                    </w:rPr>
                  </w:pPr>
                  <w:r>
                    <w:rPr>
                      <w:rFonts w:hint="eastAsia"/>
                      <w:color w:val="000000"/>
                    </w:rPr>
                    <w:t xml:space="preserve">-0.8 </w:t>
                  </w:r>
                </w:p>
              </w:tc>
              <w:tc>
                <w:tcPr>
                  <w:tcW w:w="897" w:type="dxa"/>
                  <w:vAlign w:val="center"/>
                </w:tcPr>
                <w:p w:rsidR="00CC08DE" w:rsidRDefault="001D51BA">
                  <w:pPr>
                    <w:spacing w:line="240" w:lineRule="atLeast"/>
                    <w:ind w:right="-3"/>
                    <w:jc w:val="center"/>
                    <w:rPr>
                      <w:color w:val="000000"/>
                    </w:rPr>
                  </w:pPr>
                  <w:r>
                    <w:rPr>
                      <w:rFonts w:hint="eastAsia"/>
                      <w:color w:val="000000"/>
                    </w:rPr>
                    <w:t xml:space="preserve">0.3 </w:t>
                  </w:r>
                </w:p>
              </w:tc>
              <w:tc>
                <w:tcPr>
                  <w:tcW w:w="897" w:type="dxa"/>
                  <w:vAlign w:val="center"/>
                </w:tcPr>
                <w:p w:rsidR="00CC08DE" w:rsidRDefault="001D51BA">
                  <w:pPr>
                    <w:spacing w:line="240" w:lineRule="atLeast"/>
                    <w:ind w:right="-3"/>
                    <w:jc w:val="center"/>
                    <w:rPr>
                      <w:color w:val="000000"/>
                    </w:rPr>
                  </w:pPr>
                  <w:r>
                    <w:rPr>
                      <w:rFonts w:hint="eastAsia"/>
                      <w:color w:val="000000"/>
                    </w:rPr>
                    <w:t xml:space="preserve">-0.1 </w:t>
                  </w:r>
                </w:p>
              </w:tc>
              <w:tc>
                <w:tcPr>
                  <w:tcW w:w="897" w:type="dxa"/>
                  <w:vAlign w:val="center"/>
                </w:tcPr>
                <w:p w:rsidR="00CC08DE" w:rsidRDefault="001D51BA">
                  <w:pPr>
                    <w:spacing w:line="240" w:lineRule="atLeast"/>
                    <w:ind w:right="-3"/>
                    <w:jc w:val="center"/>
                    <w:rPr>
                      <w:color w:val="000000"/>
                    </w:rPr>
                  </w:pPr>
                  <w:r>
                    <w:rPr>
                      <w:rFonts w:hint="eastAsia"/>
                      <w:color w:val="000000"/>
                    </w:rPr>
                    <w:t xml:space="preserve">0.6 </w:t>
                  </w:r>
                </w:p>
              </w:tc>
              <w:tc>
                <w:tcPr>
                  <w:tcW w:w="901" w:type="dxa"/>
                  <w:vAlign w:val="center"/>
                </w:tcPr>
                <w:p w:rsidR="00CC08DE" w:rsidRDefault="001D51BA">
                  <w:pPr>
                    <w:spacing w:line="240" w:lineRule="atLeast"/>
                    <w:ind w:right="-3"/>
                    <w:jc w:val="center"/>
                    <w:rPr>
                      <w:color w:val="000000"/>
                    </w:rPr>
                  </w:pPr>
                  <w:r>
                    <w:rPr>
                      <w:rFonts w:hint="eastAsia"/>
                      <w:color w:val="000000"/>
                    </w:rPr>
                    <w:t xml:space="preserve">-0.1 </w:t>
                  </w:r>
                </w:p>
              </w:tc>
            </w:tr>
            <w:tr w:rsidR="00CC08DE">
              <w:trPr>
                <w:trHeight w:val="397"/>
                <w:jc w:val="center"/>
              </w:trPr>
              <w:tc>
                <w:tcPr>
                  <w:tcW w:w="2106" w:type="dxa"/>
                  <w:vAlign w:val="center"/>
                </w:tcPr>
                <w:p w:rsidR="00CC08DE" w:rsidRDefault="001D51BA">
                  <w:pPr>
                    <w:ind w:right="-147"/>
                    <w:jc w:val="center"/>
                    <w:rPr>
                      <w:bCs/>
                      <w:color w:val="000000"/>
                    </w:rPr>
                  </w:pPr>
                  <w:r>
                    <w:rPr>
                      <w:bCs/>
                      <w:color w:val="000000"/>
                    </w:rPr>
                    <w:t>允许误差范围（</w:t>
                  </w:r>
                  <w:r>
                    <w:rPr>
                      <w:bCs/>
                      <w:color w:val="000000"/>
                    </w:rPr>
                    <w:t>%</w:t>
                  </w:r>
                  <w:r>
                    <w:rPr>
                      <w:rFonts w:ascii="宋体" w:hAnsi="宋体"/>
                      <w:bCs/>
                      <w:color w:val="000000"/>
                    </w:rPr>
                    <w:t>）</w:t>
                  </w:r>
                </w:p>
              </w:tc>
              <w:tc>
                <w:tcPr>
                  <w:tcW w:w="898" w:type="dxa"/>
                  <w:vAlign w:val="center"/>
                </w:tcPr>
                <w:p w:rsidR="00CC08DE" w:rsidRDefault="001D51BA">
                  <w:pPr>
                    <w:spacing w:line="240" w:lineRule="atLeast"/>
                    <w:ind w:right="-3"/>
                    <w:jc w:val="center"/>
                    <w:rPr>
                      <w:color w:val="000000"/>
                    </w:rPr>
                  </w:pPr>
                  <w:r>
                    <w:rPr>
                      <w:color w:val="000000"/>
                    </w:rPr>
                    <w:t>±5</w:t>
                  </w:r>
                </w:p>
              </w:tc>
              <w:tc>
                <w:tcPr>
                  <w:tcW w:w="899" w:type="dxa"/>
                  <w:vAlign w:val="center"/>
                </w:tcPr>
                <w:p w:rsidR="00CC08DE" w:rsidRDefault="001D51BA">
                  <w:pPr>
                    <w:spacing w:line="240" w:lineRule="atLeast"/>
                    <w:ind w:right="-3"/>
                    <w:jc w:val="center"/>
                    <w:rPr>
                      <w:color w:val="000000"/>
                    </w:rPr>
                  </w:pPr>
                  <w:r>
                    <w:rPr>
                      <w:color w:val="000000"/>
                    </w:rPr>
                    <w:t>±5</w:t>
                  </w:r>
                </w:p>
              </w:tc>
              <w:tc>
                <w:tcPr>
                  <w:tcW w:w="897" w:type="dxa"/>
                  <w:vAlign w:val="center"/>
                </w:tcPr>
                <w:p w:rsidR="00CC08DE" w:rsidRDefault="001D51BA">
                  <w:pPr>
                    <w:spacing w:line="240" w:lineRule="atLeast"/>
                    <w:ind w:right="-3"/>
                    <w:jc w:val="center"/>
                    <w:rPr>
                      <w:color w:val="000000"/>
                    </w:rPr>
                  </w:pPr>
                  <w:r>
                    <w:rPr>
                      <w:color w:val="000000"/>
                    </w:rPr>
                    <w:t>±5</w:t>
                  </w:r>
                </w:p>
              </w:tc>
              <w:tc>
                <w:tcPr>
                  <w:tcW w:w="897" w:type="dxa"/>
                  <w:vAlign w:val="center"/>
                </w:tcPr>
                <w:p w:rsidR="00CC08DE" w:rsidRDefault="001D51BA">
                  <w:pPr>
                    <w:spacing w:line="240" w:lineRule="atLeast"/>
                    <w:ind w:right="-3"/>
                    <w:jc w:val="center"/>
                    <w:rPr>
                      <w:color w:val="000000"/>
                    </w:rPr>
                  </w:pPr>
                  <w:r>
                    <w:rPr>
                      <w:color w:val="000000"/>
                    </w:rPr>
                    <w:t>±5</w:t>
                  </w:r>
                </w:p>
              </w:tc>
              <w:tc>
                <w:tcPr>
                  <w:tcW w:w="897" w:type="dxa"/>
                  <w:vAlign w:val="center"/>
                </w:tcPr>
                <w:p w:rsidR="00CC08DE" w:rsidRDefault="001D51BA">
                  <w:pPr>
                    <w:spacing w:line="240" w:lineRule="atLeast"/>
                    <w:ind w:right="-3"/>
                    <w:jc w:val="center"/>
                    <w:rPr>
                      <w:color w:val="000000"/>
                    </w:rPr>
                  </w:pPr>
                  <w:r>
                    <w:rPr>
                      <w:color w:val="000000"/>
                    </w:rPr>
                    <w:t>±5</w:t>
                  </w:r>
                </w:p>
              </w:tc>
              <w:tc>
                <w:tcPr>
                  <w:tcW w:w="897" w:type="dxa"/>
                  <w:vAlign w:val="center"/>
                </w:tcPr>
                <w:p w:rsidR="00CC08DE" w:rsidRDefault="001D51BA">
                  <w:pPr>
                    <w:spacing w:line="240" w:lineRule="atLeast"/>
                    <w:ind w:right="-3"/>
                    <w:jc w:val="center"/>
                    <w:rPr>
                      <w:color w:val="000000"/>
                    </w:rPr>
                  </w:pPr>
                  <w:r>
                    <w:rPr>
                      <w:color w:val="000000"/>
                    </w:rPr>
                    <w:t>±5</w:t>
                  </w:r>
                </w:p>
              </w:tc>
              <w:tc>
                <w:tcPr>
                  <w:tcW w:w="897" w:type="dxa"/>
                  <w:vAlign w:val="center"/>
                </w:tcPr>
                <w:p w:rsidR="00CC08DE" w:rsidRDefault="001D51BA">
                  <w:pPr>
                    <w:spacing w:line="240" w:lineRule="atLeast"/>
                    <w:ind w:right="-3"/>
                    <w:jc w:val="center"/>
                    <w:rPr>
                      <w:color w:val="000000"/>
                    </w:rPr>
                  </w:pPr>
                  <w:r>
                    <w:rPr>
                      <w:color w:val="000000"/>
                    </w:rPr>
                    <w:t>±5</w:t>
                  </w:r>
                </w:p>
              </w:tc>
              <w:tc>
                <w:tcPr>
                  <w:tcW w:w="901" w:type="dxa"/>
                  <w:vAlign w:val="center"/>
                </w:tcPr>
                <w:p w:rsidR="00CC08DE" w:rsidRDefault="001D51BA">
                  <w:pPr>
                    <w:spacing w:line="240" w:lineRule="atLeast"/>
                    <w:ind w:right="-3"/>
                    <w:jc w:val="center"/>
                    <w:rPr>
                      <w:color w:val="000000"/>
                    </w:rPr>
                  </w:pPr>
                  <w:r>
                    <w:rPr>
                      <w:color w:val="000000"/>
                    </w:rPr>
                    <w:t>±5</w:t>
                  </w:r>
                </w:p>
              </w:tc>
            </w:tr>
            <w:tr w:rsidR="00CC08DE">
              <w:trPr>
                <w:trHeight w:val="397"/>
                <w:jc w:val="center"/>
              </w:trPr>
              <w:tc>
                <w:tcPr>
                  <w:tcW w:w="2106" w:type="dxa"/>
                  <w:vAlign w:val="center"/>
                </w:tcPr>
                <w:p w:rsidR="00CC08DE" w:rsidRDefault="001D51BA">
                  <w:pPr>
                    <w:ind w:right="-147"/>
                    <w:jc w:val="center"/>
                    <w:rPr>
                      <w:bCs/>
                      <w:color w:val="000000"/>
                    </w:rPr>
                  </w:pPr>
                  <w:r>
                    <w:rPr>
                      <w:bCs/>
                      <w:color w:val="000000"/>
                    </w:rPr>
                    <w:t>评价</w:t>
                  </w:r>
                </w:p>
              </w:tc>
              <w:tc>
                <w:tcPr>
                  <w:tcW w:w="898" w:type="dxa"/>
                  <w:vAlign w:val="center"/>
                </w:tcPr>
                <w:p w:rsidR="00CC08DE" w:rsidRDefault="001D51BA">
                  <w:pPr>
                    <w:spacing w:line="240" w:lineRule="atLeast"/>
                    <w:ind w:right="-3"/>
                    <w:jc w:val="center"/>
                    <w:rPr>
                      <w:color w:val="000000"/>
                    </w:rPr>
                  </w:pPr>
                  <w:r>
                    <w:rPr>
                      <w:color w:val="000000"/>
                    </w:rPr>
                    <w:t>合格</w:t>
                  </w:r>
                </w:p>
              </w:tc>
              <w:tc>
                <w:tcPr>
                  <w:tcW w:w="899" w:type="dxa"/>
                  <w:vAlign w:val="center"/>
                </w:tcPr>
                <w:p w:rsidR="00CC08DE" w:rsidRDefault="001D51BA">
                  <w:pPr>
                    <w:spacing w:line="240" w:lineRule="atLeast"/>
                    <w:ind w:right="-3"/>
                    <w:jc w:val="center"/>
                    <w:rPr>
                      <w:color w:val="000000"/>
                    </w:rPr>
                  </w:pPr>
                  <w:r>
                    <w:rPr>
                      <w:color w:val="000000"/>
                    </w:rPr>
                    <w:t>合格</w:t>
                  </w:r>
                </w:p>
              </w:tc>
              <w:tc>
                <w:tcPr>
                  <w:tcW w:w="897" w:type="dxa"/>
                  <w:vAlign w:val="center"/>
                </w:tcPr>
                <w:p w:rsidR="00CC08DE" w:rsidRDefault="001D51BA">
                  <w:pPr>
                    <w:spacing w:line="240" w:lineRule="atLeast"/>
                    <w:ind w:right="-3"/>
                    <w:jc w:val="center"/>
                    <w:rPr>
                      <w:color w:val="000000"/>
                    </w:rPr>
                  </w:pPr>
                  <w:r>
                    <w:rPr>
                      <w:color w:val="000000"/>
                    </w:rPr>
                    <w:t>合格</w:t>
                  </w:r>
                </w:p>
              </w:tc>
              <w:tc>
                <w:tcPr>
                  <w:tcW w:w="897" w:type="dxa"/>
                  <w:vAlign w:val="center"/>
                </w:tcPr>
                <w:p w:rsidR="00CC08DE" w:rsidRDefault="001D51BA">
                  <w:pPr>
                    <w:spacing w:line="240" w:lineRule="atLeast"/>
                    <w:ind w:right="-3"/>
                    <w:jc w:val="center"/>
                    <w:rPr>
                      <w:color w:val="000000"/>
                    </w:rPr>
                  </w:pPr>
                  <w:r>
                    <w:rPr>
                      <w:color w:val="000000"/>
                    </w:rPr>
                    <w:t>合格</w:t>
                  </w:r>
                </w:p>
              </w:tc>
              <w:tc>
                <w:tcPr>
                  <w:tcW w:w="897" w:type="dxa"/>
                  <w:vAlign w:val="center"/>
                </w:tcPr>
                <w:p w:rsidR="00CC08DE" w:rsidRDefault="001D51BA">
                  <w:pPr>
                    <w:spacing w:line="240" w:lineRule="atLeast"/>
                    <w:ind w:right="-3"/>
                    <w:jc w:val="center"/>
                    <w:rPr>
                      <w:color w:val="000000"/>
                    </w:rPr>
                  </w:pPr>
                  <w:r>
                    <w:rPr>
                      <w:color w:val="000000"/>
                    </w:rPr>
                    <w:t>合格</w:t>
                  </w:r>
                </w:p>
              </w:tc>
              <w:tc>
                <w:tcPr>
                  <w:tcW w:w="897" w:type="dxa"/>
                  <w:vAlign w:val="center"/>
                </w:tcPr>
                <w:p w:rsidR="00CC08DE" w:rsidRDefault="001D51BA">
                  <w:pPr>
                    <w:spacing w:line="240" w:lineRule="atLeast"/>
                    <w:ind w:right="-3"/>
                    <w:jc w:val="center"/>
                    <w:rPr>
                      <w:color w:val="000000"/>
                    </w:rPr>
                  </w:pPr>
                  <w:r>
                    <w:rPr>
                      <w:color w:val="000000"/>
                    </w:rPr>
                    <w:t>合格</w:t>
                  </w:r>
                </w:p>
              </w:tc>
              <w:tc>
                <w:tcPr>
                  <w:tcW w:w="897" w:type="dxa"/>
                  <w:vAlign w:val="center"/>
                </w:tcPr>
                <w:p w:rsidR="00CC08DE" w:rsidRDefault="001D51BA">
                  <w:pPr>
                    <w:spacing w:line="240" w:lineRule="atLeast"/>
                    <w:ind w:right="-3"/>
                    <w:jc w:val="center"/>
                    <w:rPr>
                      <w:color w:val="000000"/>
                    </w:rPr>
                  </w:pPr>
                  <w:r>
                    <w:rPr>
                      <w:color w:val="000000"/>
                    </w:rPr>
                    <w:t>合格</w:t>
                  </w:r>
                </w:p>
              </w:tc>
              <w:tc>
                <w:tcPr>
                  <w:tcW w:w="901" w:type="dxa"/>
                  <w:vAlign w:val="center"/>
                </w:tcPr>
                <w:p w:rsidR="00CC08DE" w:rsidRDefault="001D51BA">
                  <w:pPr>
                    <w:spacing w:line="240" w:lineRule="atLeast"/>
                    <w:ind w:right="-3"/>
                    <w:jc w:val="center"/>
                    <w:rPr>
                      <w:color w:val="000000"/>
                    </w:rPr>
                  </w:pPr>
                  <w:r>
                    <w:rPr>
                      <w:color w:val="000000"/>
                    </w:rPr>
                    <w:t>合格</w:t>
                  </w:r>
                </w:p>
              </w:tc>
            </w:tr>
          </w:tbl>
          <w:p w:rsidR="00CC08DE" w:rsidRDefault="001D51BA">
            <w:pPr>
              <w:pStyle w:val="af7"/>
              <w:adjustRightInd w:val="0"/>
              <w:snapToGrid w:val="0"/>
              <w:spacing w:line="288" w:lineRule="auto"/>
              <w:ind w:firstLine="480"/>
              <w:rPr>
                <w:rFonts w:ascii="Times New Roman" w:hAnsi="Times New Roman" w:cs="Times New Roman"/>
                <w:sz w:val="21"/>
                <w:szCs w:val="21"/>
                <w:lang w:bidi="ar"/>
              </w:rPr>
            </w:pPr>
            <w:r>
              <w:rPr>
                <w:rFonts w:ascii="Times New Roman" w:hAnsi="Times New Roman" w:cs="Times New Roman"/>
                <w:sz w:val="21"/>
                <w:szCs w:val="21"/>
                <w:lang w:bidi="ar"/>
              </w:rPr>
              <w:t>表</w:t>
            </w:r>
            <w:r>
              <w:rPr>
                <w:rFonts w:ascii="Times New Roman" w:hAnsi="Times New Roman" w:cs="Times New Roman"/>
                <w:sz w:val="21"/>
                <w:szCs w:val="21"/>
                <w:lang w:bidi="ar"/>
              </w:rPr>
              <w:t xml:space="preserve">5-7 </w:t>
            </w:r>
            <w:r>
              <w:rPr>
                <w:rFonts w:ascii="Times New Roman" w:hAnsi="Times New Roman" w:cs="Times New Roman" w:hint="eastAsia"/>
                <w:sz w:val="21"/>
                <w:szCs w:val="21"/>
                <w:lang w:bidi="ar"/>
              </w:rPr>
              <w:t xml:space="preserve">   </w:t>
            </w:r>
            <w:r>
              <w:rPr>
                <w:rFonts w:ascii="Times New Roman" w:hAnsi="Times New Roman" w:cs="Times New Roman"/>
                <w:sz w:val="21"/>
                <w:szCs w:val="21"/>
                <w:lang w:bidi="ar"/>
              </w:rPr>
              <w:t>烟尘</w:t>
            </w:r>
            <w:r>
              <w:rPr>
                <w:rFonts w:ascii="Times New Roman" w:hAnsi="Times New Roman" w:cs="Times New Roman"/>
                <w:sz w:val="21"/>
                <w:szCs w:val="21"/>
                <w:lang w:bidi="ar"/>
              </w:rPr>
              <w:t>(</w:t>
            </w:r>
            <w:r>
              <w:rPr>
                <w:rFonts w:ascii="Times New Roman" w:hAnsi="Times New Roman" w:cs="Times New Roman"/>
                <w:sz w:val="21"/>
                <w:szCs w:val="21"/>
                <w:lang w:bidi="ar"/>
              </w:rPr>
              <w:t>气</w:t>
            </w:r>
            <w:r>
              <w:rPr>
                <w:rFonts w:ascii="Times New Roman" w:hAnsi="Times New Roman" w:cs="Times New Roman"/>
                <w:sz w:val="21"/>
                <w:szCs w:val="21"/>
                <w:lang w:bidi="ar"/>
              </w:rPr>
              <w:t>)</w:t>
            </w:r>
            <w:r>
              <w:rPr>
                <w:rFonts w:ascii="Times New Roman" w:hAnsi="Times New Roman" w:cs="Times New Roman"/>
                <w:sz w:val="21"/>
                <w:szCs w:val="21"/>
                <w:lang w:bidi="ar"/>
              </w:rPr>
              <w:t>测试仪器</w:t>
            </w:r>
            <w:r>
              <w:rPr>
                <w:rFonts w:ascii="Times New Roman" w:hAnsi="Times New Roman" w:cs="Times New Roman" w:hint="eastAsia"/>
                <w:sz w:val="21"/>
                <w:szCs w:val="21"/>
                <w:lang w:bidi="ar"/>
              </w:rPr>
              <w:t>烟气浓度校准</w:t>
            </w:r>
            <w:r>
              <w:rPr>
                <w:rFonts w:ascii="Times New Roman" w:hAnsi="Times New Roman" w:cs="Times New Roman"/>
                <w:sz w:val="21"/>
                <w:szCs w:val="21"/>
                <w:lang w:bidi="ar"/>
              </w:rPr>
              <w:t>结果</w:t>
            </w:r>
          </w:p>
          <w:tbl>
            <w:tblPr>
              <w:tblW w:w="9289" w:type="dxa"/>
              <w:jc w:val="center"/>
              <w:tblBorders>
                <w:top w:val="double" w:sz="2" w:space="0" w:color="auto"/>
                <w:bottom w:val="double" w:sz="2" w:space="0" w:color="auto"/>
                <w:insideH w:val="single" w:sz="6" w:space="0" w:color="auto"/>
                <w:insideV w:val="single" w:sz="6" w:space="0" w:color="auto"/>
              </w:tblBorders>
              <w:tblLayout w:type="fixed"/>
              <w:tblLook w:val="04A0" w:firstRow="1" w:lastRow="0" w:firstColumn="1" w:lastColumn="0" w:noHBand="0" w:noVBand="1"/>
            </w:tblPr>
            <w:tblGrid>
              <w:gridCol w:w="2106"/>
              <w:gridCol w:w="1197"/>
              <w:gridCol w:w="1197"/>
              <w:gridCol w:w="1197"/>
              <w:gridCol w:w="1197"/>
              <w:gridCol w:w="1197"/>
              <w:gridCol w:w="1198"/>
            </w:tblGrid>
            <w:tr w:rsidR="00CC08DE">
              <w:trPr>
                <w:trHeight w:val="397"/>
                <w:jc w:val="center"/>
              </w:trPr>
              <w:tc>
                <w:tcPr>
                  <w:tcW w:w="2106" w:type="dxa"/>
                  <w:vAlign w:val="center"/>
                </w:tcPr>
                <w:p w:rsidR="00CC08DE" w:rsidRDefault="001D51BA">
                  <w:pPr>
                    <w:spacing w:line="300" w:lineRule="exact"/>
                    <w:jc w:val="center"/>
                    <w:rPr>
                      <w:bCs/>
                      <w:color w:val="000000"/>
                    </w:rPr>
                  </w:pPr>
                  <w:r>
                    <w:rPr>
                      <w:bCs/>
                      <w:color w:val="000000"/>
                    </w:rPr>
                    <w:t>校准日期</w:t>
                  </w:r>
                </w:p>
              </w:tc>
              <w:tc>
                <w:tcPr>
                  <w:tcW w:w="3591" w:type="dxa"/>
                  <w:gridSpan w:val="3"/>
                  <w:vAlign w:val="center"/>
                </w:tcPr>
                <w:p w:rsidR="00CC08DE" w:rsidRDefault="001D51BA">
                  <w:pPr>
                    <w:adjustRightInd w:val="0"/>
                    <w:snapToGrid w:val="0"/>
                    <w:jc w:val="center"/>
                    <w:rPr>
                      <w:color w:val="000000"/>
                    </w:rPr>
                  </w:pPr>
                  <w:r>
                    <w:t>201</w:t>
                  </w:r>
                  <w:r>
                    <w:rPr>
                      <w:rFonts w:hint="eastAsia"/>
                    </w:rPr>
                    <w:t>8</w:t>
                  </w:r>
                  <w:r>
                    <w:t>年</w:t>
                  </w:r>
                  <w:r>
                    <w:rPr>
                      <w:rFonts w:hint="eastAsia"/>
                    </w:rPr>
                    <w:t>03</w:t>
                  </w:r>
                  <w:r>
                    <w:t>月</w:t>
                  </w:r>
                  <w:r>
                    <w:rPr>
                      <w:rFonts w:hint="eastAsia"/>
                    </w:rPr>
                    <w:t>12</w:t>
                  </w:r>
                  <w:r>
                    <w:t>日</w:t>
                  </w:r>
                </w:p>
              </w:tc>
              <w:tc>
                <w:tcPr>
                  <w:tcW w:w="3592" w:type="dxa"/>
                  <w:gridSpan w:val="3"/>
                  <w:vAlign w:val="center"/>
                </w:tcPr>
                <w:p w:rsidR="00CC08DE" w:rsidRDefault="001D51BA">
                  <w:pPr>
                    <w:adjustRightInd w:val="0"/>
                    <w:snapToGrid w:val="0"/>
                    <w:jc w:val="center"/>
                    <w:rPr>
                      <w:color w:val="000000"/>
                    </w:rPr>
                  </w:pPr>
                  <w:r>
                    <w:t>201</w:t>
                  </w:r>
                  <w:r>
                    <w:rPr>
                      <w:rFonts w:hint="eastAsia"/>
                    </w:rPr>
                    <w:t>8</w:t>
                  </w:r>
                  <w:r>
                    <w:t>年</w:t>
                  </w:r>
                  <w:r>
                    <w:rPr>
                      <w:rFonts w:hint="eastAsia"/>
                    </w:rPr>
                    <w:t>03</w:t>
                  </w:r>
                  <w:r>
                    <w:t>月</w:t>
                  </w:r>
                  <w:r>
                    <w:rPr>
                      <w:rFonts w:hint="eastAsia"/>
                    </w:rPr>
                    <w:t>13</w:t>
                  </w:r>
                  <w:r>
                    <w:t>日</w:t>
                  </w:r>
                </w:p>
              </w:tc>
            </w:tr>
            <w:tr w:rsidR="00CC08DE">
              <w:trPr>
                <w:trHeight w:val="397"/>
                <w:jc w:val="center"/>
              </w:trPr>
              <w:tc>
                <w:tcPr>
                  <w:tcW w:w="2106" w:type="dxa"/>
                  <w:vAlign w:val="center"/>
                </w:tcPr>
                <w:p w:rsidR="00CC08DE" w:rsidRDefault="001D51BA">
                  <w:pPr>
                    <w:spacing w:line="300" w:lineRule="exact"/>
                    <w:jc w:val="center"/>
                    <w:rPr>
                      <w:bCs/>
                      <w:color w:val="000000"/>
                    </w:rPr>
                  </w:pPr>
                  <w:r>
                    <w:rPr>
                      <w:rFonts w:hint="eastAsia"/>
                      <w:bCs/>
                      <w:color w:val="000000"/>
                    </w:rPr>
                    <w:t>项</w:t>
                  </w:r>
                  <w:r>
                    <w:rPr>
                      <w:rFonts w:hint="eastAsia"/>
                      <w:bCs/>
                      <w:color w:val="000000"/>
                    </w:rPr>
                    <w:t> </w:t>
                  </w:r>
                  <w:r>
                    <w:rPr>
                      <w:rFonts w:hint="eastAsia"/>
                      <w:bCs/>
                      <w:color w:val="000000"/>
                    </w:rPr>
                    <w:t>目</w:t>
                  </w:r>
                </w:p>
              </w:tc>
              <w:tc>
                <w:tcPr>
                  <w:tcW w:w="1197" w:type="dxa"/>
                  <w:vAlign w:val="center"/>
                </w:tcPr>
                <w:p w:rsidR="00CC08DE" w:rsidRDefault="001D51BA">
                  <w:pPr>
                    <w:spacing w:line="300" w:lineRule="exact"/>
                    <w:jc w:val="center"/>
                    <w:rPr>
                      <w:color w:val="000000"/>
                    </w:rPr>
                  </w:pPr>
                  <w:r>
                    <w:rPr>
                      <w:rFonts w:hint="eastAsia"/>
                      <w:color w:val="000000"/>
                    </w:rPr>
                    <w:t>SO</w:t>
                  </w:r>
                  <w:r>
                    <w:rPr>
                      <w:rFonts w:hint="eastAsia"/>
                      <w:color w:val="000000"/>
                      <w:vertAlign w:val="subscript"/>
                    </w:rPr>
                    <w:t>2</w:t>
                  </w:r>
                </w:p>
              </w:tc>
              <w:tc>
                <w:tcPr>
                  <w:tcW w:w="1197" w:type="dxa"/>
                  <w:vAlign w:val="center"/>
                </w:tcPr>
                <w:p w:rsidR="00CC08DE" w:rsidRDefault="001D51BA">
                  <w:pPr>
                    <w:spacing w:line="300" w:lineRule="exact"/>
                    <w:jc w:val="center"/>
                    <w:rPr>
                      <w:color w:val="000000"/>
                    </w:rPr>
                  </w:pPr>
                  <w:r>
                    <w:rPr>
                      <w:rFonts w:hint="eastAsia"/>
                      <w:color w:val="000000"/>
                    </w:rPr>
                    <w:t>NO</w:t>
                  </w:r>
                </w:p>
              </w:tc>
              <w:tc>
                <w:tcPr>
                  <w:tcW w:w="1197" w:type="dxa"/>
                  <w:vAlign w:val="center"/>
                </w:tcPr>
                <w:p w:rsidR="00CC08DE" w:rsidRDefault="001D51BA">
                  <w:pPr>
                    <w:spacing w:line="300" w:lineRule="exact"/>
                    <w:jc w:val="center"/>
                    <w:rPr>
                      <w:color w:val="000000"/>
                    </w:rPr>
                  </w:pPr>
                  <w:r>
                    <w:rPr>
                      <w:rFonts w:hint="eastAsia"/>
                      <w:color w:val="000000"/>
                    </w:rPr>
                    <w:t>NO</w:t>
                  </w:r>
                  <w:r>
                    <w:rPr>
                      <w:rFonts w:hint="eastAsia"/>
                      <w:color w:val="000000"/>
                      <w:vertAlign w:val="subscript"/>
                    </w:rPr>
                    <w:t>2</w:t>
                  </w:r>
                </w:p>
              </w:tc>
              <w:tc>
                <w:tcPr>
                  <w:tcW w:w="1197" w:type="dxa"/>
                  <w:vAlign w:val="center"/>
                </w:tcPr>
                <w:p w:rsidR="00CC08DE" w:rsidRDefault="001D51BA">
                  <w:pPr>
                    <w:spacing w:line="300" w:lineRule="exact"/>
                    <w:jc w:val="center"/>
                    <w:rPr>
                      <w:color w:val="000000"/>
                    </w:rPr>
                  </w:pPr>
                  <w:r>
                    <w:rPr>
                      <w:rFonts w:hint="eastAsia"/>
                      <w:color w:val="000000"/>
                    </w:rPr>
                    <w:t>SO</w:t>
                  </w:r>
                  <w:r>
                    <w:rPr>
                      <w:rFonts w:hint="eastAsia"/>
                      <w:color w:val="000000"/>
                      <w:vertAlign w:val="subscript"/>
                    </w:rPr>
                    <w:t>2</w:t>
                  </w:r>
                </w:p>
              </w:tc>
              <w:tc>
                <w:tcPr>
                  <w:tcW w:w="1197" w:type="dxa"/>
                  <w:vAlign w:val="center"/>
                </w:tcPr>
                <w:p w:rsidR="00CC08DE" w:rsidRDefault="001D51BA">
                  <w:pPr>
                    <w:spacing w:line="300" w:lineRule="exact"/>
                    <w:jc w:val="center"/>
                    <w:rPr>
                      <w:color w:val="000000"/>
                    </w:rPr>
                  </w:pPr>
                  <w:r>
                    <w:rPr>
                      <w:rFonts w:hint="eastAsia"/>
                      <w:color w:val="000000"/>
                    </w:rPr>
                    <w:t>NO</w:t>
                  </w:r>
                </w:p>
              </w:tc>
              <w:tc>
                <w:tcPr>
                  <w:tcW w:w="1198" w:type="dxa"/>
                  <w:vAlign w:val="center"/>
                </w:tcPr>
                <w:p w:rsidR="00CC08DE" w:rsidRDefault="001D51BA">
                  <w:pPr>
                    <w:spacing w:line="300" w:lineRule="exact"/>
                    <w:jc w:val="center"/>
                    <w:rPr>
                      <w:color w:val="000000"/>
                    </w:rPr>
                  </w:pPr>
                  <w:r>
                    <w:rPr>
                      <w:rFonts w:hint="eastAsia"/>
                      <w:color w:val="000000"/>
                    </w:rPr>
                    <w:t>NO</w:t>
                  </w:r>
                  <w:r>
                    <w:rPr>
                      <w:rFonts w:hint="eastAsia"/>
                      <w:color w:val="000000"/>
                      <w:vertAlign w:val="subscript"/>
                    </w:rPr>
                    <w:t>2</w:t>
                  </w:r>
                </w:p>
              </w:tc>
            </w:tr>
            <w:tr w:rsidR="00CC08DE">
              <w:trPr>
                <w:trHeight w:val="397"/>
                <w:jc w:val="center"/>
              </w:trPr>
              <w:tc>
                <w:tcPr>
                  <w:tcW w:w="2106" w:type="dxa"/>
                  <w:vAlign w:val="center"/>
                </w:tcPr>
                <w:p w:rsidR="00CC08DE" w:rsidRDefault="001D51BA">
                  <w:pPr>
                    <w:spacing w:line="300" w:lineRule="exact"/>
                    <w:jc w:val="center"/>
                    <w:rPr>
                      <w:bCs/>
                      <w:color w:val="000000"/>
                    </w:rPr>
                  </w:pPr>
                  <w:r>
                    <w:rPr>
                      <w:rFonts w:hint="eastAsia"/>
                      <w:bCs/>
                      <w:color w:val="000000"/>
                    </w:rPr>
                    <w:t>标气浓度</w:t>
                  </w:r>
                  <w:r>
                    <w:rPr>
                      <w:bCs/>
                      <w:color w:val="000000"/>
                    </w:rPr>
                    <w:t>（</w:t>
                  </w:r>
                  <w:r>
                    <w:rPr>
                      <w:rFonts w:hint="eastAsia"/>
                      <w:bCs/>
                      <w:color w:val="000000"/>
                    </w:rPr>
                    <w:t>mg</w:t>
                  </w:r>
                  <w:r>
                    <w:rPr>
                      <w:bCs/>
                      <w:color w:val="000000"/>
                    </w:rPr>
                    <w:t>/m</w:t>
                  </w:r>
                  <w:r>
                    <w:rPr>
                      <w:rFonts w:hint="eastAsia"/>
                      <w:bCs/>
                      <w:color w:val="000000"/>
                      <w:vertAlign w:val="superscript"/>
                    </w:rPr>
                    <w:t>3</w:t>
                  </w:r>
                  <w:r>
                    <w:rPr>
                      <w:bCs/>
                      <w:color w:val="000000"/>
                    </w:rPr>
                    <w:t>）</w:t>
                  </w:r>
                </w:p>
              </w:tc>
              <w:tc>
                <w:tcPr>
                  <w:tcW w:w="1197" w:type="dxa"/>
                  <w:vAlign w:val="center"/>
                </w:tcPr>
                <w:p w:rsidR="00CC08DE" w:rsidRDefault="001D51BA">
                  <w:pPr>
                    <w:spacing w:line="300" w:lineRule="exact"/>
                    <w:jc w:val="center"/>
                    <w:rPr>
                      <w:color w:val="000000"/>
                    </w:rPr>
                  </w:pPr>
                  <w:r>
                    <w:rPr>
                      <w:rFonts w:hint="eastAsia"/>
                      <w:color w:val="000000"/>
                    </w:rPr>
                    <w:t>114</w:t>
                  </w:r>
                </w:p>
              </w:tc>
              <w:tc>
                <w:tcPr>
                  <w:tcW w:w="1197" w:type="dxa"/>
                  <w:vAlign w:val="center"/>
                </w:tcPr>
                <w:p w:rsidR="00CC08DE" w:rsidRDefault="001D51BA">
                  <w:pPr>
                    <w:spacing w:line="300" w:lineRule="exact"/>
                    <w:jc w:val="center"/>
                    <w:rPr>
                      <w:color w:val="000000"/>
                    </w:rPr>
                  </w:pPr>
                  <w:r>
                    <w:rPr>
                      <w:rFonts w:hint="eastAsia"/>
                      <w:color w:val="000000"/>
                    </w:rPr>
                    <w:t>130</w:t>
                  </w:r>
                </w:p>
              </w:tc>
              <w:tc>
                <w:tcPr>
                  <w:tcW w:w="1197" w:type="dxa"/>
                  <w:vAlign w:val="center"/>
                </w:tcPr>
                <w:p w:rsidR="00CC08DE" w:rsidRDefault="001D51BA">
                  <w:pPr>
                    <w:spacing w:line="300" w:lineRule="exact"/>
                    <w:jc w:val="center"/>
                    <w:rPr>
                      <w:color w:val="000000"/>
                    </w:rPr>
                  </w:pPr>
                  <w:r>
                    <w:rPr>
                      <w:rFonts w:hint="eastAsia"/>
                      <w:color w:val="000000"/>
                    </w:rPr>
                    <w:t>103</w:t>
                  </w:r>
                </w:p>
              </w:tc>
              <w:tc>
                <w:tcPr>
                  <w:tcW w:w="1197" w:type="dxa"/>
                  <w:vAlign w:val="center"/>
                </w:tcPr>
                <w:p w:rsidR="00CC08DE" w:rsidRDefault="001D51BA">
                  <w:pPr>
                    <w:spacing w:line="300" w:lineRule="exact"/>
                    <w:jc w:val="center"/>
                    <w:rPr>
                      <w:color w:val="000000"/>
                    </w:rPr>
                  </w:pPr>
                  <w:r>
                    <w:rPr>
                      <w:rFonts w:hint="eastAsia"/>
                      <w:color w:val="000000"/>
                    </w:rPr>
                    <w:t>114</w:t>
                  </w:r>
                </w:p>
              </w:tc>
              <w:tc>
                <w:tcPr>
                  <w:tcW w:w="1197" w:type="dxa"/>
                  <w:vAlign w:val="center"/>
                </w:tcPr>
                <w:p w:rsidR="00CC08DE" w:rsidRDefault="001D51BA">
                  <w:pPr>
                    <w:spacing w:line="300" w:lineRule="exact"/>
                    <w:jc w:val="center"/>
                    <w:rPr>
                      <w:color w:val="000000"/>
                    </w:rPr>
                  </w:pPr>
                  <w:r>
                    <w:rPr>
                      <w:rFonts w:hint="eastAsia"/>
                      <w:color w:val="000000"/>
                    </w:rPr>
                    <w:t>130</w:t>
                  </w:r>
                </w:p>
              </w:tc>
              <w:tc>
                <w:tcPr>
                  <w:tcW w:w="1198" w:type="dxa"/>
                  <w:vAlign w:val="center"/>
                </w:tcPr>
                <w:p w:rsidR="00CC08DE" w:rsidRDefault="001D51BA">
                  <w:pPr>
                    <w:spacing w:line="300" w:lineRule="exact"/>
                    <w:jc w:val="center"/>
                    <w:rPr>
                      <w:color w:val="000000"/>
                    </w:rPr>
                  </w:pPr>
                  <w:r>
                    <w:rPr>
                      <w:rFonts w:hint="eastAsia"/>
                      <w:color w:val="000000"/>
                    </w:rPr>
                    <w:t>103</w:t>
                  </w:r>
                </w:p>
              </w:tc>
            </w:tr>
            <w:tr w:rsidR="00CC08DE">
              <w:trPr>
                <w:trHeight w:val="397"/>
                <w:jc w:val="center"/>
              </w:trPr>
              <w:tc>
                <w:tcPr>
                  <w:tcW w:w="2106" w:type="dxa"/>
                  <w:vAlign w:val="center"/>
                </w:tcPr>
                <w:p w:rsidR="00CC08DE" w:rsidRDefault="001D51BA">
                  <w:pPr>
                    <w:spacing w:line="300" w:lineRule="exact"/>
                    <w:jc w:val="center"/>
                    <w:rPr>
                      <w:bCs/>
                      <w:color w:val="000000"/>
                    </w:rPr>
                  </w:pPr>
                  <w:r>
                    <w:rPr>
                      <w:bCs/>
                      <w:color w:val="000000"/>
                    </w:rPr>
                    <w:t>校准</w:t>
                  </w:r>
                  <w:r>
                    <w:rPr>
                      <w:rFonts w:hint="eastAsia"/>
                      <w:bCs/>
                      <w:color w:val="000000"/>
                    </w:rPr>
                    <w:t>浓度</w:t>
                  </w:r>
                  <w:r>
                    <w:rPr>
                      <w:bCs/>
                      <w:color w:val="000000"/>
                    </w:rPr>
                    <w:t>（</w:t>
                  </w:r>
                  <w:r>
                    <w:rPr>
                      <w:rFonts w:hint="eastAsia"/>
                      <w:bCs/>
                      <w:color w:val="000000"/>
                    </w:rPr>
                    <w:t>mg</w:t>
                  </w:r>
                  <w:r>
                    <w:rPr>
                      <w:bCs/>
                      <w:color w:val="000000"/>
                    </w:rPr>
                    <w:t>/m</w:t>
                  </w:r>
                  <w:r>
                    <w:rPr>
                      <w:rFonts w:hint="eastAsia"/>
                      <w:bCs/>
                      <w:color w:val="000000"/>
                      <w:vertAlign w:val="superscript"/>
                    </w:rPr>
                    <w:t>3</w:t>
                  </w:r>
                  <w:r>
                    <w:rPr>
                      <w:bCs/>
                      <w:color w:val="000000"/>
                    </w:rPr>
                    <w:t>）</w:t>
                  </w:r>
                </w:p>
              </w:tc>
              <w:tc>
                <w:tcPr>
                  <w:tcW w:w="1197" w:type="dxa"/>
                  <w:vAlign w:val="center"/>
                </w:tcPr>
                <w:p w:rsidR="00CC08DE" w:rsidRDefault="001D51BA">
                  <w:pPr>
                    <w:spacing w:line="300" w:lineRule="exact"/>
                    <w:jc w:val="center"/>
                    <w:rPr>
                      <w:color w:val="000000"/>
                    </w:rPr>
                  </w:pPr>
                  <w:r>
                    <w:rPr>
                      <w:rFonts w:hint="eastAsia"/>
                      <w:color w:val="000000"/>
                    </w:rPr>
                    <w:t>112</w:t>
                  </w:r>
                </w:p>
              </w:tc>
              <w:tc>
                <w:tcPr>
                  <w:tcW w:w="1197" w:type="dxa"/>
                  <w:vAlign w:val="center"/>
                </w:tcPr>
                <w:p w:rsidR="00CC08DE" w:rsidRDefault="001D51BA">
                  <w:pPr>
                    <w:spacing w:line="300" w:lineRule="exact"/>
                    <w:jc w:val="center"/>
                    <w:rPr>
                      <w:color w:val="000000"/>
                    </w:rPr>
                  </w:pPr>
                  <w:r>
                    <w:rPr>
                      <w:rFonts w:hint="eastAsia"/>
                      <w:color w:val="000000"/>
                    </w:rPr>
                    <w:t>128</w:t>
                  </w:r>
                </w:p>
              </w:tc>
              <w:tc>
                <w:tcPr>
                  <w:tcW w:w="1197" w:type="dxa"/>
                  <w:vAlign w:val="center"/>
                </w:tcPr>
                <w:p w:rsidR="00CC08DE" w:rsidRDefault="001D51BA">
                  <w:pPr>
                    <w:spacing w:line="300" w:lineRule="exact"/>
                    <w:jc w:val="center"/>
                    <w:rPr>
                      <w:color w:val="000000"/>
                    </w:rPr>
                  </w:pPr>
                  <w:r>
                    <w:rPr>
                      <w:rFonts w:hint="eastAsia"/>
                      <w:color w:val="000000"/>
                    </w:rPr>
                    <w:t>104</w:t>
                  </w:r>
                </w:p>
              </w:tc>
              <w:tc>
                <w:tcPr>
                  <w:tcW w:w="1197" w:type="dxa"/>
                  <w:vAlign w:val="center"/>
                </w:tcPr>
                <w:p w:rsidR="00CC08DE" w:rsidRDefault="001D51BA">
                  <w:pPr>
                    <w:spacing w:line="300" w:lineRule="exact"/>
                    <w:jc w:val="center"/>
                    <w:rPr>
                      <w:color w:val="000000"/>
                    </w:rPr>
                  </w:pPr>
                  <w:r>
                    <w:rPr>
                      <w:rFonts w:hint="eastAsia"/>
                      <w:color w:val="000000"/>
                    </w:rPr>
                    <w:t>113</w:t>
                  </w:r>
                </w:p>
              </w:tc>
              <w:tc>
                <w:tcPr>
                  <w:tcW w:w="1197" w:type="dxa"/>
                  <w:vAlign w:val="center"/>
                </w:tcPr>
                <w:p w:rsidR="00CC08DE" w:rsidRDefault="001D51BA">
                  <w:pPr>
                    <w:spacing w:line="300" w:lineRule="exact"/>
                    <w:jc w:val="center"/>
                    <w:rPr>
                      <w:color w:val="000000"/>
                    </w:rPr>
                  </w:pPr>
                  <w:r>
                    <w:rPr>
                      <w:rFonts w:hint="eastAsia"/>
                      <w:color w:val="000000"/>
                    </w:rPr>
                    <w:t>126</w:t>
                  </w:r>
                </w:p>
              </w:tc>
              <w:tc>
                <w:tcPr>
                  <w:tcW w:w="1198" w:type="dxa"/>
                  <w:vAlign w:val="center"/>
                </w:tcPr>
                <w:p w:rsidR="00CC08DE" w:rsidRDefault="001D51BA">
                  <w:pPr>
                    <w:spacing w:line="300" w:lineRule="exact"/>
                    <w:jc w:val="center"/>
                    <w:rPr>
                      <w:color w:val="000000"/>
                    </w:rPr>
                  </w:pPr>
                  <w:r>
                    <w:rPr>
                      <w:rFonts w:hint="eastAsia"/>
                      <w:color w:val="000000"/>
                    </w:rPr>
                    <w:t>105</w:t>
                  </w:r>
                </w:p>
              </w:tc>
            </w:tr>
            <w:tr w:rsidR="00CC08DE">
              <w:trPr>
                <w:trHeight w:val="397"/>
                <w:jc w:val="center"/>
              </w:trPr>
              <w:tc>
                <w:tcPr>
                  <w:tcW w:w="2106" w:type="dxa"/>
                  <w:vAlign w:val="center"/>
                </w:tcPr>
                <w:p w:rsidR="00CC08DE" w:rsidRDefault="001D51BA">
                  <w:pPr>
                    <w:spacing w:line="300" w:lineRule="exact"/>
                    <w:jc w:val="center"/>
                    <w:rPr>
                      <w:bCs/>
                      <w:color w:val="000000"/>
                    </w:rPr>
                  </w:pPr>
                  <w:r>
                    <w:rPr>
                      <w:bCs/>
                      <w:color w:val="000000"/>
                    </w:rPr>
                    <w:t>误差范围（</w:t>
                  </w:r>
                  <w:r>
                    <w:rPr>
                      <w:bCs/>
                      <w:color w:val="000000"/>
                    </w:rPr>
                    <w:t>%</w:t>
                  </w:r>
                  <w:r>
                    <w:rPr>
                      <w:rFonts w:ascii="宋体" w:hAnsi="宋体"/>
                      <w:bCs/>
                      <w:color w:val="000000"/>
                    </w:rPr>
                    <w:t>）</w:t>
                  </w:r>
                </w:p>
              </w:tc>
              <w:tc>
                <w:tcPr>
                  <w:tcW w:w="1197" w:type="dxa"/>
                  <w:vAlign w:val="center"/>
                </w:tcPr>
                <w:p w:rsidR="00CC08DE" w:rsidRDefault="001D51BA">
                  <w:pPr>
                    <w:spacing w:line="300" w:lineRule="exact"/>
                    <w:jc w:val="center"/>
                    <w:rPr>
                      <w:color w:val="000000"/>
                    </w:rPr>
                  </w:pPr>
                  <w:r>
                    <w:rPr>
                      <w:rFonts w:hint="eastAsia"/>
                      <w:color w:val="000000"/>
                    </w:rPr>
                    <w:t>-1.8</w:t>
                  </w:r>
                </w:p>
              </w:tc>
              <w:tc>
                <w:tcPr>
                  <w:tcW w:w="1197" w:type="dxa"/>
                  <w:vAlign w:val="center"/>
                </w:tcPr>
                <w:p w:rsidR="00CC08DE" w:rsidRDefault="001D51BA">
                  <w:pPr>
                    <w:spacing w:line="300" w:lineRule="exact"/>
                    <w:jc w:val="center"/>
                    <w:rPr>
                      <w:color w:val="000000"/>
                    </w:rPr>
                  </w:pPr>
                  <w:r>
                    <w:rPr>
                      <w:rFonts w:hint="eastAsia"/>
                      <w:color w:val="000000"/>
                    </w:rPr>
                    <w:t>-1.6</w:t>
                  </w:r>
                </w:p>
              </w:tc>
              <w:tc>
                <w:tcPr>
                  <w:tcW w:w="1197" w:type="dxa"/>
                  <w:vAlign w:val="center"/>
                </w:tcPr>
                <w:p w:rsidR="00CC08DE" w:rsidRDefault="001D51BA">
                  <w:pPr>
                    <w:spacing w:line="300" w:lineRule="exact"/>
                    <w:jc w:val="center"/>
                    <w:rPr>
                      <w:color w:val="000000"/>
                    </w:rPr>
                  </w:pPr>
                  <w:r>
                    <w:rPr>
                      <w:rFonts w:hint="eastAsia"/>
                      <w:color w:val="000000"/>
                    </w:rPr>
                    <w:t>1.0</w:t>
                  </w:r>
                </w:p>
              </w:tc>
              <w:tc>
                <w:tcPr>
                  <w:tcW w:w="1197" w:type="dxa"/>
                  <w:vAlign w:val="center"/>
                </w:tcPr>
                <w:p w:rsidR="00CC08DE" w:rsidRDefault="001D51BA">
                  <w:pPr>
                    <w:spacing w:line="300" w:lineRule="exact"/>
                    <w:jc w:val="center"/>
                    <w:rPr>
                      <w:color w:val="000000"/>
                    </w:rPr>
                  </w:pPr>
                  <w:r>
                    <w:rPr>
                      <w:rFonts w:hint="eastAsia"/>
                      <w:color w:val="000000"/>
                    </w:rPr>
                    <w:t xml:space="preserve">-0.9 </w:t>
                  </w:r>
                </w:p>
              </w:tc>
              <w:tc>
                <w:tcPr>
                  <w:tcW w:w="1197" w:type="dxa"/>
                  <w:vAlign w:val="center"/>
                </w:tcPr>
                <w:p w:rsidR="00CC08DE" w:rsidRDefault="001D51BA">
                  <w:pPr>
                    <w:spacing w:line="300" w:lineRule="exact"/>
                    <w:jc w:val="center"/>
                    <w:rPr>
                      <w:color w:val="000000"/>
                    </w:rPr>
                  </w:pPr>
                  <w:r>
                    <w:rPr>
                      <w:rFonts w:hint="eastAsia"/>
                      <w:color w:val="000000"/>
                    </w:rPr>
                    <w:t xml:space="preserve">-3.2 </w:t>
                  </w:r>
                </w:p>
              </w:tc>
              <w:tc>
                <w:tcPr>
                  <w:tcW w:w="1198" w:type="dxa"/>
                  <w:vAlign w:val="center"/>
                </w:tcPr>
                <w:p w:rsidR="00CC08DE" w:rsidRDefault="001D51BA">
                  <w:pPr>
                    <w:spacing w:line="300" w:lineRule="exact"/>
                    <w:jc w:val="center"/>
                    <w:rPr>
                      <w:color w:val="000000"/>
                    </w:rPr>
                  </w:pPr>
                  <w:r>
                    <w:rPr>
                      <w:rFonts w:hint="eastAsia"/>
                      <w:color w:val="000000"/>
                    </w:rPr>
                    <w:t xml:space="preserve">1.9 </w:t>
                  </w:r>
                </w:p>
              </w:tc>
            </w:tr>
            <w:tr w:rsidR="00CC08DE">
              <w:trPr>
                <w:trHeight w:val="397"/>
                <w:jc w:val="center"/>
              </w:trPr>
              <w:tc>
                <w:tcPr>
                  <w:tcW w:w="2106" w:type="dxa"/>
                  <w:vAlign w:val="center"/>
                </w:tcPr>
                <w:p w:rsidR="00CC08DE" w:rsidRDefault="001D51BA">
                  <w:pPr>
                    <w:spacing w:line="300" w:lineRule="exact"/>
                    <w:jc w:val="center"/>
                    <w:rPr>
                      <w:bCs/>
                      <w:color w:val="000000"/>
                    </w:rPr>
                  </w:pPr>
                  <w:r>
                    <w:rPr>
                      <w:bCs/>
                      <w:color w:val="000000"/>
                    </w:rPr>
                    <w:t>允许误差范围（</w:t>
                  </w:r>
                  <w:r>
                    <w:rPr>
                      <w:bCs/>
                      <w:color w:val="000000"/>
                    </w:rPr>
                    <w:t>%</w:t>
                  </w:r>
                  <w:r>
                    <w:rPr>
                      <w:rFonts w:ascii="宋体" w:hAnsi="宋体"/>
                      <w:bCs/>
                      <w:color w:val="000000"/>
                    </w:rPr>
                    <w:t>）</w:t>
                  </w:r>
                </w:p>
              </w:tc>
              <w:tc>
                <w:tcPr>
                  <w:tcW w:w="1197" w:type="dxa"/>
                  <w:vAlign w:val="center"/>
                </w:tcPr>
                <w:p w:rsidR="00CC08DE" w:rsidRDefault="001D51BA">
                  <w:pPr>
                    <w:spacing w:line="300" w:lineRule="exact"/>
                    <w:jc w:val="center"/>
                    <w:rPr>
                      <w:color w:val="000000"/>
                    </w:rPr>
                  </w:pPr>
                  <w:r>
                    <w:rPr>
                      <w:color w:val="000000"/>
                    </w:rPr>
                    <w:t>±5</w:t>
                  </w:r>
                </w:p>
              </w:tc>
              <w:tc>
                <w:tcPr>
                  <w:tcW w:w="1197" w:type="dxa"/>
                  <w:vAlign w:val="center"/>
                </w:tcPr>
                <w:p w:rsidR="00CC08DE" w:rsidRDefault="001D51BA">
                  <w:pPr>
                    <w:spacing w:line="300" w:lineRule="exact"/>
                    <w:jc w:val="center"/>
                    <w:rPr>
                      <w:color w:val="000000"/>
                    </w:rPr>
                  </w:pPr>
                  <w:r>
                    <w:rPr>
                      <w:color w:val="000000"/>
                    </w:rPr>
                    <w:t>±5</w:t>
                  </w:r>
                </w:p>
              </w:tc>
              <w:tc>
                <w:tcPr>
                  <w:tcW w:w="1197" w:type="dxa"/>
                  <w:vAlign w:val="center"/>
                </w:tcPr>
                <w:p w:rsidR="00CC08DE" w:rsidRDefault="001D51BA">
                  <w:pPr>
                    <w:spacing w:line="300" w:lineRule="exact"/>
                    <w:jc w:val="center"/>
                    <w:rPr>
                      <w:color w:val="000000"/>
                    </w:rPr>
                  </w:pPr>
                  <w:r>
                    <w:rPr>
                      <w:color w:val="000000"/>
                    </w:rPr>
                    <w:t>±5</w:t>
                  </w:r>
                </w:p>
              </w:tc>
              <w:tc>
                <w:tcPr>
                  <w:tcW w:w="1197" w:type="dxa"/>
                  <w:vAlign w:val="center"/>
                </w:tcPr>
                <w:p w:rsidR="00CC08DE" w:rsidRDefault="001D51BA">
                  <w:pPr>
                    <w:spacing w:line="300" w:lineRule="exact"/>
                    <w:jc w:val="center"/>
                    <w:rPr>
                      <w:color w:val="000000"/>
                    </w:rPr>
                  </w:pPr>
                  <w:r>
                    <w:rPr>
                      <w:color w:val="000000"/>
                    </w:rPr>
                    <w:t>±5</w:t>
                  </w:r>
                </w:p>
              </w:tc>
              <w:tc>
                <w:tcPr>
                  <w:tcW w:w="1197" w:type="dxa"/>
                  <w:vAlign w:val="center"/>
                </w:tcPr>
                <w:p w:rsidR="00CC08DE" w:rsidRDefault="001D51BA">
                  <w:pPr>
                    <w:spacing w:line="300" w:lineRule="exact"/>
                    <w:jc w:val="center"/>
                    <w:rPr>
                      <w:color w:val="000000"/>
                    </w:rPr>
                  </w:pPr>
                  <w:r>
                    <w:rPr>
                      <w:color w:val="000000"/>
                    </w:rPr>
                    <w:t>±5</w:t>
                  </w:r>
                </w:p>
              </w:tc>
              <w:tc>
                <w:tcPr>
                  <w:tcW w:w="1198" w:type="dxa"/>
                  <w:vAlign w:val="center"/>
                </w:tcPr>
                <w:p w:rsidR="00CC08DE" w:rsidRDefault="001D51BA">
                  <w:pPr>
                    <w:spacing w:line="300" w:lineRule="exact"/>
                    <w:jc w:val="center"/>
                    <w:rPr>
                      <w:color w:val="000000"/>
                    </w:rPr>
                  </w:pPr>
                  <w:r>
                    <w:rPr>
                      <w:color w:val="000000"/>
                    </w:rPr>
                    <w:t>±5</w:t>
                  </w:r>
                </w:p>
              </w:tc>
            </w:tr>
            <w:tr w:rsidR="00CC08DE">
              <w:trPr>
                <w:trHeight w:val="397"/>
                <w:jc w:val="center"/>
              </w:trPr>
              <w:tc>
                <w:tcPr>
                  <w:tcW w:w="2106" w:type="dxa"/>
                  <w:vAlign w:val="center"/>
                </w:tcPr>
                <w:p w:rsidR="00CC08DE" w:rsidRDefault="001D51BA">
                  <w:pPr>
                    <w:spacing w:line="300" w:lineRule="exact"/>
                    <w:jc w:val="center"/>
                    <w:rPr>
                      <w:bCs/>
                      <w:color w:val="000000"/>
                    </w:rPr>
                  </w:pPr>
                  <w:r>
                    <w:rPr>
                      <w:bCs/>
                      <w:color w:val="000000"/>
                    </w:rPr>
                    <w:t>评价</w:t>
                  </w:r>
                </w:p>
              </w:tc>
              <w:tc>
                <w:tcPr>
                  <w:tcW w:w="1197" w:type="dxa"/>
                  <w:vAlign w:val="center"/>
                </w:tcPr>
                <w:p w:rsidR="00CC08DE" w:rsidRDefault="001D51BA">
                  <w:pPr>
                    <w:spacing w:line="300" w:lineRule="exact"/>
                    <w:jc w:val="center"/>
                    <w:rPr>
                      <w:color w:val="000000"/>
                    </w:rPr>
                  </w:pPr>
                  <w:r>
                    <w:rPr>
                      <w:color w:val="000000"/>
                    </w:rPr>
                    <w:t>合格</w:t>
                  </w:r>
                </w:p>
              </w:tc>
              <w:tc>
                <w:tcPr>
                  <w:tcW w:w="1197" w:type="dxa"/>
                  <w:vAlign w:val="center"/>
                </w:tcPr>
                <w:p w:rsidR="00CC08DE" w:rsidRDefault="001D51BA">
                  <w:pPr>
                    <w:spacing w:line="300" w:lineRule="exact"/>
                    <w:jc w:val="center"/>
                    <w:rPr>
                      <w:color w:val="000000"/>
                    </w:rPr>
                  </w:pPr>
                  <w:r>
                    <w:rPr>
                      <w:color w:val="000000"/>
                    </w:rPr>
                    <w:t>合格</w:t>
                  </w:r>
                </w:p>
              </w:tc>
              <w:tc>
                <w:tcPr>
                  <w:tcW w:w="1197" w:type="dxa"/>
                  <w:vAlign w:val="center"/>
                </w:tcPr>
                <w:p w:rsidR="00CC08DE" w:rsidRDefault="001D51BA">
                  <w:pPr>
                    <w:spacing w:line="300" w:lineRule="exact"/>
                    <w:jc w:val="center"/>
                    <w:rPr>
                      <w:color w:val="000000"/>
                    </w:rPr>
                  </w:pPr>
                  <w:r>
                    <w:rPr>
                      <w:color w:val="000000"/>
                    </w:rPr>
                    <w:t>合格</w:t>
                  </w:r>
                </w:p>
              </w:tc>
              <w:tc>
                <w:tcPr>
                  <w:tcW w:w="1197" w:type="dxa"/>
                  <w:vAlign w:val="center"/>
                </w:tcPr>
                <w:p w:rsidR="00CC08DE" w:rsidRDefault="001D51BA">
                  <w:pPr>
                    <w:spacing w:line="300" w:lineRule="exact"/>
                    <w:jc w:val="center"/>
                    <w:rPr>
                      <w:color w:val="000000"/>
                    </w:rPr>
                  </w:pPr>
                  <w:r>
                    <w:rPr>
                      <w:color w:val="000000"/>
                    </w:rPr>
                    <w:t>合格</w:t>
                  </w:r>
                </w:p>
              </w:tc>
              <w:tc>
                <w:tcPr>
                  <w:tcW w:w="1197" w:type="dxa"/>
                  <w:vAlign w:val="center"/>
                </w:tcPr>
                <w:p w:rsidR="00CC08DE" w:rsidRDefault="001D51BA">
                  <w:pPr>
                    <w:spacing w:line="300" w:lineRule="exact"/>
                    <w:jc w:val="center"/>
                    <w:rPr>
                      <w:color w:val="000000"/>
                    </w:rPr>
                  </w:pPr>
                  <w:r>
                    <w:rPr>
                      <w:color w:val="000000"/>
                    </w:rPr>
                    <w:t>合格</w:t>
                  </w:r>
                </w:p>
              </w:tc>
              <w:tc>
                <w:tcPr>
                  <w:tcW w:w="1198" w:type="dxa"/>
                  <w:vAlign w:val="center"/>
                </w:tcPr>
                <w:p w:rsidR="00CC08DE" w:rsidRDefault="001D51BA">
                  <w:pPr>
                    <w:spacing w:line="300" w:lineRule="exact"/>
                    <w:jc w:val="center"/>
                    <w:rPr>
                      <w:color w:val="000000"/>
                    </w:rPr>
                  </w:pPr>
                  <w:r>
                    <w:rPr>
                      <w:color w:val="000000"/>
                    </w:rPr>
                    <w:t>合格</w:t>
                  </w:r>
                </w:p>
              </w:tc>
            </w:tr>
          </w:tbl>
          <w:p w:rsidR="00CC08DE" w:rsidRDefault="001D51BA">
            <w:pPr>
              <w:pStyle w:val="af7"/>
              <w:adjustRightInd w:val="0"/>
              <w:snapToGrid w:val="0"/>
              <w:spacing w:line="288" w:lineRule="auto"/>
              <w:ind w:firstLine="480"/>
              <w:rPr>
                <w:rFonts w:ascii="Times New Roman" w:hAnsi="Times New Roman" w:cs="Times New Roman"/>
                <w:sz w:val="21"/>
                <w:szCs w:val="21"/>
                <w:lang w:bidi="ar"/>
              </w:rPr>
            </w:pPr>
            <w:r>
              <w:rPr>
                <w:rFonts w:ascii="Times New Roman" w:hAnsi="Times New Roman" w:cs="Times New Roman"/>
                <w:sz w:val="21"/>
                <w:szCs w:val="21"/>
                <w:lang w:bidi="ar"/>
              </w:rPr>
              <w:t>表</w:t>
            </w:r>
            <w:r>
              <w:rPr>
                <w:rFonts w:ascii="Times New Roman" w:hAnsi="Times New Roman" w:cs="Times New Roman"/>
                <w:sz w:val="21"/>
                <w:szCs w:val="21"/>
                <w:lang w:bidi="ar"/>
              </w:rPr>
              <w:t>5-8</w:t>
            </w:r>
            <w:r>
              <w:rPr>
                <w:rFonts w:ascii="Times New Roman" w:hAnsi="Times New Roman" w:cs="Times New Roman" w:hint="eastAsia"/>
                <w:sz w:val="21"/>
                <w:szCs w:val="21"/>
                <w:lang w:bidi="ar"/>
              </w:rPr>
              <w:t xml:space="preserve">    </w:t>
            </w:r>
            <w:r>
              <w:rPr>
                <w:rFonts w:ascii="Times New Roman" w:hAnsi="Times New Roman" w:cs="Times New Roman"/>
                <w:sz w:val="21"/>
                <w:szCs w:val="21"/>
                <w:lang w:bidi="ar"/>
              </w:rPr>
              <w:t>大气采样仪器流量校准结果</w:t>
            </w:r>
          </w:p>
          <w:tbl>
            <w:tblPr>
              <w:tblW w:w="9289" w:type="dxa"/>
              <w:jc w:val="center"/>
              <w:tblBorders>
                <w:top w:val="double" w:sz="2" w:space="0" w:color="auto"/>
                <w:bottom w:val="double" w:sz="2" w:space="0" w:color="auto"/>
                <w:insideH w:val="single" w:sz="4" w:space="0" w:color="auto"/>
                <w:insideV w:val="single" w:sz="4" w:space="0" w:color="auto"/>
              </w:tblBorders>
              <w:tblLayout w:type="fixed"/>
              <w:tblLook w:val="04A0" w:firstRow="1" w:lastRow="0" w:firstColumn="1" w:lastColumn="0" w:noHBand="0" w:noVBand="1"/>
            </w:tblPr>
            <w:tblGrid>
              <w:gridCol w:w="2110"/>
              <w:gridCol w:w="1794"/>
              <w:gridCol w:w="1794"/>
              <w:gridCol w:w="1794"/>
              <w:gridCol w:w="1797"/>
            </w:tblGrid>
            <w:tr w:rsidR="00CC08DE">
              <w:trPr>
                <w:trHeight w:val="397"/>
                <w:jc w:val="center"/>
              </w:trPr>
              <w:tc>
                <w:tcPr>
                  <w:tcW w:w="2110" w:type="dxa"/>
                  <w:vAlign w:val="center"/>
                </w:tcPr>
                <w:p w:rsidR="00CC08DE" w:rsidRDefault="001D51BA">
                  <w:pPr>
                    <w:autoSpaceDE w:val="0"/>
                    <w:adjustRightInd w:val="0"/>
                    <w:snapToGrid w:val="0"/>
                    <w:jc w:val="center"/>
                    <w:rPr>
                      <w:bCs/>
                      <w:color w:val="000000"/>
                    </w:rPr>
                  </w:pPr>
                  <w:r>
                    <w:rPr>
                      <w:bCs/>
                      <w:color w:val="000000"/>
                    </w:rPr>
                    <w:t>校准仪器名称</w:t>
                  </w:r>
                </w:p>
              </w:tc>
              <w:tc>
                <w:tcPr>
                  <w:tcW w:w="7179" w:type="dxa"/>
                  <w:gridSpan w:val="4"/>
                  <w:vAlign w:val="center"/>
                </w:tcPr>
                <w:p w:rsidR="00CC08DE" w:rsidRDefault="001D51BA">
                  <w:pPr>
                    <w:autoSpaceDE w:val="0"/>
                    <w:adjustRightInd w:val="0"/>
                    <w:snapToGrid w:val="0"/>
                    <w:jc w:val="center"/>
                    <w:rPr>
                      <w:color w:val="000000"/>
                    </w:rPr>
                  </w:pPr>
                  <w:r>
                    <w:rPr>
                      <w:bCs/>
                      <w:color w:val="000000"/>
                    </w:rPr>
                    <w:t>2050</w:t>
                  </w:r>
                  <w:r>
                    <w:rPr>
                      <w:rFonts w:ascii="宋体" w:hAnsi="宋体"/>
                      <w:bCs/>
                      <w:color w:val="000000"/>
                    </w:rPr>
                    <w:t>型</w:t>
                  </w:r>
                  <w:r>
                    <w:rPr>
                      <w:bCs/>
                      <w:color w:val="000000"/>
                    </w:rPr>
                    <w:t>空气智能</w:t>
                  </w:r>
                  <w:r>
                    <w:rPr>
                      <w:bCs/>
                      <w:color w:val="000000"/>
                    </w:rPr>
                    <w:t>TSP</w:t>
                  </w:r>
                  <w:r>
                    <w:rPr>
                      <w:rFonts w:ascii="宋体" w:hAnsi="宋体"/>
                      <w:bCs/>
                      <w:color w:val="000000"/>
                    </w:rPr>
                    <w:t>采样器</w:t>
                  </w:r>
                </w:p>
              </w:tc>
            </w:tr>
            <w:tr w:rsidR="00CC08DE">
              <w:trPr>
                <w:trHeight w:val="397"/>
                <w:jc w:val="center"/>
              </w:trPr>
              <w:tc>
                <w:tcPr>
                  <w:tcW w:w="2110" w:type="dxa"/>
                  <w:vAlign w:val="center"/>
                </w:tcPr>
                <w:p w:rsidR="00CC08DE" w:rsidRDefault="001D51BA">
                  <w:pPr>
                    <w:autoSpaceDE w:val="0"/>
                    <w:adjustRightInd w:val="0"/>
                    <w:snapToGrid w:val="0"/>
                    <w:jc w:val="center"/>
                    <w:rPr>
                      <w:bCs/>
                      <w:color w:val="000000"/>
                    </w:rPr>
                  </w:pPr>
                  <w:r>
                    <w:rPr>
                      <w:bCs/>
                      <w:color w:val="000000"/>
                    </w:rPr>
                    <w:t>校准日期</w:t>
                  </w:r>
                </w:p>
              </w:tc>
              <w:tc>
                <w:tcPr>
                  <w:tcW w:w="7179" w:type="dxa"/>
                  <w:gridSpan w:val="4"/>
                  <w:vAlign w:val="center"/>
                </w:tcPr>
                <w:p w:rsidR="00CC08DE" w:rsidRDefault="001D51BA">
                  <w:pPr>
                    <w:autoSpaceDE w:val="0"/>
                    <w:adjustRightInd w:val="0"/>
                    <w:snapToGrid w:val="0"/>
                    <w:jc w:val="center"/>
                    <w:rPr>
                      <w:color w:val="000000"/>
                    </w:rPr>
                  </w:pPr>
                  <w:r>
                    <w:t>201</w:t>
                  </w:r>
                  <w:r>
                    <w:rPr>
                      <w:rFonts w:hint="eastAsia"/>
                    </w:rPr>
                    <w:t>8</w:t>
                  </w:r>
                  <w:r>
                    <w:t>年</w:t>
                  </w:r>
                  <w:r>
                    <w:rPr>
                      <w:rFonts w:hint="eastAsia"/>
                    </w:rPr>
                    <w:t>03</w:t>
                  </w:r>
                  <w:r>
                    <w:t>月</w:t>
                  </w:r>
                  <w:r>
                    <w:rPr>
                      <w:rFonts w:hint="eastAsia"/>
                    </w:rPr>
                    <w:t>12</w:t>
                  </w:r>
                  <w:r>
                    <w:t>日</w:t>
                  </w:r>
                </w:p>
              </w:tc>
            </w:tr>
            <w:tr w:rsidR="00CC08DE">
              <w:trPr>
                <w:trHeight w:val="397"/>
                <w:jc w:val="center"/>
              </w:trPr>
              <w:tc>
                <w:tcPr>
                  <w:tcW w:w="2110" w:type="dxa"/>
                  <w:vAlign w:val="center"/>
                </w:tcPr>
                <w:p w:rsidR="00CC08DE" w:rsidRDefault="001D51BA">
                  <w:pPr>
                    <w:autoSpaceDE w:val="0"/>
                    <w:adjustRightInd w:val="0"/>
                    <w:snapToGrid w:val="0"/>
                    <w:jc w:val="center"/>
                    <w:rPr>
                      <w:bCs/>
                      <w:color w:val="000000"/>
                    </w:rPr>
                  </w:pPr>
                  <w:r>
                    <w:rPr>
                      <w:bCs/>
                      <w:color w:val="000000"/>
                    </w:rPr>
                    <w:t>仪器编号</w:t>
                  </w:r>
                </w:p>
              </w:tc>
              <w:tc>
                <w:tcPr>
                  <w:tcW w:w="1794" w:type="dxa"/>
                  <w:vAlign w:val="center"/>
                </w:tcPr>
                <w:p w:rsidR="00CC08DE" w:rsidRDefault="001D51BA">
                  <w:pPr>
                    <w:autoSpaceDE w:val="0"/>
                    <w:adjustRightInd w:val="0"/>
                    <w:snapToGrid w:val="0"/>
                    <w:jc w:val="center"/>
                    <w:rPr>
                      <w:color w:val="000000"/>
                    </w:rPr>
                  </w:pPr>
                  <w:r>
                    <w:rPr>
                      <w:color w:val="000000"/>
                    </w:rPr>
                    <w:t>BRJC-YQ-047</w:t>
                  </w:r>
                </w:p>
              </w:tc>
              <w:tc>
                <w:tcPr>
                  <w:tcW w:w="1794" w:type="dxa"/>
                  <w:vAlign w:val="center"/>
                </w:tcPr>
                <w:p w:rsidR="00CC08DE" w:rsidRDefault="001D51BA">
                  <w:pPr>
                    <w:autoSpaceDE w:val="0"/>
                    <w:adjustRightInd w:val="0"/>
                    <w:snapToGrid w:val="0"/>
                    <w:jc w:val="center"/>
                    <w:rPr>
                      <w:color w:val="000000"/>
                    </w:rPr>
                  </w:pPr>
                  <w:r>
                    <w:rPr>
                      <w:color w:val="000000"/>
                    </w:rPr>
                    <w:t>BRJC-YQ-04</w:t>
                  </w:r>
                  <w:r>
                    <w:rPr>
                      <w:rFonts w:hint="eastAsia"/>
                      <w:color w:val="000000"/>
                    </w:rPr>
                    <w:t>8</w:t>
                  </w:r>
                </w:p>
              </w:tc>
              <w:tc>
                <w:tcPr>
                  <w:tcW w:w="1794" w:type="dxa"/>
                  <w:vAlign w:val="center"/>
                </w:tcPr>
                <w:p w:rsidR="00CC08DE" w:rsidRDefault="001D51BA">
                  <w:pPr>
                    <w:autoSpaceDE w:val="0"/>
                    <w:adjustRightInd w:val="0"/>
                    <w:snapToGrid w:val="0"/>
                    <w:jc w:val="center"/>
                    <w:rPr>
                      <w:color w:val="000000"/>
                    </w:rPr>
                  </w:pPr>
                  <w:r>
                    <w:rPr>
                      <w:color w:val="000000"/>
                    </w:rPr>
                    <w:t>BRJC-YQ-04</w:t>
                  </w:r>
                  <w:r>
                    <w:rPr>
                      <w:rFonts w:hint="eastAsia"/>
                      <w:color w:val="000000"/>
                    </w:rPr>
                    <w:t>9</w:t>
                  </w:r>
                </w:p>
              </w:tc>
              <w:tc>
                <w:tcPr>
                  <w:tcW w:w="1797" w:type="dxa"/>
                  <w:vAlign w:val="center"/>
                </w:tcPr>
                <w:p w:rsidR="00CC08DE" w:rsidRDefault="001D51BA">
                  <w:pPr>
                    <w:autoSpaceDE w:val="0"/>
                    <w:adjustRightInd w:val="0"/>
                    <w:snapToGrid w:val="0"/>
                    <w:jc w:val="center"/>
                    <w:rPr>
                      <w:color w:val="000000"/>
                    </w:rPr>
                  </w:pPr>
                  <w:r>
                    <w:rPr>
                      <w:color w:val="000000"/>
                    </w:rPr>
                    <w:t>BRJC-YQ-0</w:t>
                  </w:r>
                  <w:r>
                    <w:rPr>
                      <w:rFonts w:hint="eastAsia"/>
                      <w:color w:val="000000"/>
                    </w:rPr>
                    <w:t>50</w:t>
                  </w:r>
                </w:p>
              </w:tc>
            </w:tr>
            <w:tr w:rsidR="00CC08DE">
              <w:trPr>
                <w:trHeight w:val="397"/>
                <w:jc w:val="center"/>
              </w:trPr>
              <w:tc>
                <w:tcPr>
                  <w:tcW w:w="2110" w:type="dxa"/>
                  <w:vAlign w:val="center"/>
                </w:tcPr>
                <w:p w:rsidR="00CC08DE" w:rsidRDefault="001D51BA">
                  <w:pPr>
                    <w:autoSpaceDE w:val="0"/>
                    <w:adjustRightInd w:val="0"/>
                    <w:snapToGrid w:val="0"/>
                    <w:jc w:val="center"/>
                    <w:rPr>
                      <w:bCs/>
                      <w:color w:val="000000"/>
                    </w:rPr>
                  </w:pPr>
                  <w:r>
                    <w:rPr>
                      <w:bCs/>
                      <w:color w:val="000000"/>
                    </w:rPr>
                    <w:t>标准示值（</w:t>
                  </w:r>
                  <w:r>
                    <w:rPr>
                      <w:bCs/>
                      <w:color w:val="000000"/>
                    </w:rPr>
                    <w:t>L/min</w:t>
                  </w:r>
                  <w:r>
                    <w:rPr>
                      <w:rFonts w:ascii="宋体" w:hAnsi="宋体"/>
                      <w:bCs/>
                      <w:color w:val="000000"/>
                    </w:rPr>
                    <w:t>）</w:t>
                  </w:r>
                </w:p>
              </w:tc>
              <w:tc>
                <w:tcPr>
                  <w:tcW w:w="1794" w:type="dxa"/>
                  <w:vAlign w:val="center"/>
                </w:tcPr>
                <w:p w:rsidR="00CC08DE" w:rsidRDefault="001D51BA">
                  <w:pPr>
                    <w:autoSpaceDE w:val="0"/>
                    <w:adjustRightInd w:val="0"/>
                    <w:snapToGrid w:val="0"/>
                    <w:jc w:val="center"/>
                    <w:rPr>
                      <w:color w:val="000000"/>
                    </w:rPr>
                  </w:pPr>
                  <w:r>
                    <w:rPr>
                      <w:rFonts w:hint="eastAsia"/>
                      <w:color w:val="000000"/>
                    </w:rPr>
                    <w:t>0.48</w:t>
                  </w:r>
                </w:p>
              </w:tc>
              <w:tc>
                <w:tcPr>
                  <w:tcW w:w="1794" w:type="dxa"/>
                  <w:vAlign w:val="center"/>
                </w:tcPr>
                <w:p w:rsidR="00CC08DE" w:rsidRDefault="001D51BA">
                  <w:pPr>
                    <w:autoSpaceDE w:val="0"/>
                    <w:adjustRightInd w:val="0"/>
                    <w:snapToGrid w:val="0"/>
                    <w:jc w:val="center"/>
                    <w:rPr>
                      <w:color w:val="000000"/>
                    </w:rPr>
                  </w:pPr>
                  <w:r>
                    <w:rPr>
                      <w:rFonts w:hint="eastAsia"/>
                      <w:color w:val="000000"/>
                    </w:rPr>
                    <w:t>0.53</w:t>
                  </w:r>
                </w:p>
              </w:tc>
              <w:tc>
                <w:tcPr>
                  <w:tcW w:w="1794" w:type="dxa"/>
                  <w:vAlign w:val="center"/>
                </w:tcPr>
                <w:p w:rsidR="00CC08DE" w:rsidRDefault="001D51BA">
                  <w:pPr>
                    <w:autoSpaceDE w:val="0"/>
                    <w:adjustRightInd w:val="0"/>
                    <w:snapToGrid w:val="0"/>
                    <w:jc w:val="center"/>
                    <w:rPr>
                      <w:color w:val="000000"/>
                    </w:rPr>
                  </w:pPr>
                  <w:r>
                    <w:rPr>
                      <w:rFonts w:hint="eastAsia"/>
                      <w:color w:val="000000"/>
                    </w:rPr>
                    <w:t>0.47</w:t>
                  </w:r>
                </w:p>
              </w:tc>
              <w:tc>
                <w:tcPr>
                  <w:tcW w:w="1797" w:type="dxa"/>
                  <w:vAlign w:val="center"/>
                </w:tcPr>
                <w:p w:rsidR="00CC08DE" w:rsidRDefault="001D51BA">
                  <w:pPr>
                    <w:autoSpaceDE w:val="0"/>
                    <w:adjustRightInd w:val="0"/>
                    <w:snapToGrid w:val="0"/>
                    <w:jc w:val="center"/>
                    <w:rPr>
                      <w:color w:val="000000"/>
                    </w:rPr>
                  </w:pPr>
                  <w:r>
                    <w:rPr>
                      <w:rFonts w:hint="eastAsia"/>
                      <w:color w:val="000000"/>
                    </w:rPr>
                    <w:t>0.48</w:t>
                  </w:r>
                </w:p>
              </w:tc>
            </w:tr>
            <w:tr w:rsidR="00CC08DE">
              <w:trPr>
                <w:trHeight w:val="397"/>
                <w:jc w:val="center"/>
              </w:trPr>
              <w:tc>
                <w:tcPr>
                  <w:tcW w:w="2110" w:type="dxa"/>
                  <w:vAlign w:val="center"/>
                </w:tcPr>
                <w:p w:rsidR="00CC08DE" w:rsidRDefault="001D51BA">
                  <w:pPr>
                    <w:autoSpaceDE w:val="0"/>
                    <w:adjustRightInd w:val="0"/>
                    <w:snapToGrid w:val="0"/>
                    <w:jc w:val="center"/>
                    <w:rPr>
                      <w:bCs/>
                      <w:color w:val="000000"/>
                    </w:rPr>
                  </w:pPr>
                  <w:r>
                    <w:rPr>
                      <w:bCs/>
                      <w:color w:val="000000"/>
                    </w:rPr>
                    <w:t>仪器示值（</w:t>
                  </w:r>
                  <w:r>
                    <w:rPr>
                      <w:bCs/>
                      <w:color w:val="000000"/>
                    </w:rPr>
                    <w:t>L/min</w:t>
                  </w:r>
                  <w:r>
                    <w:rPr>
                      <w:rFonts w:ascii="宋体" w:hAnsi="宋体"/>
                      <w:bCs/>
                      <w:color w:val="000000"/>
                    </w:rPr>
                    <w:t>）</w:t>
                  </w:r>
                </w:p>
              </w:tc>
              <w:tc>
                <w:tcPr>
                  <w:tcW w:w="1794" w:type="dxa"/>
                  <w:vAlign w:val="center"/>
                </w:tcPr>
                <w:p w:rsidR="00CC08DE" w:rsidRDefault="001D51BA">
                  <w:pPr>
                    <w:autoSpaceDE w:val="0"/>
                    <w:adjustRightInd w:val="0"/>
                    <w:snapToGrid w:val="0"/>
                    <w:jc w:val="center"/>
                    <w:rPr>
                      <w:color w:val="000000"/>
                    </w:rPr>
                  </w:pPr>
                  <w:r>
                    <w:rPr>
                      <w:rFonts w:hint="eastAsia"/>
                      <w:color w:val="000000"/>
                    </w:rPr>
                    <w:t>0.50</w:t>
                  </w:r>
                </w:p>
              </w:tc>
              <w:tc>
                <w:tcPr>
                  <w:tcW w:w="1794" w:type="dxa"/>
                  <w:vAlign w:val="center"/>
                </w:tcPr>
                <w:p w:rsidR="00CC08DE" w:rsidRDefault="001D51BA">
                  <w:pPr>
                    <w:autoSpaceDE w:val="0"/>
                    <w:adjustRightInd w:val="0"/>
                    <w:snapToGrid w:val="0"/>
                    <w:jc w:val="center"/>
                    <w:rPr>
                      <w:color w:val="000000"/>
                    </w:rPr>
                  </w:pPr>
                  <w:r>
                    <w:rPr>
                      <w:rFonts w:hint="eastAsia"/>
                      <w:color w:val="000000"/>
                    </w:rPr>
                    <w:t>0.50</w:t>
                  </w:r>
                </w:p>
              </w:tc>
              <w:tc>
                <w:tcPr>
                  <w:tcW w:w="1794" w:type="dxa"/>
                  <w:vAlign w:val="center"/>
                </w:tcPr>
                <w:p w:rsidR="00CC08DE" w:rsidRDefault="001D51BA">
                  <w:pPr>
                    <w:autoSpaceDE w:val="0"/>
                    <w:adjustRightInd w:val="0"/>
                    <w:snapToGrid w:val="0"/>
                    <w:jc w:val="center"/>
                    <w:rPr>
                      <w:color w:val="000000"/>
                    </w:rPr>
                  </w:pPr>
                  <w:r>
                    <w:rPr>
                      <w:rFonts w:hint="eastAsia"/>
                      <w:color w:val="000000"/>
                    </w:rPr>
                    <w:t>0.50</w:t>
                  </w:r>
                </w:p>
              </w:tc>
              <w:tc>
                <w:tcPr>
                  <w:tcW w:w="1797" w:type="dxa"/>
                  <w:vAlign w:val="center"/>
                </w:tcPr>
                <w:p w:rsidR="00CC08DE" w:rsidRDefault="001D51BA">
                  <w:pPr>
                    <w:autoSpaceDE w:val="0"/>
                    <w:adjustRightInd w:val="0"/>
                    <w:snapToGrid w:val="0"/>
                    <w:jc w:val="center"/>
                    <w:rPr>
                      <w:color w:val="000000"/>
                    </w:rPr>
                  </w:pPr>
                  <w:r>
                    <w:rPr>
                      <w:rFonts w:hint="eastAsia"/>
                      <w:color w:val="000000"/>
                    </w:rPr>
                    <w:t>0.50</w:t>
                  </w:r>
                </w:p>
              </w:tc>
            </w:tr>
            <w:tr w:rsidR="00CC08DE">
              <w:trPr>
                <w:trHeight w:val="397"/>
                <w:jc w:val="center"/>
              </w:trPr>
              <w:tc>
                <w:tcPr>
                  <w:tcW w:w="2110" w:type="dxa"/>
                  <w:vAlign w:val="center"/>
                </w:tcPr>
                <w:p w:rsidR="00CC08DE" w:rsidRDefault="001D51BA">
                  <w:pPr>
                    <w:autoSpaceDE w:val="0"/>
                    <w:adjustRightInd w:val="0"/>
                    <w:snapToGrid w:val="0"/>
                    <w:jc w:val="center"/>
                    <w:rPr>
                      <w:bCs/>
                      <w:color w:val="000000"/>
                    </w:rPr>
                  </w:pPr>
                  <w:r>
                    <w:rPr>
                      <w:bCs/>
                      <w:color w:val="000000"/>
                    </w:rPr>
                    <w:t>误差范围（</w:t>
                  </w:r>
                  <w:r>
                    <w:rPr>
                      <w:bCs/>
                      <w:color w:val="000000"/>
                    </w:rPr>
                    <w:t>%</w:t>
                  </w:r>
                  <w:r>
                    <w:rPr>
                      <w:rFonts w:ascii="宋体" w:hAnsi="宋体"/>
                      <w:bCs/>
                      <w:color w:val="000000"/>
                    </w:rPr>
                    <w:t>）</w:t>
                  </w:r>
                </w:p>
              </w:tc>
              <w:tc>
                <w:tcPr>
                  <w:tcW w:w="1794" w:type="dxa"/>
                  <w:vAlign w:val="center"/>
                </w:tcPr>
                <w:p w:rsidR="00CC08DE" w:rsidRDefault="001D51BA">
                  <w:pPr>
                    <w:autoSpaceDE w:val="0"/>
                    <w:jc w:val="center"/>
                    <w:rPr>
                      <w:color w:val="000000"/>
                    </w:rPr>
                  </w:pPr>
                  <w:r>
                    <w:rPr>
                      <w:rFonts w:hint="eastAsia"/>
                      <w:color w:val="000000"/>
                    </w:rPr>
                    <w:t>-0.02</w:t>
                  </w:r>
                </w:p>
              </w:tc>
              <w:tc>
                <w:tcPr>
                  <w:tcW w:w="1794" w:type="dxa"/>
                  <w:vAlign w:val="center"/>
                </w:tcPr>
                <w:p w:rsidR="00CC08DE" w:rsidRDefault="001D51BA">
                  <w:pPr>
                    <w:autoSpaceDE w:val="0"/>
                    <w:jc w:val="center"/>
                    <w:rPr>
                      <w:color w:val="000000"/>
                    </w:rPr>
                  </w:pPr>
                  <w:r>
                    <w:rPr>
                      <w:rFonts w:hint="eastAsia"/>
                      <w:color w:val="000000"/>
                    </w:rPr>
                    <w:t>0.03</w:t>
                  </w:r>
                </w:p>
              </w:tc>
              <w:tc>
                <w:tcPr>
                  <w:tcW w:w="1794" w:type="dxa"/>
                  <w:vAlign w:val="center"/>
                </w:tcPr>
                <w:p w:rsidR="00CC08DE" w:rsidRDefault="001D51BA">
                  <w:pPr>
                    <w:autoSpaceDE w:val="0"/>
                    <w:jc w:val="center"/>
                    <w:rPr>
                      <w:color w:val="000000"/>
                    </w:rPr>
                  </w:pPr>
                  <w:r>
                    <w:rPr>
                      <w:rFonts w:hint="eastAsia"/>
                      <w:color w:val="000000"/>
                    </w:rPr>
                    <w:t>-0.03</w:t>
                  </w:r>
                </w:p>
              </w:tc>
              <w:tc>
                <w:tcPr>
                  <w:tcW w:w="1797" w:type="dxa"/>
                  <w:vAlign w:val="center"/>
                </w:tcPr>
                <w:p w:rsidR="00CC08DE" w:rsidRDefault="001D51BA">
                  <w:pPr>
                    <w:autoSpaceDE w:val="0"/>
                    <w:jc w:val="center"/>
                    <w:rPr>
                      <w:color w:val="000000"/>
                    </w:rPr>
                  </w:pPr>
                  <w:r>
                    <w:rPr>
                      <w:rFonts w:hint="eastAsia"/>
                      <w:color w:val="000000"/>
                    </w:rPr>
                    <w:t>-0.02</w:t>
                  </w:r>
                </w:p>
              </w:tc>
            </w:tr>
            <w:tr w:rsidR="00CC08DE">
              <w:trPr>
                <w:trHeight w:val="397"/>
                <w:jc w:val="center"/>
              </w:trPr>
              <w:tc>
                <w:tcPr>
                  <w:tcW w:w="2110" w:type="dxa"/>
                  <w:vAlign w:val="center"/>
                </w:tcPr>
                <w:p w:rsidR="00CC08DE" w:rsidRDefault="001D51BA">
                  <w:pPr>
                    <w:autoSpaceDE w:val="0"/>
                    <w:adjustRightInd w:val="0"/>
                    <w:snapToGrid w:val="0"/>
                    <w:jc w:val="center"/>
                    <w:rPr>
                      <w:bCs/>
                      <w:color w:val="000000"/>
                    </w:rPr>
                  </w:pPr>
                  <w:r>
                    <w:rPr>
                      <w:bCs/>
                      <w:color w:val="000000"/>
                    </w:rPr>
                    <w:t>允许误差范围（</w:t>
                  </w:r>
                  <w:r>
                    <w:rPr>
                      <w:bCs/>
                      <w:color w:val="000000"/>
                    </w:rPr>
                    <w:t>%</w:t>
                  </w:r>
                  <w:r>
                    <w:rPr>
                      <w:rFonts w:ascii="宋体" w:hAnsi="宋体"/>
                      <w:bCs/>
                      <w:color w:val="000000"/>
                    </w:rPr>
                    <w:t>）</w:t>
                  </w:r>
                </w:p>
              </w:tc>
              <w:tc>
                <w:tcPr>
                  <w:tcW w:w="1794" w:type="dxa"/>
                  <w:vAlign w:val="center"/>
                </w:tcPr>
                <w:p w:rsidR="00CC08DE" w:rsidRDefault="001D51BA">
                  <w:pPr>
                    <w:autoSpaceDE w:val="0"/>
                    <w:ind w:right="-3"/>
                    <w:jc w:val="center"/>
                    <w:rPr>
                      <w:color w:val="000000"/>
                    </w:rPr>
                  </w:pPr>
                  <w:r>
                    <w:rPr>
                      <w:color w:val="000000"/>
                    </w:rPr>
                    <w:t>±5</w:t>
                  </w:r>
                </w:p>
              </w:tc>
              <w:tc>
                <w:tcPr>
                  <w:tcW w:w="1794" w:type="dxa"/>
                  <w:vAlign w:val="center"/>
                </w:tcPr>
                <w:p w:rsidR="00CC08DE" w:rsidRDefault="001D51BA">
                  <w:pPr>
                    <w:autoSpaceDE w:val="0"/>
                    <w:ind w:right="-3"/>
                    <w:jc w:val="center"/>
                    <w:rPr>
                      <w:color w:val="000000"/>
                    </w:rPr>
                  </w:pPr>
                  <w:r>
                    <w:rPr>
                      <w:color w:val="000000"/>
                    </w:rPr>
                    <w:t>±5</w:t>
                  </w:r>
                </w:p>
              </w:tc>
              <w:tc>
                <w:tcPr>
                  <w:tcW w:w="1794" w:type="dxa"/>
                  <w:vAlign w:val="center"/>
                </w:tcPr>
                <w:p w:rsidR="00CC08DE" w:rsidRDefault="001D51BA">
                  <w:pPr>
                    <w:autoSpaceDE w:val="0"/>
                    <w:ind w:right="-3"/>
                    <w:jc w:val="center"/>
                    <w:rPr>
                      <w:color w:val="000000"/>
                    </w:rPr>
                  </w:pPr>
                  <w:r>
                    <w:rPr>
                      <w:color w:val="000000"/>
                    </w:rPr>
                    <w:t>±5</w:t>
                  </w:r>
                </w:p>
              </w:tc>
              <w:tc>
                <w:tcPr>
                  <w:tcW w:w="1797" w:type="dxa"/>
                  <w:vAlign w:val="center"/>
                </w:tcPr>
                <w:p w:rsidR="00CC08DE" w:rsidRDefault="001D51BA">
                  <w:pPr>
                    <w:autoSpaceDE w:val="0"/>
                    <w:ind w:right="-3"/>
                    <w:jc w:val="center"/>
                    <w:rPr>
                      <w:color w:val="000000"/>
                    </w:rPr>
                  </w:pPr>
                  <w:r>
                    <w:rPr>
                      <w:color w:val="000000"/>
                    </w:rPr>
                    <w:t>±5</w:t>
                  </w:r>
                </w:p>
              </w:tc>
            </w:tr>
            <w:tr w:rsidR="00CC08DE">
              <w:trPr>
                <w:trHeight w:val="397"/>
                <w:jc w:val="center"/>
              </w:trPr>
              <w:tc>
                <w:tcPr>
                  <w:tcW w:w="2110" w:type="dxa"/>
                  <w:vAlign w:val="center"/>
                </w:tcPr>
                <w:p w:rsidR="00CC08DE" w:rsidRDefault="001D51BA">
                  <w:pPr>
                    <w:autoSpaceDE w:val="0"/>
                    <w:adjustRightInd w:val="0"/>
                    <w:snapToGrid w:val="0"/>
                    <w:jc w:val="center"/>
                    <w:rPr>
                      <w:bCs/>
                      <w:color w:val="000000"/>
                    </w:rPr>
                  </w:pPr>
                  <w:r>
                    <w:rPr>
                      <w:bCs/>
                      <w:color w:val="000000"/>
                    </w:rPr>
                    <w:t>评价</w:t>
                  </w:r>
                </w:p>
              </w:tc>
              <w:tc>
                <w:tcPr>
                  <w:tcW w:w="1794" w:type="dxa"/>
                  <w:vAlign w:val="center"/>
                </w:tcPr>
                <w:p w:rsidR="00CC08DE" w:rsidRDefault="001D51BA">
                  <w:pPr>
                    <w:autoSpaceDE w:val="0"/>
                    <w:jc w:val="center"/>
                    <w:rPr>
                      <w:color w:val="000000"/>
                    </w:rPr>
                  </w:pPr>
                  <w:r>
                    <w:rPr>
                      <w:color w:val="000000"/>
                    </w:rPr>
                    <w:t>合格</w:t>
                  </w:r>
                </w:p>
              </w:tc>
              <w:tc>
                <w:tcPr>
                  <w:tcW w:w="1794" w:type="dxa"/>
                  <w:vAlign w:val="center"/>
                </w:tcPr>
                <w:p w:rsidR="00CC08DE" w:rsidRDefault="001D51BA">
                  <w:pPr>
                    <w:autoSpaceDE w:val="0"/>
                    <w:jc w:val="center"/>
                    <w:rPr>
                      <w:color w:val="000000"/>
                    </w:rPr>
                  </w:pPr>
                  <w:r>
                    <w:rPr>
                      <w:color w:val="000000"/>
                    </w:rPr>
                    <w:t>合格</w:t>
                  </w:r>
                </w:p>
              </w:tc>
              <w:tc>
                <w:tcPr>
                  <w:tcW w:w="1794" w:type="dxa"/>
                  <w:vAlign w:val="center"/>
                </w:tcPr>
                <w:p w:rsidR="00CC08DE" w:rsidRDefault="001D51BA">
                  <w:pPr>
                    <w:autoSpaceDE w:val="0"/>
                    <w:jc w:val="center"/>
                    <w:rPr>
                      <w:color w:val="000000"/>
                    </w:rPr>
                  </w:pPr>
                  <w:r>
                    <w:rPr>
                      <w:color w:val="000000"/>
                    </w:rPr>
                    <w:t>合格</w:t>
                  </w:r>
                </w:p>
              </w:tc>
              <w:tc>
                <w:tcPr>
                  <w:tcW w:w="1797" w:type="dxa"/>
                  <w:vAlign w:val="center"/>
                </w:tcPr>
                <w:p w:rsidR="00CC08DE" w:rsidRDefault="001D51BA">
                  <w:pPr>
                    <w:autoSpaceDE w:val="0"/>
                    <w:jc w:val="center"/>
                    <w:rPr>
                      <w:color w:val="000000"/>
                    </w:rPr>
                  </w:pPr>
                  <w:r>
                    <w:rPr>
                      <w:color w:val="000000"/>
                    </w:rPr>
                    <w:t>合格</w:t>
                  </w:r>
                </w:p>
              </w:tc>
            </w:tr>
            <w:tr w:rsidR="00CC08DE">
              <w:trPr>
                <w:trHeight w:val="397"/>
                <w:jc w:val="center"/>
              </w:trPr>
              <w:tc>
                <w:tcPr>
                  <w:tcW w:w="2110" w:type="dxa"/>
                  <w:vAlign w:val="center"/>
                </w:tcPr>
                <w:p w:rsidR="00CC08DE" w:rsidRDefault="001D51BA">
                  <w:pPr>
                    <w:autoSpaceDE w:val="0"/>
                    <w:adjustRightInd w:val="0"/>
                    <w:snapToGrid w:val="0"/>
                    <w:jc w:val="center"/>
                    <w:rPr>
                      <w:bCs/>
                      <w:color w:val="000000"/>
                    </w:rPr>
                  </w:pPr>
                  <w:r>
                    <w:rPr>
                      <w:bCs/>
                      <w:color w:val="000000"/>
                    </w:rPr>
                    <w:t>校准仪器名称</w:t>
                  </w:r>
                </w:p>
              </w:tc>
              <w:tc>
                <w:tcPr>
                  <w:tcW w:w="7179" w:type="dxa"/>
                  <w:gridSpan w:val="4"/>
                  <w:vAlign w:val="center"/>
                </w:tcPr>
                <w:p w:rsidR="00CC08DE" w:rsidRDefault="001D51BA">
                  <w:pPr>
                    <w:autoSpaceDE w:val="0"/>
                    <w:adjustRightInd w:val="0"/>
                    <w:snapToGrid w:val="0"/>
                    <w:jc w:val="center"/>
                    <w:rPr>
                      <w:color w:val="000000"/>
                    </w:rPr>
                  </w:pPr>
                  <w:r>
                    <w:rPr>
                      <w:bCs/>
                      <w:color w:val="000000"/>
                    </w:rPr>
                    <w:t>2050</w:t>
                  </w:r>
                  <w:r>
                    <w:rPr>
                      <w:rFonts w:ascii="宋体" w:hAnsi="宋体"/>
                      <w:bCs/>
                      <w:color w:val="000000"/>
                    </w:rPr>
                    <w:t>型</w:t>
                  </w:r>
                  <w:r>
                    <w:rPr>
                      <w:bCs/>
                      <w:color w:val="000000"/>
                    </w:rPr>
                    <w:t>空气智能</w:t>
                  </w:r>
                  <w:r>
                    <w:rPr>
                      <w:bCs/>
                      <w:color w:val="000000"/>
                    </w:rPr>
                    <w:t>TSP</w:t>
                  </w:r>
                  <w:r>
                    <w:rPr>
                      <w:rFonts w:ascii="宋体" w:hAnsi="宋体"/>
                      <w:bCs/>
                      <w:color w:val="000000"/>
                    </w:rPr>
                    <w:t>采样器</w:t>
                  </w:r>
                </w:p>
              </w:tc>
            </w:tr>
            <w:tr w:rsidR="00CC08DE">
              <w:trPr>
                <w:trHeight w:val="397"/>
                <w:jc w:val="center"/>
              </w:trPr>
              <w:tc>
                <w:tcPr>
                  <w:tcW w:w="2110" w:type="dxa"/>
                  <w:vAlign w:val="center"/>
                </w:tcPr>
                <w:p w:rsidR="00CC08DE" w:rsidRDefault="001D51BA">
                  <w:pPr>
                    <w:autoSpaceDE w:val="0"/>
                    <w:adjustRightInd w:val="0"/>
                    <w:snapToGrid w:val="0"/>
                    <w:jc w:val="center"/>
                    <w:rPr>
                      <w:bCs/>
                      <w:color w:val="000000"/>
                    </w:rPr>
                  </w:pPr>
                  <w:r>
                    <w:rPr>
                      <w:bCs/>
                      <w:color w:val="000000"/>
                    </w:rPr>
                    <w:lastRenderedPageBreak/>
                    <w:t>校准日期</w:t>
                  </w:r>
                </w:p>
              </w:tc>
              <w:tc>
                <w:tcPr>
                  <w:tcW w:w="7179" w:type="dxa"/>
                  <w:gridSpan w:val="4"/>
                  <w:vAlign w:val="center"/>
                </w:tcPr>
                <w:p w:rsidR="00CC08DE" w:rsidRDefault="001D51BA">
                  <w:pPr>
                    <w:autoSpaceDE w:val="0"/>
                    <w:adjustRightInd w:val="0"/>
                    <w:snapToGrid w:val="0"/>
                    <w:jc w:val="center"/>
                    <w:rPr>
                      <w:color w:val="000000"/>
                    </w:rPr>
                  </w:pPr>
                  <w:r>
                    <w:t>201</w:t>
                  </w:r>
                  <w:r>
                    <w:rPr>
                      <w:rFonts w:hint="eastAsia"/>
                    </w:rPr>
                    <w:t>8</w:t>
                  </w:r>
                  <w:r>
                    <w:t>年</w:t>
                  </w:r>
                  <w:r>
                    <w:rPr>
                      <w:rFonts w:hint="eastAsia"/>
                    </w:rPr>
                    <w:t>03</w:t>
                  </w:r>
                  <w:r>
                    <w:t>月</w:t>
                  </w:r>
                  <w:r>
                    <w:rPr>
                      <w:rFonts w:hint="eastAsia"/>
                    </w:rPr>
                    <w:t>13</w:t>
                  </w:r>
                  <w:r>
                    <w:t>日</w:t>
                  </w:r>
                </w:p>
              </w:tc>
            </w:tr>
            <w:tr w:rsidR="00CC08DE">
              <w:trPr>
                <w:trHeight w:val="397"/>
                <w:jc w:val="center"/>
              </w:trPr>
              <w:tc>
                <w:tcPr>
                  <w:tcW w:w="2110" w:type="dxa"/>
                  <w:vAlign w:val="center"/>
                </w:tcPr>
                <w:p w:rsidR="00CC08DE" w:rsidRDefault="001D51BA">
                  <w:pPr>
                    <w:autoSpaceDE w:val="0"/>
                    <w:adjustRightInd w:val="0"/>
                    <w:snapToGrid w:val="0"/>
                    <w:jc w:val="center"/>
                    <w:rPr>
                      <w:bCs/>
                      <w:color w:val="000000"/>
                    </w:rPr>
                  </w:pPr>
                  <w:r>
                    <w:rPr>
                      <w:bCs/>
                      <w:color w:val="000000"/>
                    </w:rPr>
                    <w:t>仪器编号</w:t>
                  </w:r>
                </w:p>
              </w:tc>
              <w:tc>
                <w:tcPr>
                  <w:tcW w:w="1794" w:type="dxa"/>
                  <w:vAlign w:val="center"/>
                </w:tcPr>
                <w:p w:rsidR="00CC08DE" w:rsidRDefault="001D51BA">
                  <w:pPr>
                    <w:autoSpaceDE w:val="0"/>
                    <w:adjustRightInd w:val="0"/>
                    <w:snapToGrid w:val="0"/>
                    <w:jc w:val="center"/>
                    <w:rPr>
                      <w:color w:val="000000"/>
                    </w:rPr>
                  </w:pPr>
                  <w:r>
                    <w:rPr>
                      <w:color w:val="000000"/>
                    </w:rPr>
                    <w:t>BRJC-YQ-047</w:t>
                  </w:r>
                </w:p>
              </w:tc>
              <w:tc>
                <w:tcPr>
                  <w:tcW w:w="1794" w:type="dxa"/>
                  <w:vAlign w:val="center"/>
                </w:tcPr>
                <w:p w:rsidR="00CC08DE" w:rsidRDefault="001D51BA">
                  <w:pPr>
                    <w:autoSpaceDE w:val="0"/>
                    <w:adjustRightInd w:val="0"/>
                    <w:snapToGrid w:val="0"/>
                    <w:jc w:val="center"/>
                    <w:rPr>
                      <w:color w:val="000000"/>
                    </w:rPr>
                  </w:pPr>
                  <w:r>
                    <w:rPr>
                      <w:color w:val="000000"/>
                    </w:rPr>
                    <w:t>BRJC-YQ-04</w:t>
                  </w:r>
                  <w:r>
                    <w:rPr>
                      <w:rFonts w:hint="eastAsia"/>
                      <w:color w:val="000000"/>
                    </w:rPr>
                    <w:t>8</w:t>
                  </w:r>
                </w:p>
              </w:tc>
              <w:tc>
                <w:tcPr>
                  <w:tcW w:w="1794" w:type="dxa"/>
                  <w:vAlign w:val="center"/>
                </w:tcPr>
                <w:p w:rsidR="00CC08DE" w:rsidRDefault="001D51BA">
                  <w:pPr>
                    <w:autoSpaceDE w:val="0"/>
                    <w:adjustRightInd w:val="0"/>
                    <w:snapToGrid w:val="0"/>
                    <w:jc w:val="center"/>
                    <w:rPr>
                      <w:color w:val="000000"/>
                    </w:rPr>
                  </w:pPr>
                  <w:r>
                    <w:rPr>
                      <w:color w:val="000000"/>
                    </w:rPr>
                    <w:t>BRJC-YQ-04</w:t>
                  </w:r>
                  <w:r>
                    <w:rPr>
                      <w:rFonts w:hint="eastAsia"/>
                      <w:color w:val="000000"/>
                    </w:rPr>
                    <w:t>9</w:t>
                  </w:r>
                </w:p>
              </w:tc>
              <w:tc>
                <w:tcPr>
                  <w:tcW w:w="1797" w:type="dxa"/>
                  <w:vAlign w:val="center"/>
                </w:tcPr>
                <w:p w:rsidR="00CC08DE" w:rsidRDefault="001D51BA">
                  <w:pPr>
                    <w:autoSpaceDE w:val="0"/>
                    <w:adjustRightInd w:val="0"/>
                    <w:snapToGrid w:val="0"/>
                    <w:jc w:val="center"/>
                    <w:rPr>
                      <w:color w:val="000000"/>
                    </w:rPr>
                  </w:pPr>
                  <w:r>
                    <w:rPr>
                      <w:color w:val="000000"/>
                    </w:rPr>
                    <w:t>BRJC-YQ-0</w:t>
                  </w:r>
                  <w:r>
                    <w:rPr>
                      <w:rFonts w:hint="eastAsia"/>
                      <w:color w:val="000000"/>
                    </w:rPr>
                    <w:t>50</w:t>
                  </w:r>
                </w:p>
              </w:tc>
            </w:tr>
            <w:tr w:rsidR="00CC08DE">
              <w:trPr>
                <w:trHeight w:val="397"/>
                <w:jc w:val="center"/>
              </w:trPr>
              <w:tc>
                <w:tcPr>
                  <w:tcW w:w="2110" w:type="dxa"/>
                  <w:vAlign w:val="center"/>
                </w:tcPr>
                <w:p w:rsidR="00CC08DE" w:rsidRDefault="001D51BA">
                  <w:pPr>
                    <w:autoSpaceDE w:val="0"/>
                    <w:adjustRightInd w:val="0"/>
                    <w:snapToGrid w:val="0"/>
                    <w:jc w:val="center"/>
                    <w:rPr>
                      <w:bCs/>
                      <w:color w:val="000000"/>
                    </w:rPr>
                  </w:pPr>
                  <w:r>
                    <w:rPr>
                      <w:bCs/>
                      <w:color w:val="000000"/>
                    </w:rPr>
                    <w:t>标准示值（</w:t>
                  </w:r>
                  <w:r>
                    <w:rPr>
                      <w:bCs/>
                      <w:color w:val="000000"/>
                    </w:rPr>
                    <w:t>L/min</w:t>
                  </w:r>
                  <w:r>
                    <w:rPr>
                      <w:rFonts w:ascii="宋体" w:hAnsi="宋体"/>
                      <w:bCs/>
                      <w:color w:val="000000"/>
                    </w:rPr>
                    <w:t>）</w:t>
                  </w:r>
                </w:p>
              </w:tc>
              <w:tc>
                <w:tcPr>
                  <w:tcW w:w="1794" w:type="dxa"/>
                  <w:vAlign w:val="center"/>
                </w:tcPr>
                <w:p w:rsidR="00CC08DE" w:rsidRDefault="001D51BA">
                  <w:pPr>
                    <w:autoSpaceDE w:val="0"/>
                    <w:adjustRightInd w:val="0"/>
                    <w:snapToGrid w:val="0"/>
                    <w:jc w:val="center"/>
                    <w:rPr>
                      <w:color w:val="000000"/>
                    </w:rPr>
                  </w:pPr>
                  <w:r>
                    <w:rPr>
                      <w:rFonts w:hint="eastAsia"/>
                      <w:color w:val="000000"/>
                    </w:rPr>
                    <w:t>0.55</w:t>
                  </w:r>
                </w:p>
              </w:tc>
              <w:tc>
                <w:tcPr>
                  <w:tcW w:w="1794" w:type="dxa"/>
                  <w:vAlign w:val="center"/>
                </w:tcPr>
                <w:p w:rsidR="00CC08DE" w:rsidRDefault="001D51BA">
                  <w:pPr>
                    <w:autoSpaceDE w:val="0"/>
                    <w:adjustRightInd w:val="0"/>
                    <w:snapToGrid w:val="0"/>
                    <w:jc w:val="center"/>
                    <w:rPr>
                      <w:color w:val="000000"/>
                    </w:rPr>
                  </w:pPr>
                  <w:r>
                    <w:rPr>
                      <w:rFonts w:hint="eastAsia"/>
                      <w:color w:val="000000"/>
                    </w:rPr>
                    <w:t>0.43</w:t>
                  </w:r>
                </w:p>
              </w:tc>
              <w:tc>
                <w:tcPr>
                  <w:tcW w:w="1794" w:type="dxa"/>
                  <w:vAlign w:val="center"/>
                </w:tcPr>
                <w:p w:rsidR="00CC08DE" w:rsidRDefault="001D51BA">
                  <w:pPr>
                    <w:autoSpaceDE w:val="0"/>
                    <w:adjustRightInd w:val="0"/>
                    <w:snapToGrid w:val="0"/>
                    <w:jc w:val="center"/>
                    <w:rPr>
                      <w:color w:val="000000"/>
                    </w:rPr>
                  </w:pPr>
                  <w:r>
                    <w:rPr>
                      <w:rFonts w:hint="eastAsia"/>
                      <w:color w:val="000000"/>
                    </w:rPr>
                    <w:t>0.51</w:t>
                  </w:r>
                </w:p>
              </w:tc>
              <w:tc>
                <w:tcPr>
                  <w:tcW w:w="1797" w:type="dxa"/>
                  <w:vAlign w:val="center"/>
                </w:tcPr>
                <w:p w:rsidR="00CC08DE" w:rsidRDefault="001D51BA">
                  <w:pPr>
                    <w:autoSpaceDE w:val="0"/>
                    <w:adjustRightInd w:val="0"/>
                    <w:snapToGrid w:val="0"/>
                    <w:jc w:val="center"/>
                    <w:rPr>
                      <w:color w:val="000000"/>
                    </w:rPr>
                  </w:pPr>
                  <w:r>
                    <w:rPr>
                      <w:rFonts w:hint="eastAsia"/>
                      <w:color w:val="000000"/>
                    </w:rPr>
                    <w:t>0.49</w:t>
                  </w:r>
                </w:p>
              </w:tc>
            </w:tr>
            <w:tr w:rsidR="00CC08DE">
              <w:trPr>
                <w:trHeight w:val="397"/>
                <w:jc w:val="center"/>
              </w:trPr>
              <w:tc>
                <w:tcPr>
                  <w:tcW w:w="2110" w:type="dxa"/>
                  <w:vAlign w:val="center"/>
                </w:tcPr>
                <w:p w:rsidR="00CC08DE" w:rsidRDefault="001D51BA">
                  <w:pPr>
                    <w:autoSpaceDE w:val="0"/>
                    <w:adjustRightInd w:val="0"/>
                    <w:snapToGrid w:val="0"/>
                    <w:jc w:val="center"/>
                    <w:rPr>
                      <w:bCs/>
                      <w:color w:val="000000"/>
                    </w:rPr>
                  </w:pPr>
                  <w:r>
                    <w:rPr>
                      <w:bCs/>
                      <w:color w:val="000000"/>
                    </w:rPr>
                    <w:t>仪器示值（</w:t>
                  </w:r>
                  <w:r>
                    <w:rPr>
                      <w:bCs/>
                      <w:color w:val="000000"/>
                    </w:rPr>
                    <w:t>L/min</w:t>
                  </w:r>
                  <w:r>
                    <w:rPr>
                      <w:rFonts w:ascii="宋体" w:hAnsi="宋体"/>
                      <w:bCs/>
                      <w:color w:val="000000"/>
                    </w:rPr>
                    <w:t>）</w:t>
                  </w:r>
                </w:p>
              </w:tc>
              <w:tc>
                <w:tcPr>
                  <w:tcW w:w="1794" w:type="dxa"/>
                  <w:vAlign w:val="center"/>
                </w:tcPr>
                <w:p w:rsidR="00CC08DE" w:rsidRDefault="001D51BA">
                  <w:pPr>
                    <w:autoSpaceDE w:val="0"/>
                    <w:adjustRightInd w:val="0"/>
                    <w:snapToGrid w:val="0"/>
                    <w:jc w:val="center"/>
                    <w:rPr>
                      <w:color w:val="000000"/>
                    </w:rPr>
                  </w:pPr>
                  <w:r>
                    <w:rPr>
                      <w:rFonts w:hint="eastAsia"/>
                      <w:color w:val="000000"/>
                    </w:rPr>
                    <w:t>0.50</w:t>
                  </w:r>
                </w:p>
              </w:tc>
              <w:tc>
                <w:tcPr>
                  <w:tcW w:w="1794" w:type="dxa"/>
                  <w:vAlign w:val="center"/>
                </w:tcPr>
                <w:p w:rsidR="00CC08DE" w:rsidRDefault="001D51BA">
                  <w:pPr>
                    <w:autoSpaceDE w:val="0"/>
                    <w:adjustRightInd w:val="0"/>
                    <w:snapToGrid w:val="0"/>
                    <w:jc w:val="center"/>
                    <w:rPr>
                      <w:color w:val="000000"/>
                    </w:rPr>
                  </w:pPr>
                  <w:r>
                    <w:rPr>
                      <w:rFonts w:hint="eastAsia"/>
                      <w:color w:val="000000"/>
                    </w:rPr>
                    <w:t>0.50</w:t>
                  </w:r>
                </w:p>
              </w:tc>
              <w:tc>
                <w:tcPr>
                  <w:tcW w:w="1794" w:type="dxa"/>
                  <w:vAlign w:val="center"/>
                </w:tcPr>
                <w:p w:rsidR="00CC08DE" w:rsidRDefault="001D51BA">
                  <w:pPr>
                    <w:autoSpaceDE w:val="0"/>
                    <w:adjustRightInd w:val="0"/>
                    <w:snapToGrid w:val="0"/>
                    <w:jc w:val="center"/>
                    <w:rPr>
                      <w:color w:val="000000"/>
                    </w:rPr>
                  </w:pPr>
                  <w:r>
                    <w:rPr>
                      <w:rFonts w:hint="eastAsia"/>
                      <w:color w:val="000000"/>
                    </w:rPr>
                    <w:t>0.50</w:t>
                  </w:r>
                </w:p>
              </w:tc>
              <w:tc>
                <w:tcPr>
                  <w:tcW w:w="1797" w:type="dxa"/>
                  <w:vAlign w:val="center"/>
                </w:tcPr>
                <w:p w:rsidR="00CC08DE" w:rsidRDefault="001D51BA">
                  <w:pPr>
                    <w:autoSpaceDE w:val="0"/>
                    <w:adjustRightInd w:val="0"/>
                    <w:snapToGrid w:val="0"/>
                    <w:jc w:val="center"/>
                    <w:rPr>
                      <w:color w:val="000000"/>
                    </w:rPr>
                  </w:pPr>
                  <w:r>
                    <w:rPr>
                      <w:rFonts w:hint="eastAsia"/>
                      <w:color w:val="000000"/>
                    </w:rPr>
                    <w:t>0.50</w:t>
                  </w:r>
                </w:p>
              </w:tc>
            </w:tr>
            <w:tr w:rsidR="00CC08DE">
              <w:trPr>
                <w:trHeight w:val="397"/>
                <w:jc w:val="center"/>
              </w:trPr>
              <w:tc>
                <w:tcPr>
                  <w:tcW w:w="2110" w:type="dxa"/>
                  <w:vAlign w:val="center"/>
                </w:tcPr>
                <w:p w:rsidR="00CC08DE" w:rsidRDefault="001D51BA">
                  <w:pPr>
                    <w:autoSpaceDE w:val="0"/>
                    <w:adjustRightInd w:val="0"/>
                    <w:snapToGrid w:val="0"/>
                    <w:jc w:val="center"/>
                    <w:rPr>
                      <w:bCs/>
                      <w:color w:val="000000"/>
                    </w:rPr>
                  </w:pPr>
                  <w:r>
                    <w:rPr>
                      <w:bCs/>
                      <w:color w:val="000000"/>
                    </w:rPr>
                    <w:t>误差范围（</w:t>
                  </w:r>
                  <w:r>
                    <w:rPr>
                      <w:bCs/>
                      <w:color w:val="000000"/>
                    </w:rPr>
                    <w:t>%</w:t>
                  </w:r>
                  <w:r>
                    <w:rPr>
                      <w:rFonts w:ascii="宋体" w:hAnsi="宋体"/>
                      <w:bCs/>
                      <w:color w:val="000000"/>
                    </w:rPr>
                    <w:t>）</w:t>
                  </w:r>
                </w:p>
              </w:tc>
              <w:tc>
                <w:tcPr>
                  <w:tcW w:w="1794" w:type="dxa"/>
                  <w:vAlign w:val="center"/>
                </w:tcPr>
                <w:p w:rsidR="00CC08DE" w:rsidRDefault="001D51BA">
                  <w:pPr>
                    <w:autoSpaceDE w:val="0"/>
                    <w:jc w:val="center"/>
                    <w:rPr>
                      <w:color w:val="000000"/>
                    </w:rPr>
                  </w:pPr>
                  <w:r>
                    <w:rPr>
                      <w:rFonts w:hint="eastAsia"/>
                      <w:color w:val="000000"/>
                    </w:rPr>
                    <w:t>0.05</w:t>
                  </w:r>
                </w:p>
              </w:tc>
              <w:tc>
                <w:tcPr>
                  <w:tcW w:w="1794" w:type="dxa"/>
                  <w:vAlign w:val="center"/>
                </w:tcPr>
                <w:p w:rsidR="00CC08DE" w:rsidRDefault="001D51BA">
                  <w:pPr>
                    <w:autoSpaceDE w:val="0"/>
                    <w:jc w:val="center"/>
                    <w:rPr>
                      <w:color w:val="000000"/>
                    </w:rPr>
                  </w:pPr>
                  <w:r>
                    <w:rPr>
                      <w:rFonts w:hint="eastAsia"/>
                      <w:color w:val="000000"/>
                    </w:rPr>
                    <w:t>-0.07</w:t>
                  </w:r>
                </w:p>
              </w:tc>
              <w:tc>
                <w:tcPr>
                  <w:tcW w:w="1794" w:type="dxa"/>
                  <w:vAlign w:val="center"/>
                </w:tcPr>
                <w:p w:rsidR="00CC08DE" w:rsidRDefault="001D51BA">
                  <w:pPr>
                    <w:autoSpaceDE w:val="0"/>
                    <w:jc w:val="center"/>
                    <w:rPr>
                      <w:color w:val="000000"/>
                    </w:rPr>
                  </w:pPr>
                  <w:r>
                    <w:rPr>
                      <w:rFonts w:hint="eastAsia"/>
                      <w:color w:val="000000"/>
                    </w:rPr>
                    <w:t>0.01</w:t>
                  </w:r>
                </w:p>
              </w:tc>
              <w:tc>
                <w:tcPr>
                  <w:tcW w:w="1797" w:type="dxa"/>
                  <w:vAlign w:val="center"/>
                </w:tcPr>
                <w:p w:rsidR="00CC08DE" w:rsidRDefault="001D51BA">
                  <w:pPr>
                    <w:autoSpaceDE w:val="0"/>
                    <w:jc w:val="center"/>
                    <w:rPr>
                      <w:color w:val="000000"/>
                    </w:rPr>
                  </w:pPr>
                  <w:r>
                    <w:rPr>
                      <w:rFonts w:hint="eastAsia"/>
                      <w:color w:val="000000"/>
                    </w:rPr>
                    <w:t>-0.01</w:t>
                  </w:r>
                </w:p>
              </w:tc>
            </w:tr>
            <w:tr w:rsidR="00CC08DE">
              <w:trPr>
                <w:trHeight w:val="397"/>
                <w:jc w:val="center"/>
              </w:trPr>
              <w:tc>
                <w:tcPr>
                  <w:tcW w:w="2110" w:type="dxa"/>
                  <w:vAlign w:val="center"/>
                </w:tcPr>
                <w:p w:rsidR="00CC08DE" w:rsidRDefault="001D51BA">
                  <w:pPr>
                    <w:autoSpaceDE w:val="0"/>
                    <w:adjustRightInd w:val="0"/>
                    <w:snapToGrid w:val="0"/>
                    <w:jc w:val="center"/>
                    <w:rPr>
                      <w:bCs/>
                      <w:color w:val="000000"/>
                    </w:rPr>
                  </w:pPr>
                  <w:r>
                    <w:rPr>
                      <w:bCs/>
                      <w:color w:val="000000"/>
                    </w:rPr>
                    <w:t>允许误差范围（</w:t>
                  </w:r>
                  <w:r>
                    <w:rPr>
                      <w:bCs/>
                      <w:color w:val="000000"/>
                    </w:rPr>
                    <w:t>%</w:t>
                  </w:r>
                  <w:r>
                    <w:rPr>
                      <w:rFonts w:ascii="宋体" w:hAnsi="宋体"/>
                      <w:bCs/>
                      <w:color w:val="000000"/>
                    </w:rPr>
                    <w:t>）</w:t>
                  </w:r>
                </w:p>
              </w:tc>
              <w:tc>
                <w:tcPr>
                  <w:tcW w:w="1794" w:type="dxa"/>
                  <w:vAlign w:val="center"/>
                </w:tcPr>
                <w:p w:rsidR="00CC08DE" w:rsidRDefault="001D51BA">
                  <w:pPr>
                    <w:autoSpaceDE w:val="0"/>
                    <w:ind w:right="-3"/>
                    <w:jc w:val="center"/>
                    <w:rPr>
                      <w:color w:val="000000"/>
                    </w:rPr>
                  </w:pPr>
                  <w:r>
                    <w:rPr>
                      <w:color w:val="000000"/>
                    </w:rPr>
                    <w:t>±5</w:t>
                  </w:r>
                </w:p>
              </w:tc>
              <w:tc>
                <w:tcPr>
                  <w:tcW w:w="1794" w:type="dxa"/>
                  <w:vAlign w:val="center"/>
                </w:tcPr>
                <w:p w:rsidR="00CC08DE" w:rsidRDefault="001D51BA">
                  <w:pPr>
                    <w:autoSpaceDE w:val="0"/>
                    <w:ind w:right="-3"/>
                    <w:jc w:val="center"/>
                    <w:rPr>
                      <w:color w:val="000000"/>
                    </w:rPr>
                  </w:pPr>
                  <w:r>
                    <w:rPr>
                      <w:color w:val="000000"/>
                    </w:rPr>
                    <w:t>±5</w:t>
                  </w:r>
                </w:p>
              </w:tc>
              <w:tc>
                <w:tcPr>
                  <w:tcW w:w="1794" w:type="dxa"/>
                  <w:vAlign w:val="center"/>
                </w:tcPr>
                <w:p w:rsidR="00CC08DE" w:rsidRDefault="001D51BA">
                  <w:pPr>
                    <w:autoSpaceDE w:val="0"/>
                    <w:ind w:right="-3"/>
                    <w:jc w:val="center"/>
                    <w:rPr>
                      <w:color w:val="000000"/>
                    </w:rPr>
                  </w:pPr>
                  <w:r>
                    <w:rPr>
                      <w:color w:val="000000"/>
                    </w:rPr>
                    <w:t>±5</w:t>
                  </w:r>
                </w:p>
              </w:tc>
              <w:tc>
                <w:tcPr>
                  <w:tcW w:w="1797" w:type="dxa"/>
                  <w:vAlign w:val="center"/>
                </w:tcPr>
                <w:p w:rsidR="00CC08DE" w:rsidRDefault="001D51BA">
                  <w:pPr>
                    <w:autoSpaceDE w:val="0"/>
                    <w:ind w:right="-3"/>
                    <w:jc w:val="center"/>
                    <w:rPr>
                      <w:color w:val="000000"/>
                    </w:rPr>
                  </w:pPr>
                  <w:r>
                    <w:rPr>
                      <w:color w:val="000000"/>
                    </w:rPr>
                    <w:t>±5</w:t>
                  </w:r>
                </w:p>
              </w:tc>
            </w:tr>
            <w:tr w:rsidR="00CC08DE">
              <w:trPr>
                <w:trHeight w:val="397"/>
                <w:jc w:val="center"/>
              </w:trPr>
              <w:tc>
                <w:tcPr>
                  <w:tcW w:w="2110" w:type="dxa"/>
                  <w:vAlign w:val="center"/>
                </w:tcPr>
                <w:p w:rsidR="00CC08DE" w:rsidRDefault="001D51BA">
                  <w:pPr>
                    <w:autoSpaceDE w:val="0"/>
                    <w:adjustRightInd w:val="0"/>
                    <w:snapToGrid w:val="0"/>
                    <w:jc w:val="center"/>
                    <w:rPr>
                      <w:bCs/>
                      <w:color w:val="000000"/>
                    </w:rPr>
                  </w:pPr>
                  <w:r>
                    <w:rPr>
                      <w:bCs/>
                      <w:color w:val="000000"/>
                    </w:rPr>
                    <w:t>评价</w:t>
                  </w:r>
                </w:p>
              </w:tc>
              <w:tc>
                <w:tcPr>
                  <w:tcW w:w="1794" w:type="dxa"/>
                  <w:vAlign w:val="center"/>
                </w:tcPr>
                <w:p w:rsidR="00CC08DE" w:rsidRDefault="001D51BA">
                  <w:pPr>
                    <w:autoSpaceDE w:val="0"/>
                    <w:jc w:val="center"/>
                    <w:rPr>
                      <w:color w:val="000000"/>
                    </w:rPr>
                  </w:pPr>
                  <w:r>
                    <w:rPr>
                      <w:color w:val="000000"/>
                    </w:rPr>
                    <w:t>合格</w:t>
                  </w:r>
                </w:p>
              </w:tc>
              <w:tc>
                <w:tcPr>
                  <w:tcW w:w="1794" w:type="dxa"/>
                  <w:vAlign w:val="center"/>
                </w:tcPr>
                <w:p w:rsidR="00CC08DE" w:rsidRDefault="001D51BA">
                  <w:pPr>
                    <w:autoSpaceDE w:val="0"/>
                    <w:jc w:val="center"/>
                    <w:rPr>
                      <w:color w:val="000000"/>
                    </w:rPr>
                  </w:pPr>
                  <w:r>
                    <w:rPr>
                      <w:color w:val="000000"/>
                    </w:rPr>
                    <w:t>合格</w:t>
                  </w:r>
                </w:p>
              </w:tc>
              <w:tc>
                <w:tcPr>
                  <w:tcW w:w="1794" w:type="dxa"/>
                  <w:vAlign w:val="center"/>
                </w:tcPr>
                <w:p w:rsidR="00CC08DE" w:rsidRDefault="001D51BA">
                  <w:pPr>
                    <w:autoSpaceDE w:val="0"/>
                    <w:jc w:val="center"/>
                    <w:rPr>
                      <w:color w:val="000000"/>
                    </w:rPr>
                  </w:pPr>
                  <w:r>
                    <w:rPr>
                      <w:color w:val="000000"/>
                    </w:rPr>
                    <w:t>合格</w:t>
                  </w:r>
                </w:p>
              </w:tc>
              <w:tc>
                <w:tcPr>
                  <w:tcW w:w="1797" w:type="dxa"/>
                  <w:vAlign w:val="center"/>
                </w:tcPr>
                <w:p w:rsidR="00CC08DE" w:rsidRDefault="001D51BA">
                  <w:pPr>
                    <w:autoSpaceDE w:val="0"/>
                    <w:jc w:val="center"/>
                    <w:rPr>
                      <w:color w:val="000000"/>
                    </w:rPr>
                  </w:pPr>
                  <w:r>
                    <w:rPr>
                      <w:color w:val="000000"/>
                    </w:rPr>
                    <w:t>合格</w:t>
                  </w:r>
                </w:p>
              </w:tc>
            </w:tr>
          </w:tbl>
          <w:p w:rsidR="00CC08DE" w:rsidRDefault="00CC08DE">
            <w:pPr>
              <w:adjustRightInd w:val="0"/>
              <w:snapToGrid w:val="0"/>
              <w:spacing w:beforeLines="50" w:before="120" w:afterLines="50" w:after="120" w:line="360" w:lineRule="auto"/>
              <w:outlineLvl w:val="0"/>
              <w:rPr>
                <w:b/>
                <w:szCs w:val="21"/>
              </w:rPr>
            </w:pPr>
          </w:p>
          <w:p w:rsidR="00CC08DE" w:rsidRDefault="00CC08DE">
            <w:pPr>
              <w:adjustRightInd w:val="0"/>
              <w:snapToGrid w:val="0"/>
              <w:spacing w:beforeLines="50" w:before="120" w:afterLines="50" w:after="120" w:line="360" w:lineRule="auto"/>
              <w:outlineLvl w:val="0"/>
              <w:rPr>
                <w:b/>
                <w:szCs w:val="21"/>
              </w:rPr>
            </w:pPr>
          </w:p>
          <w:p w:rsidR="00CC08DE" w:rsidRDefault="00CC08DE">
            <w:pPr>
              <w:adjustRightInd w:val="0"/>
              <w:snapToGrid w:val="0"/>
              <w:spacing w:beforeLines="50" w:before="120" w:afterLines="50" w:after="120" w:line="360" w:lineRule="auto"/>
              <w:outlineLvl w:val="0"/>
              <w:rPr>
                <w:b/>
                <w:szCs w:val="21"/>
              </w:rPr>
            </w:pPr>
          </w:p>
          <w:p w:rsidR="00CC08DE" w:rsidRDefault="00CC08DE">
            <w:pPr>
              <w:adjustRightInd w:val="0"/>
              <w:snapToGrid w:val="0"/>
              <w:spacing w:beforeLines="50" w:before="120" w:afterLines="50" w:after="120" w:line="360" w:lineRule="auto"/>
              <w:outlineLvl w:val="0"/>
              <w:rPr>
                <w:b/>
                <w:szCs w:val="21"/>
              </w:rPr>
            </w:pPr>
          </w:p>
          <w:p w:rsidR="00CC08DE" w:rsidRDefault="00CC08DE">
            <w:pPr>
              <w:adjustRightInd w:val="0"/>
              <w:snapToGrid w:val="0"/>
              <w:spacing w:beforeLines="50" w:before="120" w:afterLines="50" w:after="120" w:line="360" w:lineRule="auto"/>
              <w:outlineLvl w:val="0"/>
              <w:rPr>
                <w:b/>
                <w:szCs w:val="21"/>
              </w:rPr>
            </w:pPr>
          </w:p>
          <w:p w:rsidR="00CC08DE" w:rsidRDefault="00CC08DE">
            <w:pPr>
              <w:adjustRightInd w:val="0"/>
              <w:snapToGrid w:val="0"/>
              <w:spacing w:beforeLines="50" w:before="120" w:afterLines="50" w:after="120" w:line="360" w:lineRule="auto"/>
              <w:outlineLvl w:val="0"/>
              <w:rPr>
                <w:b/>
                <w:szCs w:val="21"/>
              </w:rPr>
            </w:pPr>
          </w:p>
          <w:p w:rsidR="00CC08DE" w:rsidRDefault="00CC08DE">
            <w:pPr>
              <w:adjustRightInd w:val="0"/>
              <w:snapToGrid w:val="0"/>
              <w:spacing w:beforeLines="50" w:before="120" w:afterLines="50" w:after="120" w:line="360" w:lineRule="auto"/>
              <w:outlineLvl w:val="0"/>
              <w:rPr>
                <w:b/>
                <w:szCs w:val="21"/>
              </w:rPr>
            </w:pPr>
          </w:p>
          <w:p w:rsidR="00CC08DE" w:rsidRDefault="00CC08DE">
            <w:pPr>
              <w:adjustRightInd w:val="0"/>
              <w:snapToGrid w:val="0"/>
              <w:spacing w:beforeLines="50" w:before="120" w:afterLines="50" w:after="120" w:line="360" w:lineRule="auto"/>
              <w:outlineLvl w:val="0"/>
              <w:rPr>
                <w:b/>
                <w:szCs w:val="21"/>
              </w:rPr>
            </w:pPr>
          </w:p>
          <w:p w:rsidR="00CC08DE" w:rsidRDefault="00CC08DE">
            <w:pPr>
              <w:adjustRightInd w:val="0"/>
              <w:snapToGrid w:val="0"/>
              <w:spacing w:beforeLines="50" w:before="120" w:afterLines="50" w:after="120" w:line="360" w:lineRule="auto"/>
              <w:outlineLvl w:val="0"/>
              <w:rPr>
                <w:b/>
                <w:szCs w:val="21"/>
              </w:rPr>
            </w:pPr>
          </w:p>
          <w:p w:rsidR="00CC08DE" w:rsidRDefault="00CC08DE">
            <w:pPr>
              <w:adjustRightInd w:val="0"/>
              <w:snapToGrid w:val="0"/>
              <w:spacing w:beforeLines="50" w:before="120" w:afterLines="50" w:after="120" w:line="360" w:lineRule="auto"/>
              <w:outlineLvl w:val="0"/>
              <w:rPr>
                <w:b/>
                <w:szCs w:val="21"/>
              </w:rPr>
            </w:pPr>
          </w:p>
          <w:p w:rsidR="00CC08DE" w:rsidRDefault="00CC08DE">
            <w:pPr>
              <w:adjustRightInd w:val="0"/>
              <w:snapToGrid w:val="0"/>
              <w:spacing w:beforeLines="50" w:before="120" w:afterLines="50" w:after="120" w:line="360" w:lineRule="auto"/>
              <w:outlineLvl w:val="0"/>
              <w:rPr>
                <w:b/>
                <w:szCs w:val="21"/>
              </w:rPr>
            </w:pPr>
          </w:p>
          <w:p w:rsidR="00CC08DE" w:rsidRDefault="00CC08DE">
            <w:pPr>
              <w:adjustRightInd w:val="0"/>
              <w:snapToGrid w:val="0"/>
              <w:spacing w:beforeLines="50" w:before="120" w:afterLines="50" w:after="120" w:line="360" w:lineRule="auto"/>
              <w:outlineLvl w:val="0"/>
              <w:rPr>
                <w:b/>
                <w:szCs w:val="21"/>
              </w:rPr>
            </w:pPr>
          </w:p>
          <w:p w:rsidR="00CC08DE" w:rsidRDefault="00CC08DE">
            <w:pPr>
              <w:adjustRightInd w:val="0"/>
              <w:snapToGrid w:val="0"/>
              <w:spacing w:beforeLines="50" w:before="120" w:afterLines="50" w:after="120" w:line="360" w:lineRule="auto"/>
              <w:outlineLvl w:val="0"/>
              <w:rPr>
                <w:b/>
                <w:szCs w:val="21"/>
              </w:rPr>
            </w:pPr>
          </w:p>
          <w:p w:rsidR="00CC08DE" w:rsidRDefault="00CC08DE">
            <w:pPr>
              <w:adjustRightInd w:val="0"/>
              <w:snapToGrid w:val="0"/>
              <w:spacing w:beforeLines="50" w:before="120" w:afterLines="50" w:after="120" w:line="360" w:lineRule="auto"/>
              <w:outlineLvl w:val="0"/>
              <w:rPr>
                <w:b/>
                <w:szCs w:val="21"/>
              </w:rPr>
            </w:pPr>
          </w:p>
          <w:p w:rsidR="00CC08DE" w:rsidRDefault="00CC08DE">
            <w:pPr>
              <w:adjustRightInd w:val="0"/>
              <w:snapToGrid w:val="0"/>
              <w:spacing w:beforeLines="50" w:before="120" w:afterLines="50" w:after="120" w:line="360" w:lineRule="auto"/>
              <w:outlineLvl w:val="0"/>
              <w:rPr>
                <w:b/>
                <w:szCs w:val="21"/>
              </w:rPr>
            </w:pPr>
          </w:p>
          <w:p w:rsidR="00CC08DE" w:rsidRDefault="00CC08DE">
            <w:pPr>
              <w:adjustRightInd w:val="0"/>
              <w:snapToGrid w:val="0"/>
              <w:spacing w:beforeLines="50" w:before="120" w:afterLines="50" w:after="120" w:line="360" w:lineRule="auto"/>
              <w:outlineLvl w:val="0"/>
              <w:rPr>
                <w:b/>
                <w:szCs w:val="21"/>
              </w:rPr>
            </w:pPr>
          </w:p>
          <w:p w:rsidR="00CC08DE" w:rsidRDefault="00CC08DE">
            <w:pPr>
              <w:adjustRightInd w:val="0"/>
              <w:snapToGrid w:val="0"/>
              <w:spacing w:beforeLines="50" w:before="120" w:afterLines="50" w:after="120" w:line="360" w:lineRule="auto"/>
              <w:outlineLvl w:val="0"/>
              <w:rPr>
                <w:b/>
                <w:szCs w:val="21"/>
              </w:rPr>
            </w:pPr>
          </w:p>
          <w:p w:rsidR="00CC08DE" w:rsidRDefault="00CC08DE">
            <w:pPr>
              <w:adjustRightInd w:val="0"/>
              <w:snapToGrid w:val="0"/>
              <w:spacing w:beforeLines="50" w:before="120" w:afterLines="50" w:after="120" w:line="360" w:lineRule="auto"/>
              <w:outlineLvl w:val="0"/>
              <w:rPr>
                <w:b/>
                <w:szCs w:val="21"/>
              </w:rPr>
            </w:pPr>
          </w:p>
          <w:p w:rsidR="00CC08DE" w:rsidRDefault="00CC08DE">
            <w:pPr>
              <w:adjustRightInd w:val="0"/>
              <w:snapToGrid w:val="0"/>
              <w:spacing w:beforeLines="50" w:before="120" w:afterLines="50" w:after="120" w:line="360" w:lineRule="auto"/>
              <w:outlineLvl w:val="0"/>
              <w:rPr>
                <w:b/>
                <w:szCs w:val="21"/>
              </w:rPr>
            </w:pPr>
          </w:p>
          <w:p w:rsidR="00CC08DE" w:rsidRDefault="00CC08DE">
            <w:pPr>
              <w:adjustRightInd w:val="0"/>
              <w:snapToGrid w:val="0"/>
              <w:spacing w:beforeLines="50" w:before="120" w:afterLines="50" w:after="120" w:line="360" w:lineRule="auto"/>
              <w:outlineLvl w:val="0"/>
              <w:rPr>
                <w:b/>
                <w:szCs w:val="21"/>
              </w:rPr>
            </w:pPr>
          </w:p>
          <w:p w:rsidR="00CC08DE" w:rsidRDefault="00CC08DE">
            <w:pPr>
              <w:adjustRightInd w:val="0"/>
              <w:snapToGrid w:val="0"/>
              <w:spacing w:beforeLines="50" w:before="120" w:afterLines="50" w:after="120" w:line="360" w:lineRule="auto"/>
              <w:outlineLvl w:val="0"/>
              <w:rPr>
                <w:b/>
                <w:szCs w:val="21"/>
              </w:rPr>
            </w:pPr>
          </w:p>
          <w:p w:rsidR="00CC08DE" w:rsidRDefault="00CC08DE">
            <w:pPr>
              <w:adjustRightInd w:val="0"/>
              <w:snapToGrid w:val="0"/>
              <w:spacing w:beforeLines="50" w:before="120" w:afterLines="50" w:after="120" w:line="360" w:lineRule="auto"/>
              <w:outlineLvl w:val="0"/>
              <w:rPr>
                <w:b/>
                <w:szCs w:val="21"/>
              </w:rPr>
            </w:pPr>
          </w:p>
        </w:tc>
      </w:tr>
    </w:tbl>
    <w:p w:rsidR="00CC08DE" w:rsidRDefault="001D51BA">
      <w:pPr>
        <w:adjustRightInd w:val="0"/>
        <w:snapToGrid w:val="0"/>
        <w:spacing w:beforeLines="50" w:before="120" w:afterLines="50" w:after="120"/>
        <w:outlineLvl w:val="0"/>
        <w:rPr>
          <w:rFonts w:ascii="Tahoma" w:eastAsia="仿宋_GB2312" w:hAnsi="Arial"/>
          <w:b/>
          <w:color w:val="000000"/>
          <w:kern w:val="0"/>
          <w:sz w:val="32"/>
          <w:szCs w:val="32"/>
        </w:rPr>
      </w:pPr>
      <w:r>
        <w:rPr>
          <w:rFonts w:ascii="Tahoma" w:eastAsia="仿宋_GB2312" w:hAnsi="Arial"/>
          <w:b/>
          <w:color w:val="000000"/>
          <w:kern w:val="0"/>
          <w:sz w:val="32"/>
          <w:szCs w:val="32"/>
        </w:rPr>
        <w:lastRenderedPageBreak/>
        <w:t>表</w:t>
      </w:r>
      <w:r>
        <w:rPr>
          <w:rFonts w:ascii="Tahoma" w:eastAsia="仿宋_GB2312" w:hAnsi="Arial" w:hint="eastAsia"/>
          <w:b/>
          <w:color w:val="000000"/>
          <w:kern w:val="0"/>
          <w:sz w:val="32"/>
          <w:szCs w:val="32"/>
        </w:rPr>
        <w:t>六</w:t>
      </w:r>
    </w:p>
    <w:tbl>
      <w:tblPr>
        <w:tblW w:w="9215"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5"/>
      </w:tblGrid>
      <w:tr w:rsidR="00CC08DE">
        <w:trPr>
          <w:trHeight w:val="13173"/>
        </w:trPr>
        <w:tc>
          <w:tcPr>
            <w:tcW w:w="9215" w:type="dxa"/>
          </w:tcPr>
          <w:p w:rsidR="00CC08DE" w:rsidRDefault="001D51BA">
            <w:pPr>
              <w:spacing w:beforeLines="20" w:before="48" w:line="360" w:lineRule="auto"/>
            </w:pPr>
            <w:r>
              <w:rPr>
                <w:rFonts w:hint="eastAsia"/>
              </w:rPr>
              <w:t>验收监测内容：</w:t>
            </w:r>
          </w:p>
          <w:p w:rsidR="00CC08DE" w:rsidRDefault="001D51BA">
            <w:pPr>
              <w:adjustRightInd w:val="0"/>
              <w:snapToGrid w:val="0"/>
              <w:spacing w:beforeLines="50" w:before="120" w:afterLines="50" w:after="120" w:line="276" w:lineRule="auto"/>
              <w:ind w:firstLineChars="218" w:firstLine="458"/>
              <w:outlineLvl w:val="0"/>
            </w:pPr>
            <w:r>
              <w:rPr>
                <w:rFonts w:hint="eastAsia"/>
              </w:rPr>
              <w:t>6</w:t>
            </w:r>
            <w:r>
              <w:t>.</w:t>
            </w:r>
            <w:r>
              <w:rPr>
                <w:rFonts w:hint="eastAsia"/>
              </w:rPr>
              <w:t>1</w:t>
            </w:r>
            <w:r>
              <w:rPr>
                <w:rFonts w:hint="eastAsia"/>
              </w:rPr>
              <w:t>废气</w:t>
            </w:r>
            <w:r>
              <w:t>监测</w:t>
            </w:r>
          </w:p>
          <w:p w:rsidR="00CC08DE" w:rsidRDefault="001D51BA">
            <w:pPr>
              <w:adjustRightInd w:val="0"/>
              <w:snapToGrid w:val="0"/>
              <w:spacing w:line="360" w:lineRule="auto"/>
              <w:ind w:firstLineChars="200" w:firstLine="420"/>
            </w:pPr>
            <w:bookmarkStart w:id="1" w:name="_Toc522625151"/>
            <w:r>
              <w:rPr>
                <w:rFonts w:hint="eastAsia"/>
              </w:rPr>
              <w:t>项目</w:t>
            </w:r>
            <w:r>
              <w:t>运行过程中的废气</w:t>
            </w:r>
            <w:r>
              <w:rPr>
                <w:rFonts w:hint="eastAsia"/>
              </w:rPr>
              <w:t>污染物</w:t>
            </w:r>
            <w:r>
              <w:t>主要为</w:t>
            </w:r>
            <w:r>
              <w:rPr>
                <w:rFonts w:hint="eastAsia"/>
              </w:rPr>
              <w:t>锅炉废气</w:t>
            </w:r>
            <w:r>
              <w:t>、待宰圈及污水处理站产生的臭气</w:t>
            </w:r>
            <w:r>
              <w:rPr>
                <w:rFonts w:hint="eastAsia"/>
              </w:rPr>
              <w:t>，</w:t>
            </w:r>
            <w:r>
              <w:t>验收监测点位及频次见表</w:t>
            </w:r>
            <w:r>
              <w:t>6-1</w:t>
            </w:r>
            <w:r>
              <w:rPr>
                <w:rFonts w:hint="eastAsia"/>
              </w:rPr>
              <w:t>，监测点位图见图</w:t>
            </w:r>
            <w:r>
              <w:rPr>
                <w:rFonts w:hint="eastAsia"/>
              </w:rPr>
              <w:t>6-1</w:t>
            </w:r>
            <w:r>
              <w:t>。</w:t>
            </w:r>
            <w:bookmarkEnd w:id="1"/>
          </w:p>
          <w:p w:rsidR="00CC08DE" w:rsidRDefault="001D51BA">
            <w:pPr>
              <w:pStyle w:val="af7"/>
              <w:adjustRightInd w:val="0"/>
              <w:snapToGrid w:val="0"/>
              <w:spacing w:line="288" w:lineRule="auto"/>
              <w:ind w:firstLine="480"/>
              <w:rPr>
                <w:rFonts w:ascii="Times New Roman" w:hAnsi="Times New Roman" w:cs="Times New Roman"/>
              </w:rPr>
            </w:pPr>
            <w:r>
              <w:rPr>
                <w:rFonts w:ascii="Times New Roman" w:hAnsi="Times New Roman" w:cs="Times New Roman"/>
              </w:rPr>
              <w:t>表</w:t>
            </w:r>
            <w:r>
              <w:rPr>
                <w:rFonts w:ascii="Times New Roman" w:hAnsi="Times New Roman" w:cs="Times New Roman"/>
              </w:rPr>
              <w:t xml:space="preserve">6-1     </w:t>
            </w:r>
            <w:r>
              <w:rPr>
                <w:rFonts w:ascii="Times New Roman" w:hAnsi="Times New Roman" w:cs="Times New Roman"/>
              </w:rPr>
              <w:t>废气监测内容</w:t>
            </w:r>
          </w:p>
          <w:tbl>
            <w:tblPr>
              <w:tblW w:w="9073" w:type="dxa"/>
              <w:tblBorders>
                <w:top w:val="double" w:sz="4" w:space="0" w:color="auto"/>
                <w:bottom w:val="double" w:sz="4" w:space="0" w:color="auto"/>
                <w:insideH w:val="single" w:sz="4" w:space="0" w:color="auto"/>
                <w:insideV w:val="single" w:sz="4" w:space="0" w:color="auto"/>
              </w:tblBorders>
              <w:tblLayout w:type="fixed"/>
              <w:tblLook w:val="04A0" w:firstRow="1" w:lastRow="0" w:firstColumn="1" w:lastColumn="0" w:noHBand="0" w:noVBand="1"/>
            </w:tblPr>
            <w:tblGrid>
              <w:gridCol w:w="1310"/>
              <w:gridCol w:w="1985"/>
              <w:gridCol w:w="2639"/>
              <w:gridCol w:w="3139"/>
            </w:tblGrid>
            <w:tr w:rsidR="00CC08DE">
              <w:trPr>
                <w:trHeight w:val="309"/>
              </w:trPr>
              <w:tc>
                <w:tcPr>
                  <w:tcW w:w="1310" w:type="dxa"/>
                  <w:vAlign w:val="center"/>
                </w:tcPr>
                <w:p w:rsidR="00CC08DE" w:rsidRDefault="001D51BA">
                  <w:pPr>
                    <w:jc w:val="center"/>
                  </w:pPr>
                  <w:bookmarkStart w:id="2" w:name="_Toc522625152"/>
                  <w:r>
                    <w:rPr>
                      <w:rFonts w:hint="eastAsia"/>
                    </w:rPr>
                    <w:t>产污环节</w:t>
                  </w:r>
                  <w:bookmarkEnd w:id="2"/>
                </w:p>
              </w:tc>
              <w:tc>
                <w:tcPr>
                  <w:tcW w:w="1985" w:type="dxa"/>
                  <w:vAlign w:val="center"/>
                </w:tcPr>
                <w:p w:rsidR="00CC08DE" w:rsidRDefault="001D51BA">
                  <w:pPr>
                    <w:jc w:val="center"/>
                  </w:pPr>
                  <w:bookmarkStart w:id="3" w:name="_Toc522625153"/>
                  <w:r>
                    <w:rPr>
                      <w:rFonts w:hint="eastAsia"/>
                    </w:rPr>
                    <w:t>监测项目</w:t>
                  </w:r>
                  <w:bookmarkEnd w:id="3"/>
                </w:p>
              </w:tc>
              <w:tc>
                <w:tcPr>
                  <w:tcW w:w="2639" w:type="dxa"/>
                  <w:vAlign w:val="center"/>
                </w:tcPr>
                <w:p w:rsidR="00CC08DE" w:rsidRDefault="001D51BA">
                  <w:pPr>
                    <w:jc w:val="center"/>
                  </w:pPr>
                  <w:bookmarkStart w:id="4" w:name="_Toc522625154"/>
                  <w:r>
                    <w:rPr>
                      <w:rFonts w:hint="eastAsia"/>
                    </w:rPr>
                    <w:t>监测点位</w:t>
                  </w:r>
                  <w:bookmarkEnd w:id="4"/>
                </w:p>
              </w:tc>
              <w:tc>
                <w:tcPr>
                  <w:tcW w:w="3139" w:type="dxa"/>
                  <w:vAlign w:val="center"/>
                </w:tcPr>
                <w:p w:rsidR="00CC08DE" w:rsidRDefault="001D51BA">
                  <w:pPr>
                    <w:jc w:val="center"/>
                  </w:pPr>
                  <w:bookmarkStart w:id="5" w:name="_Toc522625155"/>
                  <w:r>
                    <w:rPr>
                      <w:rFonts w:hint="eastAsia"/>
                    </w:rPr>
                    <w:t>监测频次</w:t>
                  </w:r>
                  <w:bookmarkEnd w:id="5"/>
                </w:p>
              </w:tc>
            </w:tr>
            <w:tr w:rsidR="00CC08DE">
              <w:trPr>
                <w:trHeight w:val="222"/>
              </w:trPr>
              <w:tc>
                <w:tcPr>
                  <w:tcW w:w="1310" w:type="dxa"/>
                  <w:vMerge w:val="restart"/>
                  <w:vAlign w:val="center"/>
                </w:tcPr>
                <w:p w:rsidR="00CC08DE" w:rsidRDefault="001D51BA">
                  <w:pPr>
                    <w:jc w:val="center"/>
                  </w:pPr>
                  <w:bookmarkStart w:id="6" w:name="_Toc522625156"/>
                  <w:r>
                    <w:rPr>
                      <w:rFonts w:hint="eastAsia"/>
                    </w:rPr>
                    <w:t>无组织废气</w:t>
                  </w:r>
                  <w:bookmarkEnd w:id="6"/>
                </w:p>
              </w:tc>
              <w:tc>
                <w:tcPr>
                  <w:tcW w:w="1985" w:type="dxa"/>
                  <w:vMerge w:val="restart"/>
                  <w:vAlign w:val="center"/>
                </w:tcPr>
                <w:p w:rsidR="00CC08DE" w:rsidRDefault="001D51BA">
                  <w:pPr>
                    <w:jc w:val="center"/>
                  </w:pPr>
                  <w:r>
                    <w:rPr>
                      <w:rFonts w:hint="eastAsia"/>
                    </w:rPr>
                    <w:t>NH3</w:t>
                  </w:r>
                  <w:r>
                    <w:rPr>
                      <w:rFonts w:hint="eastAsia"/>
                    </w:rPr>
                    <w:t>、</w:t>
                  </w:r>
                  <w:r>
                    <w:rPr>
                      <w:rFonts w:hint="eastAsia"/>
                    </w:rPr>
                    <w:t>H2S</w:t>
                  </w:r>
                </w:p>
              </w:tc>
              <w:tc>
                <w:tcPr>
                  <w:tcW w:w="2639" w:type="dxa"/>
                  <w:vAlign w:val="center"/>
                </w:tcPr>
                <w:p w:rsidR="00CC08DE" w:rsidRDefault="001D51BA">
                  <w:pPr>
                    <w:jc w:val="center"/>
                  </w:pPr>
                  <w:bookmarkStart w:id="7" w:name="_Toc522625158"/>
                  <w:r>
                    <w:t>2</w:t>
                  </w:r>
                  <w:r>
                    <w:rPr>
                      <w:rFonts w:hint="eastAsia"/>
                    </w:rPr>
                    <w:t>#</w:t>
                  </w:r>
                  <w:r>
                    <w:rPr>
                      <w:rFonts w:hint="eastAsia"/>
                    </w:rPr>
                    <w:t>厂界上风向</w:t>
                  </w:r>
                  <w:bookmarkEnd w:id="7"/>
                </w:p>
              </w:tc>
              <w:tc>
                <w:tcPr>
                  <w:tcW w:w="3139" w:type="dxa"/>
                  <w:vMerge w:val="restart"/>
                  <w:vAlign w:val="center"/>
                </w:tcPr>
                <w:p w:rsidR="00CC08DE" w:rsidRDefault="001D51BA">
                  <w:pPr>
                    <w:jc w:val="center"/>
                  </w:pPr>
                  <w:bookmarkStart w:id="8" w:name="_Toc522625159"/>
                  <w:r>
                    <w:t>连续监测</w:t>
                  </w:r>
                  <w:r>
                    <w:rPr>
                      <w:rFonts w:hint="eastAsia"/>
                    </w:rPr>
                    <w:t>2</w:t>
                  </w:r>
                  <w:r>
                    <w:t>天，每天监测</w:t>
                  </w:r>
                  <w:r>
                    <w:rPr>
                      <w:rFonts w:hint="eastAsia"/>
                    </w:rPr>
                    <w:t>4</w:t>
                  </w:r>
                  <w:r>
                    <w:t>次</w:t>
                  </w:r>
                  <w:bookmarkEnd w:id="8"/>
                </w:p>
              </w:tc>
            </w:tr>
            <w:tr w:rsidR="00CC08DE">
              <w:trPr>
                <w:trHeight w:val="153"/>
              </w:trPr>
              <w:tc>
                <w:tcPr>
                  <w:tcW w:w="1310" w:type="dxa"/>
                  <w:vMerge/>
                  <w:vAlign w:val="center"/>
                </w:tcPr>
                <w:p w:rsidR="00CC08DE" w:rsidRDefault="00CC08DE">
                  <w:pPr>
                    <w:jc w:val="center"/>
                  </w:pPr>
                </w:p>
              </w:tc>
              <w:tc>
                <w:tcPr>
                  <w:tcW w:w="1985" w:type="dxa"/>
                  <w:vMerge/>
                  <w:vAlign w:val="center"/>
                </w:tcPr>
                <w:p w:rsidR="00CC08DE" w:rsidRDefault="00CC08DE">
                  <w:pPr>
                    <w:jc w:val="center"/>
                  </w:pPr>
                </w:p>
              </w:tc>
              <w:tc>
                <w:tcPr>
                  <w:tcW w:w="2639" w:type="dxa"/>
                  <w:vAlign w:val="center"/>
                </w:tcPr>
                <w:p w:rsidR="00CC08DE" w:rsidRDefault="001D51BA">
                  <w:pPr>
                    <w:jc w:val="center"/>
                  </w:pPr>
                  <w:r>
                    <w:t>3</w:t>
                  </w:r>
                  <w:r>
                    <w:rPr>
                      <w:rFonts w:hint="eastAsia"/>
                    </w:rPr>
                    <w:t>#</w:t>
                  </w:r>
                  <w:r>
                    <w:rPr>
                      <w:rFonts w:hint="eastAsia"/>
                    </w:rPr>
                    <w:t>～</w:t>
                  </w:r>
                  <w:r>
                    <w:t>5</w:t>
                  </w:r>
                  <w:r>
                    <w:rPr>
                      <w:rFonts w:hint="eastAsia"/>
                    </w:rPr>
                    <w:t>#</w:t>
                  </w:r>
                  <w:r>
                    <w:rPr>
                      <w:rFonts w:hint="eastAsia"/>
                    </w:rPr>
                    <w:t>厂界下风向</w:t>
                  </w:r>
                </w:p>
              </w:tc>
              <w:tc>
                <w:tcPr>
                  <w:tcW w:w="3139" w:type="dxa"/>
                  <w:vMerge/>
                  <w:vAlign w:val="center"/>
                </w:tcPr>
                <w:p w:rsidR="00CC08DE" w:rsidRDefault="00CC08DE">
                  <w:pPr>
                    <w:jc w:val="center"/>
                  </w:pPr>
                </w:p>
              </w:tc>
            </w:tr>
            <w:tr w:rsidR="00CC08DE">
              <w:trPr>
                <w:trHeight w:val="113"/>
              </w:trPr>
              <w:tc>
                <w:tcPr>
                  <w:tcW w:w="1310" w:type="dxa"/>
                  <w:vMerge/>
                  <w:vAlign w:val="center"/>
                </w:tcPr>
                <w:p w:rsidR="00CC08DE" w:rsidRDefault="00CC08DE">
                  <w:pPr>
                    <w:jc w:val="center"/>
                  </w:pPr>
                </w:p>
              </w:tc>
              <w:tc>
                <w:tcPr>
                  <w:tcW w:w="1985" w:type="dxa"/>
                  <w:vMerge/>
                  <w:vAlign w:val="center"/>
                </w:tcPr>
                <w:p w:rsidR="00CC08DE" w:rsidRDefault="00CC08DE">
                  <w:pPr>
                    <w:jc w:val="center"/>
                  </w:pPr>
                </w:p>
              </w:tc>
              <w:tc>
                <w:tcPr>
                  <w:tcW w:w="2639" w:type="dxa"/>
                  <w:vAlign w:val="center"/>
                </w:tcPr>
                <w:p w:rsidR="00CC08DE" w:rsidRDefault="001D51BA">
                  <w:pPr>
                    <w:jc w:val="center"/>
                  </w:pPr>
                  <w:r>
                    <w:rPr>
                      <w:rFonts w:hint="eastAsia"/>
                    </w:rPr>
                    <w:t>6#</w:t>
                  </w:r>
                  <w:r>
                    <w:rPr>
                      <w:rFonts w:hint="eastAsia"/>
                    </w:rPr>
                    <w:t>小太阳幼儿园、</w:t>
                  </w:r>
                  <w:r>
                    <w:rPr>
                      <w:rFonts w:hint="eastAsia"/>
                    </w:rPr>
                    <w:t>7#</w:t>
                  </w:r>
                  <w:r>
                    <w:rPr>
                      <w:rFonts w:hint="eastAsia"/>
                    </w:rPr>
                    <w:t>宗家庄</w:t>
                  </w:r>
                </w:p>
              </w:tc>
              <w:tc>
                <w:tcPr>
                  <w:tcW w:w="3139" w:type="dxa"/>
                  <w:vMerge/>
                  <w:vAlign w:val="center"/>
                </w:tcPr>
                <w:p w:rsidR="00CC08DE" w:rsidRDefault="00CC08DE">
                  <w:pPr>
                    <w:jc w:val="center"/>
                  </w:pPr>
                </w:p>
              </w:tc>
            </w:tr>
            <w:tr w:rsidR="00CC08DE">
              <w:trPr>
                <w:trHeight w:val="289"/>
              </w:trPr>
              <w:tc>
                <w:tcPr>
                  <w:tcW w:w="1310" w:type="dxa"/>
                  <w:vAlign w:val="center"/>
                </w:tcPr>
                <w:p w:rsidR="00CC08DE" w:rsidRDefault="001D51BA">
                  <w:pPr>
                    <w:jc w:val="center"/>
                  </w:pPr>
                  <w:r>
                    <w:rPr>
                      <w:rFonts w:hint="eastAsia"/>
                    </w:rPr>
                    <w:t>锅炉废气</w:t>
                  </w:r>
                </w:p>
              </w:tc>
              <w:tc>
                <w:tcPr>
                  <w:tcW w:w="1985" w:type="dxa"/>
                  <w:vAlign w:val="center"/>
                </w:tcPr>
                <w:p w:rsidR="00CC08DE" w:rsidRDefault="001D51BA">
                  <w:pPr>
                    <w:jc w:val="center"/>
                  </w:pPr>
                  <w:r>
                    <w:t>颗粒物、二氧化硫、氮氧化物</w:t>
                  </w:r>
                </w:p>
              </w:tc>
              <w:tc>
                <w:tcPr>
                  <w:tcW w:w="2639" w:type="dxa"/>
                  <w:vAlign w:val="center"/>
                </w:tcPr>
                <w:p w:rsidR="00CC08DE" w:rsidRDefault="001D51BA">
                  <w:pPr>
                    <w:jc w:val="center"/>
                  </w:pPr>
                  <w:r>
                    <w:rPr>
                      <w:rFonts w:hint="eastAsia"/>
                    </w:rPr>
                    <w:t>1</w:t>
                  </w:r>
                  <w:r>
                    <w:t>#</w:t>
                  </w:r>
                  <w:r>
                    <w:t>锅炉排气筒</w:t>
                  </w:r>
                </w:p>
              </w:tc>
              <w:tc>
                <w:tcPr>
                  <w:tcW w:w="3139" w:type="dxa"/>
                  <w:vAlign w:val="center"/>
                </w:tcPr>
                <w:p w:rsidR="00CC08DE" w:rsidRDefault="001D51BA">
                  <w:pPr>
                    <w:jc w:val="center"/>
                  </w:pPr>
                  <w:bookmarkStart w:id="9" w:name="_Toc522625162"/>
                  <w:r>
                    <w:t>连续监测</w:t>
                  </w:r>
                  <w:r>
                    <w:rPr>
                      <w:rFonts w:hint="eastAsia"/>
                    </w:rPr>
                    <w:t>2</w:t>
                  </w:r>
                  <w:r>
                    <w:t>天，每天监测</w:t>
                  </w:r>
                  <w:r>
                    <w:rPr>
                      <w:rFonts w:hint="eastAsia"/>
                    </w:rPr>
                    <w:t>4</w:t>
                  </w:r>
                  <w:r>
                    <w:t>次</w:t>
                  </w:r>
                  <w:bookmarkEnd w:id="9"/>
                </w:p>
              </w:tc>
            </w:tr>
          </w:tbl>
          <w:p w:rsidR="00CC08DE" w:rsidRDefault="001D51BA">
            <w:pPr>
              <w:adjustRightInd w:val="0"/>
              <w:snapToGrid w:val="0"/>
              <w:spacing w:beforeLines="50" w:before="120" w:afterLines="50" w:after="120" w:line="276" w:lineRule="auto"/>
              <w:ind w:firstLineChars="218" w:firstLine="458"/>
              <w:outlineLvl w:val="0"/>
            </w:pPr>
            <w:r>
              <w:t>6.2</w:t>
            </w:r>
            <w:r>
              <w:rPr>
                <w:rFonts w:hint="eastAsia"/>
              </w:rPr>
              <w:t>废水监测</w:t>
            </w:r>
          </w:p>
          <w:p w:rsidR="00CC08DE" w:rsidRDefault="001D51BA">
            <w:pPr>
              <w:spacing w:line="360" w:lineRule="auto"/>
              <w:ind w:firstLineChars="200" w:firstLine="420"/>
            </w:pPr>
            <w:r>
              <w:rPr>
                <w:rFonts w:hint="eastAsia"/>
              </w:rPr>
              <w:t>项目</w:t>
            </w:r>
            <w:r>
              <w:t>运行过程中产生的废</w:t>
            </w:r>
            <w:r>
              <w:rPr>
                <w:rFonts w:hint="eastAsia"/>
              </w:rPr>
              <w:t>水</w:t>
            </w:r>
            <w:r>
              <w:t>主要为</w:t>
            </w:r>
            <w:r>
              <w:rPr>
                <w:rFonts w:hint="eastAsia"/>
              </w:rPr>
              <w:t>屠宰车间</w:t>
            </w:r>
            <w:r>
              <w:t>、生活污水</w:t>
            </w:r>
            <w:r>
              <w:rPr>
                <w:rFonts w:hint="eastAsia"/>
              </w:rPr>
              <w:t>，监测点位示意图见附图，</w:t>
            </w:r>
            <w:r>
              <w:t>验收监测点位及频次见表</w:t>
            </w:r>
            <w:r>
              <w:rPr>
                <w:rFonts w:hint="eastAsia"/>
              </w:rPr>
              <w:t>6-</w:t>
            </w:r>
            <w:r>
              <w:t>2</w:t>
            </w:r>
            <w:r>
              <w:t>。</w:t>
            </w:r>
          </w:p>
          <w:p w:rsidR="00CC08DE" w:rsidRDefault="001D51BA">
            <w:pPr>
              <w:pStyle w:val="af7"/>
              <w:adjustRightInd w:val="0"/>
              <w:snapToGrid w:val="0"/>
              <w:spacing w:line="288" w:lineRule="auto"/>
              <w:rPr>
                <w:rFonts w:ascii="Times New Roman" w:hAnsi="Times New Roman" w:cs="Times New Roman"/>
              </w:rPr>
            </w:pPr>
            <w:r>
              <w:rPr>
                <w:rFonts w:ascii="Times New Roman" w:hAnsi="Times New Roman" w:cs="Times New Roman"/>
              </w:rPr>
              <w:t>表</w:t>
            </w:r>
            <w:r>
              <w:rPr>
                <w:rFonts w:ascii="Times New Roman" w:hAnsi="Times New Roman" w:cs="Times New Roman"/>
              </w:rPr>
              <w:t xml:space="preserve">6-2    </w:t>
            </w:r>
            <w:r>
              <w:rPr>
                <w:rFonts w:ascii="Times New Roman" w:hAnsi="Times New Roman" w:cs="Times New Roman"/>
              </w:rPr>
              <w:t>废水监测点位及频次</w:t>
            </w:r>
          </w:p>
          <w:tbl>
            <w:tblPr>
              <w:tblW w:w="9073" w:type="dxa"/>
              <w:jc w:val="center"/>
              <w:tblBorders>
                <w:top w:val="double" w:sz="4" w:space="0" w:color="auto"/>
                <w:bottom w:val="double" w:sz="4" w:space="0" w:color="auto"/>
                <w:insideH w:val="single" w:sz="4" w:space="0" w:color="auto"/>
                <w:insideV w:val="single" w:sz="4" w:space="0" w:color="auto"/>
              </w:tblBorders>
              <w:tblLayout w:type="fixed"/>
              <w:tblLook w:val="04A0" w:firstRow="1" w:lastRow="0" w:firstColumn="1" w:lastColumn="0" w:noHBand="0" w:noVBand="1"/>
            </w:tblPr>
            <w:tblGrid>
              <w:gridCol w:w="2593"/>
              <w:gridCol w:w="2983"/>
              <w:gridCol w:w="3497"/>
            </w:tblGrid>
            <w:tr w:rsidR="00CC08DE">
              <w:trPr>
                <w:trHeight w:val="454"/>
                <w:jc w:val="center"/>
              </w:trPr>
              <w:tc>
                <w:tcPr>
                  <w:tcW w:w="2593" w:type="dxa"/>
                  <w:vAlign w:val="center"/>
                </w:tcPr>
                <w:p w:rsidR="00CC08DE" w:rsidRDefault="001D51BA">
                  <w:pPr>
                    <w:adjustRightInd w:val="0"/>
                    <w:snapToGrid w:val="0"/>
                    <w:jc w:val="center"/>
                    <w:outlineLvl w:val="0"/>
                  </w:pPr>
                  <w:r>
                    <w:rPr>
                      <w:rFonts w:hint="eastAsia"/>
                    </w:rPr>
                    <w:t>产污环节</w:t>
                  </w:r>
                </w:p>
              </w:tc>
              <w:tc>
                <w:tcPr>
                  <w:tcW w:w="2983" w:type="dxa"/>
                  <w:vAlign w:val="center"/>
                </w:tcPr>
                <w:p w:rsidR="00CC08DE" w:rsidRDefault="001D51BA">
                  <w:pPr>
                    <w:adjustRightInd w:val="0"/>
                    <w:snapToGrid w:val="0"/>
                    <w:jc w:val="center"/>
                    <w:outlineLvl w:val="0"/>
                  </w:pPr>
                  <w:r>
                    <w:rPr>
                      <w:rFonts w:hint="eastAsia"/>
                    </w:rPr>
                    <w:t>监测点位</w:t>
                  </w:r>
                </w:p>
              </w:tc>
              <w:tc>
                <w:tcPr>
                  <w:tcW w:w="3497" w:type="dxa"/>
                  <w:vAlign w:val="center"/>
                </w:tcPr>
                <w:p w:rsidR="00CC08DE" w:rsidRDefault="001D51BA">
                  <w:pPr>
                    <w:adjustRightInd w:val="0"/>
                    <w:snapToGrid w:val="0"/>
                    <w:jc w:val="center"/>
                    <w:outlineLvl w:val="0"/>
                  </w:pPr>
                  <w:r>
                    <w:rPr>
                      <w:rFonts w:hint="eastAsia"/>
                    </w:rPr>
                    <w:t>监测频次</w:t>
                  </w:r>
                </w:p>
              </w:tc>
            </w:tr>
            <w:tr w:rsidR="00CC08DE">
              <w:trPr>
                <w:trHeight w:val="272"/>
                <w:jc w:val="center"/>
              </w:trPr>
              <w:tc>
                <w:tcPr>
                  <w:tcW w:w="2593" w:type="dxa"/>
                  <w:vAlign w:val="center"/>
                </w:tcPr>
                <w:p w:rsidR="00CC08DE" w:rsidRDefault="001D51BA">
                  <w:pPr>
                    <w:adjustRightInd w:val="0"/>
                    <w:snapToGrid w:val="0"/>
                    <w:jc w:val="center"/>
                    <w:outlineLvl w:val="0"/>
                  </w:pPr>
                  <w:r>
                    <w:rPr>
                      <w:rFonts w:hint="eastAsia"/>
                    </w:rPr>
                    <w:t>屠宰车间</w:t>
                  </w:r>
                  <w:r>
                    <w:t>、生活污水</w:t>
                  </w:r>
                </w:p>
              </w:tc>
              <w:tc>
                <w:tcPr>
                  <w:tcW w:w="2983" w:type="dxa"/>
                  <w:vAlign w:val="center"/>
                </w:tcPr>
                <w:p w:rsidR="00CC08DE" w:rsidRDefault="001D51BA">
                  <w:pPr>
                    <w:adjustRightInd w:val="0"/>
                    <w:snapToGrid w:val="0"/>
                    <w:jc w:val="center"/>
                    <w:outlineLvl w:val="0"/>
                  </w:pPr>
                  <w:r>
                    <w:rPr>
                      <w:rFonts w:hint="eastAsia"/>
                    </w:rPr>
                    <w:t>污水处理站进、出口</w:t>
                  </w:r>
                </w:p>
              </w:tc>
              <w:tc>
                <w:tcPr>
                  <w:tcW w:w="3497" w:type="dxa"/>
                  <w:vAlign w:val="center"/>
                </w:tcPr>
                <w:p w:rsidR="00CC08DE" w:rsidRDefault="001D51BA">
                  <w:pPr>
                    <w:adjustRightInd w:val="0"/>
                    <w:snapToGrid w:val="0"/>
                    <w:jc w:val="center"/>
                    <w:outlineLvl w:val="0"/>
                  </w:pPr>
                  <w:r>
                    <w:rPr>
                      <w:rFonts w:hint="eastAsia"/>
                    </w:rPr>
                    <w:t>连续</w:t>
                  </w:r>
                  <w:r>
                    <w:t>监测</w:t>
                  </w:r>
                  <w:r>
                    <w:rPr>
                      <w:rFonts w:hint="eastAsia"/>
                    </w:rPr>
                    <w:t>2</w:t>
                  </w:r>
                  <w:r>
                    <w:t>天，每天</w:t>
                  </w:r>
                  <w:r>
                    <w:rPr>
                      <w:rFonts w:hint="eastAsia"/>
                    </w:rPr>
                    <w:t>采样</w:t>
                  </w:r>
                  <w:r>
                    <w:rPr>
                      <w:rFonts w:hint="eastAsia"/>
                    </w:rPr>
                    <w:t>4</w:t>
                  </w:r>
                  <w:r>
                    <w:t>次</w:t>
                  </w:r>
                  <w:r>
                    <w:rPr>
                      <w:rFonts w:hint="eastAsia"/>
                    </w:rPr>
                    <w:t>，每次间隔</w:t>
                  </w:r>
                  <w:r>
                    <w:rPr>
                      <w:rFonts w:hint="eastAsia"/>
                    </w:rPr>
                    <w:t>2</w:t>
                  </w:r>
                  <w:r>
                    <w:rPr>
                      <w:rFonts w:hint="eastAsia"/>
                    </w:rPr>
                    <w:t>小时</w:t>
                  </w:r>
                </w:p>
              </w:tc>
            </w:tr>
          </w:tbl>
          <w:p w:rsidR="00CC08DE" w:rsidRDefault="001D51BA">
            <w:pPr>
              <w:spacing w:after="50" w:line="360" w:lineRule="auto"/>
              <w:jc w:val="center"/>
            </w:pPr>
            <w:r>
              <w:rPr>
                <w:noProof/>
              </w:rPr>
              <mc:AlternateContent>
                <mc:Choice Requires="wps">
                  <w:drawing>
                    <wp:anchor distT="0" distB="0" distL="114300" distR="114300" simplePos="0" relativeHeight="251871232" behindDoc="0" locked="0" layoutInCell="1" allowOverlap="1">
                      <wp:simplePos x="0" y="0"/>
                      <wp:positionH relativeFrom="column">
                        <wp:posOffset>2851150</wp:posOffset>
                      </wp:positionH>
                      <wp:positionV relativeFrom="paragraph">
                        <wp:posOffset>2964180</wp:posOffset>
                      </wp:positionV>
                      <wp:extent cx="341630" cy="272415"/>
                      <wp:effectExtent l="0" t="0" r="0" b="0"/>
                      <wp:wrapNone/>
                      <wp:docPr id="104" name="文本框 104"/>
                      <wp:cNvGraphicFramePr/>
                      <a:graphic xmlns:a="http://schemas.openxmlformats.org/drawingml/2006/main">
                        <a:graphicData uri="http://schemas.microsoft.com/office/word/2010/wordprocessingShape">
                          <wps:wsp>
                            <wps:cNvSpPr txBox="1"/>
                            <wps:spPr>
                              <a:xfrm>
                                <a:off x="0" y="0"/>
                                <a:ext cx="341630" cy="2724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1D51BA" w:rsidRDefault="001D51BA">
                                  <w:pPr>
                                    <w:rPr>
                                      <w:b/>
                                      <w:bCs/>
                                      <w:color w:val="FFFF00"/>
                                      <w:sz w:val="15"/>
                                      <w:szCs w:val="15"/>
                                    </w:rPr>
                                  </w:pPr>
                                  <w:r>
                                    <w:rPr>
                                      <w:rFonts w:hint="eastAsia"/>
                                      <w:b/>
                                      <w:bCs/>
                                      <w:color w:val="FFFF00"/>
                                      <w:sz w:val="15"/>
                                      <w:szCs w:val="15"/>
                                    </w:rPr>
                                    <w:t>7#</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文本框 104" o:spid="_x0000_s1050" type="#_x0000_t202" style="position:absolute;left:0;text-align:left;margin-left:224.5pt;margin-top:233.4pt;width:26.9pt;height:21.45pt;z-index:251871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" filled="f" stroked="f" strokeweight=".5pt">
                      <v:textbox>
                        <w:txbxContent>
                          <w:p w:rsidR="001D51BA" w:rsidRDefault="001D51BA">
                            <w:pPr>
                              <w:rPr>
                                <w:b/>
                                <w:bCs/>
                                <w:color w:val="FFFF00"/>
                                <w:sz w:val="15"/>
                                <w:szCs w:val="15"/>
                              </w:rPr>
                            </w:pPr>
                            <w:r>
                              <w:rPr>
                                <w:rFonts w:hint="eastAsia"/>
                                <w:b/>
                                <w:bCs/>
                                <w:color w:val="FFFF00"/>
                                <w:sz w:val="15"/>
                                <w:szCs w:val="15"/>
                              </w:rPr>
                              <w:t>7#</w:t>
                            </w:r>
                          </w:p>
                        </w:txbxContent>
                      </v:textbox>
                    </v:shape>
                  </w:pict>
                </mc:Fallback>
              </mc:AlternateContent>
            </w:r>
            <w:r>
              <w:rPr>
                <w:noProof/>
              </w:rPr>
              <mc:AlternateContent>
                <mc:Choice Requires="wps">
                  <w:drawing>
                    <wp:anchor distT="0" distB="0" distL="114300" distR="114300" simplePos="0" relativeHeight="251872256" behindDoc="0" locked="0" layoutInCell="1" allowOverlap="1">
                      <wp:simplePos x="0" y="0"/>
                      <wp:positionH relativeFrom="column">
                        <wp:posOffset>3037205</wp:posOffset>
                      </wp:positionH>
                      <wp:positionV relativeFrom="paragraph">
                        <wp:posOffset>3091180</wp:posOffset>
                      </wp:positionV>
                      <wp:extent cx="129540" cy="113030"/>
                      <wp:effectExtent l="6350" t="6350" r="16510" b="13970"/>
                      <wp:wrapNone/>
                      <wp:docPr id="102" name="椭圆 102"/>
                      <wp:cNvGraphicFramePr/>
                      <a:graphic xmlns:a="http://schemas.openxmlformats.org/drawingml/2006/main">
                        <a:graphicData uri="http://schemas.microsoft.com/office/word/2010/wordprocessingShape">
                          <wps:wsp>
                            <wps:cNvSpPr/>
                            <wps:spPr>
                              <a:xfrm>
                                <a:off x="0" y="0"/>
                                <a:ext cx="129540" cy="113030"/>
                              </a:xfrm>
                              <a:prstGeom prst="ellipse">
                                <a:avLst/>
                              </a:prstGeom>
                              <a:solidFill>
                                <a:srgbClr val="FFFFFF"/>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D51BA" w:rsidRDefault="001D51BA">
                                  <w:pPr>
                                    <w:rPr>
                                      <w14:textOutline w14:w="9525" w14:cap="flat" w14:cmpd="sng" w14:algn="ctr">
                                        <w14:solidFill>
                                          <w14:srgbClr w14:val="000000"/>
                                        </w14:solidFill>
                                        <w14:prstDash w14:val="solid"/>
                                        <w14:round/>
                                      </w14:textOutline>
                                    </w:rPr>
                                  </w:pPr>
                                  <w:r>
                                    <w:rPr>
                                      <w:noProof/>
                                      <w14:textOutline w14:w="9525" w14:cap="flat" w14:cmpd="sng" w14:algn="ctr">
                                        <w14:solidFill>
                                          <w14:srgbClr w14:val="000000"/>
                                        </w14:solidFill>
                                        <w14:prstDash w14:val="solid"/>
                                        <w14:round/>
                                      </w14:textOutline>
                                    </w:rPr>
                                    <w:drawing>
                                      <wp:inline distT="0" distB="0" distL="114300" distR="114300">
                                        <wp:extent cx="635" cy="0"/>
                                        <wp:effectExtent l="0" t="0" r="0" b="0"/>
                                        <wp:docPr id="10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6"/>
                                                <pic:cNvPicPr>
                                                  <a:picLocks noChangeAspect="1"/>
                                                </pic:cNvPicPr>
                                              </pic:nvPicPr>
                                              <pic:blipFill>
                                                <a:blip r:embed="rId12"/>
                                                <a:stretch>
                                                  <a:fillRect/>
                                                </a:stretch>
                                              </pic:blipFill>
                                              <pic:spPr>
                                                <a:xfrm>
                                                  <a:off x="0" y="0"/>
                                                  <a:ext cx="635" cy="0"/>
                                                </a:xfrm>
                                                <a:prstGeom prst="rect">
                                                  <a:avLst/>
                                                </a:prstGeom>
                                                <a:noFill/>
                                                <a:ln w="9525">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oval id="椭圆 102" o:spid="_x0000_s1051" style="position:absolute;left:0;text-align:left;margin-left:239.15pt;margin-top:243.4pt;width:10.2pt;height:8.9pt;z-index:251872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" strokecolor="black [3213]" strokeweight="1pt">
                      <v:textbox>
                        <w:txbxContent>
                          <w:p w:rsidR="001D51BA" w:rsidRDefault="001D51BA">
                            <w:pPr>
                              <w:rPr>
                                <w14:textOutline w14:w="9525" w14:cap="flat" w14:cmpd="sng" w14:algn="ctr">
                                  <w14:solidFill>
                                    <w14:srgbClr w14:val="000000"/>
                                  </w14:solidFill>
                                  <w14:prstDash w14:val="solid"/>
                                  <w14:round/>
                                </w14:textOutline>
                              </w:rPr>
                            </w:pPr>
                            <w:r>
                              <w:rPr>
                                <w:noProof/>
                                <w14:textOutline w14:w="9525" w14:cap="flat" w14:cmpd="sng" w14:algn="ctr">
                                  <w14:solidFill>
                                    <w14:srgbClr w14:val="000000"/>
                                  </w14:solidFill>
                                  <w14:prstDash w14:val="solid"/>
                                  <w14:round/>
                                </w14:textOutline>
                              </w:rPr>
                              <w:drawing>
                                <wp:inline distT="0" distB="0" distL="114300" distR="114300">
                                  <wp:extent cx="635" cy="0"/>
                                  <wp:effectExtent l="0" t="0" r="0" b="0"/>
                                  <wp:docPr id="10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6"/>
                                          <pic:cNvPicPr>
                                            <a:picLocks noChangeAspect="1"/>
                                          </pic:cNvPicPr>
                                        </pic:nvPicPr>
                                        <pic:blipFill>
                                          <a:blip r:embed="rId12"/>
                                          <a:stretch>
                                            <a:fillRect/>
                                          </a:stretch>
                                        </pic:blipFill>
                                        <pic:spPr>
                                          <a:xfrm>
                                            <a:off x="0" y="0"/>
                                            <a:ext cx="635" cy="0"/>
                                          </a:xfrm>
                                          <a:prstGeom prst="rect">
                                            <a:avLst/>
                                          </a:prstGeom>
                                          <a:noFill/>
                                          <a:ln w="9525">
                                            <a:noFill/>
                                          </a:ln>
                                        </pic:spPr>
                                      </pic:pic>
                                    </a:graphicData>
                                  </a:graphic>
                                </wp:inline>
                              </w:drawing>
                            </w:r>
                          </w:p>
                        </w:txbxContent>
                      </v:textbox>
                    </v:oval>
                  </w:pict>
                </mc:Fallback>
              </mc:AlternateContent>
            </w:r>
            <w:r>
              <w:rPr>
                <w:noProof/>
              </w:rPr>
              <mc:AlternateContent>
                <mc:Choice Requires="wps">
                  <w:drawing>
                    <wp:anchor distT="0" distB="0" distL="114300" distR="114300" simplePos="0" relativeHeight="118620160" behindDoc="0" locked="0" layoutInCell="1" allowOverlap="1">
                      <wp:simplePos x="0" y="0"/>
                      <wp:positionH relativeFrom="column">
                        <wp:posOffset>2435225</wp:posOffset>
                      </wp:positionH>
                      <wp:positionV relativeFrom="paragraph">
                        <wp:posOffset>790575</wp:posOffset>
                      </wp:positionV>
                      <wp:extent cx="341630" cy="272415"/>
                      <wp:effectExtent l="0" t="0" r="0" b="0"/>
                      <wp:wrapNone/>
                      <wp:docPr id="101" name="文本框 101"/>
                      <wp:cNvGraphicFramePr/>
                      <a:graphic xmlns:a="http://schemas.openxmlformats.org/drawingml/2006/main">
                        <a:graphicData uri="http://schemas.microsoft.com/office/word/2010/wordprocessingShape">
                          <wps:wsp>
                            <wps:cNvSpPr txBox="1"/>
                            <wps:spPr>
                              <a:xfrm>
                                <a:off x="0" y="0"/>
                                <a:ext cx="341630" cy="2724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1D51BA" w:rsidRDefault="001D51BA">
                                  <w:pPr>
                                    <w:rPr>
                                      <w:b/>
                                      <w:bCs/>
                                      <w:color w:val="FFFF00"/>
                                      <w:sz w:val="15"/>
                                      <w:szCs w:val="15"/>
                                    </w:rPr>
                                  </w:pPr>
                                  <w:r>
                                    <w:rPr>
                                      <w:rFonts w:hint="eastAsia"/>
                                      <w:b/>
                                      <w:bCs/>
                                      <w:color w:val="FFFF00"/>
                                      <w:sz w:val="15"/>
                                      <w:szCs w:val="15"/>
                                    </w:rPr>
                                    <w:t>6#</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101" o:spid="_x0000_s1052" type="#_x0000_t202" style="position:absolute;left:0;text-align:left;margin-left:191.75pt;margin-top:62.25pt;width:26.9pt;height:21.45pt;z-index:118620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" filled="f" stroked="f" strokeweight=".5pt">
                      <v:textbox>
                        <w:txbxContent>
                          <w:p w:rsidR="001D51BA" w:rsidRDefault="001D51BA">
                            <w:pPr>
                              <w:rPr>
                                <w:b/>
                                <w:bCs/>
                                <w:color w:val="FFFF00"/>
                                <w:sz w:val="15"/>
                                <w:szCs w:val="15"/>
                              </w:rPr>
                            </w:pPr>
                            <w:r>
                              <w:rPr>
                                <w:rFonts w:hint="eastAsia"/>
                                <w:b/>
                                <w:bCs/>
                                <w:color w:val="FFFF00"/>
                                <w:sz w:val="15"/>
                                <w:szCs w:val="15"/>
                              </w:rPr>
                              <w:t>6#</w:t>
                            </w:r>
                          </w:p>
                        </w:txbxContent>
                      </v:textbox>
                    </v:shape>
                  </w:pict>
                </mc:Fallback>
              </mc:AlternateContent>
            </w:r>
            <w:r>
              <w:rPr>
                <w:noProof/>
              </w:rPr>
              <mc:AlternateContent>
                <mc:Choice Requires="wps">
                  <w:drawing>
                    <wp:anchor distT="0" distB="0" distL="114300" distR="114300" simplePos="0" relativeHeight="251873280" behindDoc="0" locked="0" layoutInCell="1" allowOverlap="1">
                      <wp:simplePos x="0" y="0"/>
                      <wp:positionH relativeFrom="column">
                        <wp:posOffset>196215</wp:posOffset>
                      </wp:positionH>
                      <wp:positionV relativeFrom="paragraph">
                        <wp:posOffset>3352800</wp:posOffset>
                      </wp:positionV>
                      <wp:extent cx="129540" cy="113030"/>
                      <wp:effectExtent l="6350" t="6350" r="16510" b="13970"/>
                      <wp:wrapNone/>
                      <wp:docPr id="88" name="椭圆 88"/>
                      <wp:cNvGraphicFramePr/>
                      <a:graphic xmlns:a="http://schemas.openxmlformats.org/drawingml/2006/main">
                        <a:graphicData uri="http://schemas.microsoft.com/office/word/2010/wordprocessingShape">
                          <wps:wsp>
                            <wps:cNvSpPr/>
                            <wps:spPr>
                              <a:xfrm>
                                <a:off x="0" y="0"/>
                                <a:ext cx="129540" cy="113030"/>
                              </a:xfrm>
                              <a:prstGeom prst="ellipse">
                                <a:avLst/>
                              </a:prstGeom>
                              <a:solidFill>
                                <a:srgbClr val="FFFFFF"/>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D51BA" w:rsidRDefault="001D51BA">
                                  <w:pPr>
                                    <w:rPr>
                                      <w14:textOutline w14:w="9525" w14:cap="flat" w14:cmpd="sng" w14:algn="ctr">
                                        <w14:solidFill>
                                          <w14:srgbClr w14:val="000000"/>
                                        </w14:solidFill>
                                        <w14:prstDash w14:val="solid"/>
                                        <w14:round/>
                                      </w14:textOutline>
                                    </w:rPr>
                                  </w:pPr>
                                  <w:r>
                                    <w:rPr>
                                      <w:noProof/>
                                      <w14:textOutline w14:w="9525" w14:cap="flat" w14:cmpd="sng" w14:algn="ctr">
                                        <w14:solidFill>
                                          <w14:srgbClr w14:val="000000"/>
                                        </w14:solidFill>
                                        <w14:prstDash w14:val="solid"/>
                                        <w14:round/>
                                      </w14:textOutline>
                                    </w:rPr>
                                    <w:drawing>
                                      <wp:inline distT="0" distB="0" distL="114300" distR="114300">
                                        <wp:extent cx="635" cy="0"/>
                                        <wp:effectExtent l="0" t="0" r="0" b="0"/>
                                        <wp:docPr id="8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6"/>
                                                <pic:cNvPicPr>
                                                  <a:picLocks noChangeAspect="1"/>
                                                </pic:cNvPicPr>
                                              </pic:nvPicPr>
                                              <pic:blipFill>
                                                <a:blip r:embed="rId12"/>
                                                <a:stretch>
                                                  <a:fillRect/>
                                                </a:stretch>
                                              </pic:blipFill>
                                              <pic:spPr>
                                                <a:xfrm>
                                                  <a:off x="0" y="0"/>
                                                  <a:ext cx="635" cy="0"/>
                                                </a:xfrm>
                                                <a:prstGeom prst="rect">
                                                  <a:avLst/>
                                                </a:prstGeom>
                                                <a:noFill/>
                                                <a:ln w="9525">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oval id="椭圆 88" o:spid="_x0000_s1053" style="position:absolute;left:0;text-align:left;margin-left:15.45pt;margin-top:264pt;width:10.2pt;height:8.9pt;z-index:251873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" strokecolor="black [3213]" strokeweight="1pt">
                      <v:textbox>
                        <w:txbxContent>
                          <w:p w:rsidR="001D51BA" w:rsidRDefault="001D51BA">
                            <w:pPr>
                              <w:rPr>
                                <w14:textOutline w14:w="9525" w14:cap="flat" w14:cmpd="sng" w14:algn="ctr">
                                  <w14:solidFill>
                                    <w14:srgbClr w14:val="000000"/>
                                  </w14:solidFill>
                                  <w14:prstDash w14:val="solid"/>
                                  <w14:round/>
                                </w14:textOutline>
                              </w:rPr>
                            </w:pPr>
                            <w:r>
                              <w:rPr>
                                <w:noProof/>
                                <w14:textOutline w14:w="9525" w14:cap="flat" w14:cmpd="sng" w14:algn="ctr">
                                  <w14:solidFill>
                                    <w14:srgbClr w14:val="000000"/>
                                  </w14:solidFill>
                                  <w14:prstDash w14:val="solid"/>
                                  <w14:round/>
                                </w14:textOutline>
                              </w:rPr>
                              <w:drawing>
                                <wp:inline distT="0" distB="0" distL="114300" distR="114300">
                                  <wp:extent cx="635" cy="0"/>
                                  <wp:effectExtent l="0" t="0" r="0" b="0"/>
                                  <wp:docPr id="8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6"/>
                                          <pic:cNvPicPr>
                                            <a:picLocks noChangeAspect="1"/>
                                          </pic:cNvPicPr>
                                        </pic:nvPicPr>
                                        <pic:blipFill>
                                          <a:blip r:embed="rId12"/>
                                          <a:stretch>
                                            <a:fillRect/>
                                          </a:stretch>
                                        </pic:blipFill>
                                        <pic:spPr>
                                          <a:xfrm>
                                            <a:off x="0" y="0"/>
                                            <a:ext cx="635" cy="0"/>
                                          </a:xfrm>
                                          <a:prstGeom prst="rect">
                                            <a:avLst/>
                                          </a:prstGeom>
                                          <a:noFill/>
                                          <a:ln w="9525">
                                            <a:noFill/>
                                          </a:ln>
                                        </pic:spPr>
                                      </pic:pic>
                                    </a:graphicData>
                                  </a:graphic>
                                </wp:inline>
                              </w:drawing>
                            </w:r>
                          </w:p>
                        </w:txbxContent>
                      </v:textbox>
                    </v:oval>
                  </w:pict>
                </mc:Fallback>
              </mc:AlternateContent>
            </w:r>
            <w:r>
              <w:rPr>
                <w:noProof/>
              </w:rPr>
              <mc:AlternateContent>
                <mc:Choice Requires="wps">
                  <w:drawing>
                    <wp:anchor distT="0" distB="0" distL="114300" distR="114300" simplePos="0" relativeHeight="251874304" behindDoc="0" locked="0" layoutInCell="1" allowOverlap="1">
                      <wp:simplePos x="0" y="0"/>
                      <wp:positionH relativeFrom="column">
                        <wp:posOffset>170815</wp:posOffset>
                      </wp:positionH>
                      <wp:positionV relativeFrom="paragraph">
                        <wp:posOffset>3194050</wp:posOffset>
                      </wp:positionV>
                      <wp:extent cx="116840" cy="107950"/>
                      <wp:effectExtent l="4445" t="4445" r="12065" b="20955"/>
                      <wp:wrapNone/>
                      <wp:docPr id="92" name="流程图: 汇总连接 92"/>
                      <wp:cNvGraphicFramePr/>
                      <a:graphic xmlns:a="http://schemas.openxmlformats.org/drawingml/2006/main">
                        <a:graphicData uri="http://schemas.microsoft.com/office/word/2010/wordprocessingShape">
                          <wps:wsp>
                            <wps:cNvSpPr/>
                            <wps:spPr>
                              <a:xfrm>
                                <a:off x="0" y="0"/>
                                <a:ext cx="116840" cy="107950"/>
                              </a:xfrm>
                              <a:prstGeom prst="flowChartSummingJunction">
                                <a:avLst/>
                              </a:prstGeom>
                              <a:solidFill>
                                <a:srgbClr val="FFFF00"/>
                              </a:solidFill>
                              <a:ln w="9525">
                                <a:solidFill>
                                  <a:srgbClr val="28ED0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type w14:anchorId="71D46A41" id="_x0000_t123" coordsize="21600,21600" o:spt="123" path="m10800,qx,10800,10800,21600,21600,10800,10800,xem3163,3163nfl18437,18437em3163,18437nfl18437,3163e">
                      <v:path o:extrusionok="f" gradientshapeok="t" o:connecttype="custom" o:connectlocs="10800,0;3163,3163;0,10800;3163,18437;10800,21600;18437,18437;21600,10800;18437,3163" textboxrect="3163,3163,18437,18437"/>
                    </v:shapetype>
                    <v:shape id="流程图: 汇总连接 92" o:spid="_x0000_s1026" type="#_x0000_t123" style="position:absolute;left:0;text-align:left;margin-left:13.45pt;margin-top:251.5pt;width:9.2pt;height:8.5pt;z-index:251874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" fillcolor="yellow" strokecolor="#28ed07"/>
                  </w:pict>
                </mc:Fallback>
              </mc:AlternateContent>
            </w:r>
            <w:r>
              <w:rPr>
                <w:rFonts w:hint="eastAsia"/>
                <w:noProof/>
              </w:rPr>
              <mc:AlternateContent>
                <mc:Choice Requires="wps">
                  <w:drawing>
                    <wp:anchor distT="0" distB="0" distL="114300" distR="114300" simplePos="0" relativeHeight="251875328" behindDoc="0" locked="0" layoutInCell="1" allowOverlap="1">
                      <wp:simplePos x="0" y="0"/>
                      <wp:positionH relativeFrom="column">
                        <wp:posOffset>151130</wp:posOffset>
                      </wp:positionH>
                      <wp:positionV relativeFrom="paragraph">
                        <wp:posOffset>3044825</wp:posOffset>
                      </wp:positionV>
                      <wp:extent cx="133350" cy="0"/>
                      <wp:effectExtent l="0" t="0" r="0" b="0"/>
                      <wp:wrapNone/>
                      <wp:docPr id="46" name="直接连接符 46"/>
                      <wp:cNvGraphicFramePr/>
                      <a:graphic xmlns:a="http://schemas.openxmlformats.org/drawingml/2006/main">
                        <a:graphicData uri="http://schemas.microsoft.com/office/word/2010/wordprocessingShape">
                          <wps:wsp>
                            <wps:cNvCnPr/>
                            <wps:spPr>
                              <a:xfrm>
                                <a:off x="0" y="0"/>
                                <a:ext cx="133350" cy="0"/>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9FCFA1A" id="直接连接符 46" o:spid="_x0000_s1026" style="position:absolute;left:0;text-align:left;z-index:251875328;visibility:visible;mso-wrap-style:square;mso-wrap-distance-left:9pt;mso-wrap-distance-top:0;mso-wrap-distance-right:9pt;mso-wrap-distance-bottom:0;mso-position-horizontal:absolute;mso-position-horizontal-relative:text;mso-position-vertical:absolute;mso-position-vertical-relative:text" from="11.9pt,239.75pt" to="22.4pt,23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" strokecolor="red" strokeweight="1.5pt"/>
                  </w:pict>
                </mc:Fallback>
              </mc:AlternateContent>
            </w:r>
            <w:r>
              <w:rPr>
                <w:rFonts w:hint="eastAsia"/>
                <w:noProof/>
              </w:rPr>
              <mc:AlternateContent>
                <mc:Choice Requires="wps">
                  <w:drawing>
                    <wp:anchor distT="0" distB="0" distL="114300" distR="114300" simplePos="0" relativeHeight="251876352" behindDoc="0" locked="0" layoutInCell="1" allowOverlap="1">
                      <wp:simplePos x="0" y="0"/>
                      <wp:positionH relativeFrom="column">
                        <wp:posOffset>48895</wp:posOffset>
                      </wp:positionH>
                      <wp:positionV relativeFrom="paragraph">
                        <wp:posOffset>2740660</wp:posOffset>
                      </wp:positionV>
                      <wp:extent cx="1463040" cy="887730"/>
                      <wp:effectExtent l="6350" t="6350" r="16510" b="20320"/>
                      <wp:wrapNone/>
                      <wp:docPr id="39" name="矩形 39"/>
                      <wp:cNvGraphicFramePr/>
                      <a:graphic xmlns:a="http://schemas.openxmlformats.org/drawingml/2006/main">
                        <a:graphicData uri="http://schemas.microsoft.com/office/word/2010/wordprocessingShape">
                          <wps:wsp>
                            <wps:cNvSpPr/>
                            <wps:spPr>
                              <a:xfrm>
                                <a:off x="0" y="0"/>
                                <a:ext cx="1463040" cy="887730"/>
                              </a:xfrm>
                              <a:prstGeom prst="rect">
                                <a:avLst/>
                              </a:prstGeom>
                              <a:solidFill>
                                <a:srgbClr val="FFFFFF"/>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D51BA" w:rsidRDefault="001D51BA">
                                  <w:pPr>
                                    <w:jc w:val="center"/>
                                    <w:rPr>
                                      <w:color w:val="000000" w:themeColor="text1"/>
                                    </w:rPr>
                                  </w:pPr>
                                  <w:r>
                                    <w:rPr>
                                      <w:rFonts w:hint="eastAsia"/>
                                      <w:color w:val="000000" w:themeColor="text1"/>
                                    </w:rPr>
                                    <w:t>图例</w:t>
                                  </w:r>
                                </w:p>
                                <w:p w:rsidR="001D51BA" w:rsidRDefault="001D51BA">
                                  <w:pPr>
                                    <w:jc w:val="center"/>
                                    <w:rPr>
                                      <w:color w:val="000000" w:themeColor="text1"/>
                                    </w:rPr>
                                  </w:pPr>
                                  <w:r>
                                    <w:rPr>
                                      <w:rFonts w:hint="eastAsia"/>
                                      <w:color w:val="000000" w:themeColor="text1"/>
                                    </w:rPr>
                                    <w:t>项目地</w:t>
                                  </w:r>
                                </w:p>
                                <w:p w:rsidR="001D51BA" w:rsidRDefault="001D51BA">
                                  <w:pPr>
                                    <w:jc w:val="center"/>
                                    <w:rPr>
                                      <w:color w:val="000000" w:themeColor="text1"/>
                                    </w:rPr>
                                  </w:pPr>
                                  <w:r>
                                    <w:rPr>
                                      <w:rFonts w:hint="eastAsia"/>
                                      <w:color w:val="000000" w:themeColor="text1"/>
                                    </w:rPr>
                                    <w:t>废水监测点位</w:t>
                                  </w:r>
                                </w:p>
                                <w:p w:rsidR="001D51BA" w:rsidRDefault="001D51BA">
                                  <w:pPr>
                                    <w:jc w:val="center"/>
                                    <w:rPr>
                                      <w:color w:val="000000" w:themeColor="text1"/>
                                    </w:rPr>
                                  </w:pPr>
                                  <w:r>
                                    <w:rPr>
                                      <w:rFonts w:hint="eastAsia"/>
                                      <w:color w:val="000000" w:themeColor="text1"/>
                                    </w:rPr>
                                    <w:t>废气监测点位</w:t>
                                  </w:r>
                                </w:p>
                                <w:p w:rsidR="001D51BA" w:rsidRDefault="001D51BA">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矩形 39" o:spid="_x0000_s1054" style="position:absolute;left:0;text-align:left;margin-left:3.85pt;margin-top:215.8pt;width:115.2pt;height:69.9pt;z-index:251876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" strokecolor="black [3213]" strokeweight="1pt">
                      <v:textbox>
                        <w:txbxContent>
                          <w:p w:rsidR="001D51BA" w:rsidRDefault="001D51BA">
                            <w:pPr>
                              <w:jc w:val="center"/>
                              <w:rPr>
                                <w:color w:val="000000" w:themeColor="text1"/>
                              </w:rPr>
                            </w:pPr>
                            <w:r>
                              <w:rPr>
                                <w:rFonts w:hint="eastAsia"/>
                                <w:color w:val="000000" w:themeColor="text1"/>
                              </w:rPr>
                              <w:t>图例</w:t>
                            </w:r>
                          </w:p>
                          <w:p w:rsidR="001D51BA" w:rsidRDefault="001D51BA">
                            <w:pPr>
                              <w:jc w:val="center"/>
                              <w:rPr>
                                <w:color w:val="000000" w:themeColor="text1"/>
                              </w:rPr>
                            </w:pPr>
                            <w:r>
                              <w:rPr>
                                <w:rFonts w:hint="eastAsia"/>
                                <w:color w:val="000000" w:themeColor="text1"/>
                              </w:rPr>
                              <w:t>项目地</w:t>
                            </w:r>
                          </w:p>
                          <w:p w:rsidR="001D51BA" w:rsidRDefault="001D51BA">
                            <w:pPr>
                              <w:jc w:val="center"/>
                              <w:rPr>
                                <w:color w:val="000000" w:themeColor="text1"/>
                              </w:rPr>
                            </w:pPr>
                            <w:r>
                              <w:rPr>
                                <w:rFonts w:hint="eastAsia"/>
                                <w:color w:val="000000" w:themeColor="text1"/>
                              </w:rPr>
                              <w:t>废水监测点位</w:t>
                            </w:r>
                          </w:p>
                          <w:p w:rsidR="001D51BA" w:rsidRDefault="001D51BA">
                            <w:pPr>
                              <w:jc w:val="center"/>
                              <w:rPr>
                                <w:color w:val="000000" w:themeColor="text1"/>
                              </w:rPr>
                            </w:pPr>
                            <w:r>
                              <w:rPr>
                                <w:rFonts w:hint="eastAsia"/>
                                <w:color w:val="000000" w:themeColor="text1"/>
                              </w:rPr>
                              <w:t>废气监测点位</w:t>
                            </w:r>
                          </w:p>
                          <w:p w:rsidR="001D51BA" w:rsidRDefault="001D51BA">
                            <w:pPr>
                              <w:jc w:val="center"/>
                              <w:rPr>
                                <w:color w:val="000000" w:themeColor="text1"/>
                              </w:rPr>
                            </w:pPr>
                          </w:p>
                        </w:txbxContent>
                      </v:textbox>
                    </v:rect>
                  </w:pict>
                </mc:Fallback>
              </mc:AlternateContent>
            </w:r>
            <w:r>
              <w:rPr>
                <w:noProof/>
              </w:rPr>
              <mc:AlternateContent>
                <mc:Choice Requires="wps">
                  <w:drawing>
                    <wp:anchor distT="0" distB="0" distL="114300" distR="114300" simplePos="0" relativeHeight="251877376" behindDoc="0" locked="0" layoutInCell="1" allowOverlap="1">
                      <wp:simplePos x="0" y="0"/>
                      <wp:positionH relativeFrom="column">
                        <wp:posOffset>2050415</wp:posOffset>
                      </wp:positionH>
                      <wp:positionV relativeFrom="paragraph">
                        <wp:posOffset>1778000</wp:posOffset>
                      </wp:positionV>
                      <wp:extent cx="341630" cy="272415"/>
                      <wp:effectExtent l="0" t="0" r="0" b="0"/>
                      <wp:wrapNone/>
                      <wp:docPr id="99" name="文本框 99"/>
                      <wp:cNvGraphicFramePr/>
                      <a:graphic xmlns:a="http://schemas.openxmlformats.org/drawingml/2006/main">
                        <a:graphicData uri="http://schemas.microsoft.com/office/word/2010/wordprocessingShape">
                          <wps:wsp>
                            <wps:cNvSpPr txBox="1"/>
                            <wps:spPr>
                              <a:xfrm>
                                <a:off x="0" y="0"/>
                                <a:ext cx="341630" cy="2724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1D51BA" w:rsidRDefault="001D51BA">
                                  <w:pPr>
                                    <w:rPr>
                                      <w:b/>
                                      <w:bCs/>
                                      <w:color w:val="FFFF00"/>
                                      <w:sz w:val="15"/>
                                      <w:szCs w:val="15"/>
                                    </w:rPr>
                                  </w:pPr>
                                  <w:r>
                                    <w:rPr>
                                      <w:rFonts w:hint="eastAsia"/>
                                      <w:b/>
                                      <w:bCs/>
                                      <w:color w:val="FFFF00"/>
                                      <w:sz w:val="15"/>
                                      <w:szCs w:val="15"/>
                                    </w:rPr>
                                    <w:t>3#</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99" o:spid="_x0000_s1055" type="#_x0000_t202" style="position:absolute;left:0;text-align:left;margin-left:161.45pt;margin-top:140pt;width:26.9pt;height:21.45pt;z-index:251877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" filled="f" stroked="f" strokeweight=".5pt">
                      <v:textbox>
                        <w:txbxContent>
                          <w:p w:rsidR="001D51BA" w:rsidRDefault="001D51BA">
                            <w:pPr>
                              <w:rPr>
                                <w:b/>
                                <w:bCs/>
                                <w:color w:val="FFFF00"/>
                                <w:sz w:val="15"/>
                                <w:szCs w:val="15"/>
                              </w:rPr>
                            </w:pPr>
                            <w:r>
                              <w:rPr>
                                <w:rFonts w:hint="eastAsia"/>
                                <w:b/>
                                <w:bCs/>
                                <w:color w:val="FFFF00"/>
                                <w:sz w:val="15"/>
                                <w:szCs w:val="15"/>
                              </w:rPr>
                              <w:t>3#</w:t>
                            </w:r>
                          </w:p>
                        </w:txbxContent>
                      </v:textbox>
                    </v:shape>
                  </w:pict>
                </mc:Fallback>
              </mc:AlternateContent>
            </w:r>
            <w:r>
              <w:rPr>
                <w:noProof/>
              </w:rPr>
              <mc:AlternateContent>
                <mc:Choice Requires="wps">
                  <w:drawing>
                    <wp:anchor distT="0" distB="0" distL="114300" distR="114300" simplePos="0" relativeHeight="251878400" behindDoc="0" locked="0" layoutInCell="1" allowOverlap="1">
                      <wp:simplePos x="0" y="0"/>
                      <wp:positionH relativeFrom="column">
                        <wp:posOffset>2180590</wp:posOffset>
                      </wp:positionH>
                      <wp:positionV relativeFrom="paragraph">
                        <wp:posOffset>1994535</wp:posOffset>
                      </wp:positionV>
                      <wp:extent cx="341630" cy="272415"/>
                      <wp:effectExtent l="0" t="0" r="0" b="0"/>
                      <wp:wrapNone/>
                      <wp:docPr id="98" name="文本框 98"/>
                      <wp:cNvGraphicFramePr/>
                      <a:graphic xmlns:a="http://schemas.openxmlformats.org/drawingml/2006/main">
                        <a:graphicData uri="http://schemas.microsoft.com/office/word/2010/wordprocessingShape">
                          <wps:wsp>
                            <wps:cNvSpPr txBox="1"/>
                            <wps:spPr>
                              <a:xfrm>
                                <a:off x="0" y="0"/>
                                <a:ext cx="341630" cy="2724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1D51BA" w:rsidRDefault="001D51BA">
                                  <w:pPr>
                                    <w:rPr>
                                      <w:b/>
                                      <w:bCs/>
                                      <w:color w:val="FFFF00"/>
                                      <w:sz w:val="15"/>
                                      <w:szCs w:val="15"/>
                                    </w:rPr>
                                  </w:pPr>
                                  <w:r>
                                    <w:rPr>
                                      <w:rFonts w:hint="eastAsia"/>
                                      <w:b/>
                                      <w:bCs/>
                                      <w:color w:val="FFFF00"/>
                                      <w:sz w:val="15"/>
                                      <w:szCs w:val="15"/>
                                    </w:rPr>
                                    <w:t>4#</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98" o:spid="_x0000_s1056" type="#_x0000_t202" style="position:absolute;left:0;text-align:left;margin-left:171.7pt;margin-top:157.05pt;width:26.9pt;height:21.45pt;z-index:251878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" filled="f" stroked="f" strokeweight=".5pt">
                      <v:textbox>
                        <w:txbxContent>
                          <w:p w:rsidR="001D51BA" w:rsidRDefault="001D51BA">
                            <w:pPr>
                              <w:rPr>
                                <w:b/>
                                <w:bCs/>
                                <w:color w:val="FFFF00"/>
                                <w:sz w:val="15"/>
                                <w:szCs w:val="15"/>
                              </w:rPr>
                            </w:pPr>
                            <w:r>
                              <w:rPr>
                                <w:rFonts w:hint="eastAsia"/>
                                <w:b/>
                                <w:bCs/>
                                <w:color w:val="FFFF00"/>
                                <w:sz w:val="15"/>
                                <w:szCs w:val="15"/>
                              </w:rPr>
                              <w:t>4#</w:t>
                            </w:r>
                          </w:p>
                        </w:txbxContent>
                      </v:textbox>
                    </v:shape>
                  </w:pict>
                </mc:Fallback>
              </mc:AlternateContent>
            </w:r>
            <w:r>
              <w:rPr>
                <w:noProof/>
              </w:rPr>
              <mc:AlternateContent>
                <mc:Choice Requires="wps">
                  <w:drawing>
                    <wp:anchor distT="0" distB="0" distL="114300" distR="114300" simplePos="0" relativeHeight="251879424" behindDoc="0" locked="0" layoutInCell="1" allowOverlap="1">
                      <wp:simplePos x="0" y="0"/>
                      <wp:positionH relativeFrom="column">
                        <wp:posOffset>2526665</wp:posOffset>
                      </wp:positionH>
                      <wp:positionV relativeFrom="paragraph">
                        <wp:posOffset>2029460</wp:posOffset>
                      </wp:positionV>
                      <wp:extent cx="341630" cy="272415"/>
                      <wp:effectExtent l="0" t="0" r="0" b="0"/>
                      <wp:wrapNone/>
                      <wp:docPr id="97" name="文本框 97"/>
                      <wp:cNvGraphicFramePr/>
                      <a:graphic xmlns:a="http://schemas.openxmlformats.org/drawingml/2006/main">
                        <a:graphicData uri="http://schemas.microsoft.com/office/word/2010/wordprocessingShape">
                          <wps:wsp>
                            <wps:cNvSpPr txBox="1"/>
                            <wps:spPr>
                              <a:xfrm>
                                <a:off x="0" y="0"/>
                                <a:ext cx="341630" cy="2724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1D51BA" w:rsidRDefault="001D51BA">
                                  <w:pPr>
                                    <w:rPr>
                                      <w:b/>
                                      <w:bCs/>
                                      <w:color w:val="FFFF00"/>
                                      <w:sz w:val="15"/>
                                      <w:szCs w:val="15"/>
                                    </w:rPr>
                                  </w:pPr>
                                  <w:r>
                                    <w:rPr>
                                      <w:rFonts w:hint="eastAsia"/>
                                      <w:b/>
                                      <w:bCs/>
                                      <w:color w:val="FFFF00"/>
                                      <w:sz w:val="15"/>
                                      <w:szCs w:val="15"/>
                                    </w:rPr>
                                    <w:t>5#</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97" o:spid="_x0000_s1057" type="#_x0000_t202" style="position:absolute;left:0;text-align:left;margin-left:198.95pt;margin-top:159.8pt;width:26.9pt;height:21.45pt;z-index:251879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" filled="f" stroked="f" strokeweight=".5pt">
                      <v:textbox>
                        <w:txbxContent>
                          <w:p w:rsidR="001D51BA" w:rsidRDefault="001D51BA">
                            <w:pPr>
                              <w:rPr>
                                <w:b/>
                                <w:bCs/>
                                <w:color w:val="FFFF00"/>
                                <w:sz w:val="15"/>
                                <w:szCs w:val="15"/>
                              </w:rPr>
                            </w:pPr>
                            <w:r>
                              <w:rPr>
                                <w:rFonts w:hint="eastAsia"/>
                                <w:b/>
                                <w:bCs/>
                                <w:color w:val="FFFF00"/>
                                <w:sz w:val="15"/>
                                <w:szCs w:val="15"/>
                              </w:rPr>
                              <w:t>5#</w:t>
                            </w:r>
                          </w:p>
                        </w:txbxContent>
                      </v:textbox>
                    </v:shape>
                  </w:pict>
                </mc:Fallback>
              </mc:AlternateContent>
            </w:r>
            <w:r>
              <w:rPr>
                <w:noProof/>
              </w:rPr>
              <mc:AlternateContent>
                <mc:Choice Requires="wps">
                  <w:drawing>
                    <wp:anchor distT="0" distB="0" distL="114300" distR="114300" simplePos="0" relativeHeight="251880448" behindDoc="0" locked="0" layoutInCell="1" allowOverlap="1">
                      <wp:simplePos x="0" y="0"/>
                      <wp:positionH relativeFrom="column">
                        <wp:posOffset>2418715</wp:posOffset>
                      </wp:positionH>
                      <wp:positionV relativeFrom="paragraph">
                        <wp:posOffset>1241425</wp:posOffset>
                      </wp:positionV>
                      <wp:extent cx="341630" cy="272415"/>
                      <wp:effectExtent l="0" t="0" r="0" b="0"/>
                      <wp:wrapNone/>
                      <wp:docPr id="96" name="文本框 96"/>
                      <wp:cNvGraphicFramePr/>
                      <a:graphic xmlns:a="http://schemas.openxmlformats.org/drawingml/2006/main">
                        <a:graphicData uri="http://schemas.microsoft.com/office/word/2010/wordprocessingShape">
                          <wps:wsp>
                            <wps:cNvSpPr txBox="1"/>
                            <wps:spPr>
                              <a:xfrm>
                                <a:off x="0" y="0"/>
                                <a:ext cx="341630" cy="2724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1D51BA" w:rsidRDefault="001D51BA">
                                  <w:pPr>
                                    <w:rPr>
                                      <w:b/>
                                      <w:bCs/>
                                      <w:color w:val="FFFF00"/>
                                      <w:sz w:val="15"/>
                                      <w:szCs w:val="15"/>
                                    </w:rPr>
                                  </w:pPr>
                                  <w:r>
                                    <w:rPr>
                                      <w:rFonts w:hint="eastAsia"/>
                                      <w:b/>
                                      <w:bCs/>
                                      <w:color w:val="FFFF00"/>
                                      <w:sz w:val="15"/>
                                      <w:szCs w:val="15"/>
                                    </w:rPr>
                                    <w:t>2#</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96" o:spid="_x0000_s1058" type="#_x0000_t202" style="position:absolute;left:0;text-align:left;margin-left:190.45pt;margin-top:97.75pt;width:26.9pt;height:21.45pt;z-index:251880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" filled="f" stroked="f" strokeweight=".5pt">
                      <v:textbox>
                        <w:txbxContent>
                          <w:p w:rsidR="001D51BA" w:rsidRDefault="001D51BA">
                            <w:pPr>
                              <w:rPr>
                                <w:b/>
                                <w:bCs/>
                                <w:color w:val="FFFF00"/>
                                <w:sz w:val="15"/>
                                <w:szCs w:val="15"/>
                              </w:rPr>
                            </w:pPr>
                            <w:r>
                              <w:rPr>
                                <w:rFonts w:hint="eastAsia"/>
                                <w:b/>
                                <w:bCs/>
                                <w:color w:val="FFFF00"/>
                                <w:sz w:val="15"/>
                                <w:szCs w:val="15"/>
                              </w:rPr>
                              <w:t>2#</w:t>
                            </w:r>
                          </w:p>
                        </w:txbxContent>
                      </v:textbox>
                    </v:shape>
                  </w:pict>
                </mc:Fallback>
              </mc:AlternateContent>
            </w:r>
            <w:r>
              <w:rPr>
                <w:noProof/>
              </w:rPr>
              <mc:AlternateContent>
                <mc:Choice Requires="wps">
                  <w:drawing>
                    <wp:anchor distT="0" distB="0" distL="114300" distR="114300" simplePos="0" relativeHeight="251881472" behindDoc="0" locked="0" layoutInCell="1" allowOverlap="1">
                      <wp:simplePos x="0" y="0"/>
                      <wp:positionH relativeFrom="column">
                        <wp:posOffset>2496185</wp:posOffset>
                      </wp:positionH>
                      <wp:positionV relativeFrom="paragraph">
                        <wp:posOffset>1648460</wp:posOffset>
                      </wp:positionV>
                      <wp:extent cx="341630" cy="272415"/>
                      <wp:effectExtent l="0" t="0" r="0" b="0"/>
                      <wp:wrapNone/>
                      <wp:docPr id="95" name="文本框 95"/>
                      <wp:cNvGraphicFramePr/>
                      <a:graphic xmlns:a="http://schemas.openxmlformats.org/drawingml/2006/main">
                        <a:graphicData uri="http://schemas.microsoft.com/office/word/2010/wordprocessingShape">
                          <wps:wsp>
                            <wps:cNvSpPr txBox="1"/>
                            <wps:spPr>
                              <a:xfrm>
                                <a:off x="0" y="0"/>
                                <a:ext cx="341630" cy="2724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1D51BA" w:rsidRDefault="001D51BA">
                                  <w:pPr>
                                    <w:rPr>
                                      <w:b/>
                                      <w:bCs/>
                                      <w:color w:val="FFFF00"/>
                                      <w:sz w:val="15"/>
                                      <w:szCs w:val="15"/>
                                    </w:rPr>
                                  </w:pPr>
                                  <w:r>
                                    <w:rPr>
                                      <w:rFonts w:hint="eastAsia"/>
                                      <w:b/>
                                      <w:bCs/>
                                      <w:color w:val="FFFF00"/>
                                      <w:sz w:val="15"/>
                                      <w:szCs w:val="15"/>
                                    </w:rPr>
                                    <w:t>1#</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95" o:spid="_x0000_s1059" type="#_x0000_t202" style="position:absolute;left:0;text-align:left;margin-left:196.55pt;margin-top:129.8pt;width:26.9pt;height:21.45pt;z-index:251881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" filled="f" stroked="f" strokeweight=".5pt">
                      <v:textbox>
                        <w:txbxContent>
                          <w:p w:rsidR="001D51BA" w:rsidRDefault="001D51BA">
                            <w:pPr>
                              <w:rPr>
                                <w:b/>
                                <w:bCs/>
                                <w:color w:val="FFFF00"/>
                                <w:sz w:val="15"/>
                                <w:szCs w:val="15"/>
                              </w:rPr>
                            </w:pPr>
                            <w:r>
                              <w:rPr>
                                <w:rFonts w:hint="eastAsia"/>
                                <w:b/>
                                <w:bCs/>
                                <w:color w:val="FFFF00"/>
                                <w:sz w:val="15"/>
                                <w:szCs w:val="15"/>
                              </w:rPr>
                              <w:t>1#</w:t>
                            </w:r>
                          </w:p>
                        </w:txbxContent>
                      </v:textbox>
                    </v:shape>
                  </w:pict>
                </mc:Fallback>
              </mc:AlternateContent>
            </w:r>
            <w:r>
              <w:rPr>
                <w:noProof/>
              </w:rPr>
              <mc:AlternateContent>
                <mc:Choice Requires="wps">
                  <w:drawing>
                    <wp:anchor distT="0" distB="0" distL="114300" distR="114300" simplePos="0" relativeHeight="251882496" behindDoc="0" locked="0" layoutInCell="1" allowOverlap="1">
                      <wp:simplePos x="0" y="0"/>
                      <wp:positionH relativeFrom="column">
                        <wp:posOffset>2456815</wp:posOffset>
                      </wp:positionH>
                      <wp:positionV relativeFrom="paragraph">
                        <wp:posOffset>1582420</wp:posOffset>
                      </wp:positionV>
                      <wp:extent cx="116840" cy="107950"/>
                      <wp:effectExtent l="4445" t="4445" r="12065" b="20955"/>
                      <wp:wrapNone/>
                      <wp:docPr id="91" name="流程图: 汇总连接 91"/>
                      <wp:cNvGraphicFramePr/>
                      <a:graphic xmlns:a="http://schemas.openxmlformats.org/drawingml/2006/main">
                        <a:graphicData uri="http://schemas.microsoft.com/office/word/2010/wordprocessingShape">
                          <wps:wsp>
                            <wps:cNvSpPr/>
                            <wps:spPr>
                              <a:xfrm>
                                <a:off x="0" y="0"/>
                                <a:ext cx="116840" cy="107950"/>
                              </a:xfrm>
                              <a:prstGeom prst="flowChartSummingJunction">
                                <a:avLst/>
                              </a:prstGeom>
                              <a:solidFill>
                                <a:srgbClr val="FFFF00"/>
                              </a:solidFill>
                              <a:ln w="9525">
                                <a:solidFill>
                                  <a:srgbClr val="28ED0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w14:anchorId="1F7CA506" id="流程图: 汇总连接 91" o:spid="_x0000_s1026" type="#_x0000_t123" style="position:absolute;left:0;text-align:left;margin-left:193.45pt;margin-top:124.6pt;width:9.2pt;height:8.5pt;z-index:251882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" fillcolor="yellow" strokecolor="#28ed07"/>
                  </w:pict>
                </mc:Fallback>
              </mc:AlternateContent>
            </w:r>
            <w:r>
              <w:rPr>
                <w:noProof/>
              </w:rPr>
              <mc:AlternateContent>
                <mc:Choice Requires="wps">
                  <w:drawing>
                    <wp:anchor distT="0" distB="0" distL="114300" distR="114300" simplePos="0" relativeHeight="251883520" behindDoc="0" locked="0" layoutInCell="1" allowOverlap="1">
                      <wp:simplePos x="0" y="0"/>
                      <wp:positionH relativeFrom="column">
                        <wp:posOffset>2452370</wp:posOffset>
                      </wp:positionH>
                      <wp:positionV relativeFrom="paragraph">
                        <wp:posOffset>1698625</wp:posOffset>
                      </wp:positionV>
                      <wp:extent cx="129540" cy="113030"/>
                      <wp:effectExtent l="6350" t="6350" r="16510" b="13970"/>
                      <wp:wrapNone/>
                      <wp:docPr id="86" name="椭圆 86"/>
                      <wp:cNvGraphicFramePr/>
                      <a:graphic xmlns:a="http://schemas.openxmlformats.org/drawingml/2006/main">
                        <a:graphicData uri="http://schemas.microsoft.com/office/word/2010/wordprocessingShape">
                          <wps:wsp>
                            <wps:cNvSpPr/>
                            <wps:spPr>
                              <a:xfrm>
                                <a:off x="0" y="0"/>
                                <a:ext cx="129540" cy="113030"/>
                              </a:xfrm>
                              <a:prstGeom prst="ellipse">
                                <a:avLst/>
                              </a:prstGeom>
                              <a:solidFill>
                                <a:srgbClr val="FFFFFF"/>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D51BA" w:rsidRDefault="001D51BA">
                                  <w:pPr>
                                    <w:rPr>
                                      <w14:textOutline w14:w="9525" w14:cap="flat" w14:cmpd="sng" w14:algn="ctr">
                                        <w14:solidFill>
                                          <w14:srgbClr w14:val="000000"/>
                                        </w14:solidFill>
                                        <w14:prstDash w14:val="solid"/>
                                        <w14:round/>
                                      </w14:textOutline>
                                    </w:rPr>
                                  </w:pPr>
                                  <w:r>
                                    <w:rPr>
                                      <w:noProof/>
                                      <w14:textOutline w14:w="9525" w14:cap="flat" w14:cmpd="sng" w14:algn="ctr">
                                        <w14:solidFill>
                                          <w14:srgbClr w14:val="000000"/>
                                        </w14:solidFill>
                                        <w14:prstDash w14:val="solid"/>
                                        <w14:round/>
                                      </w14:textOutline>
                                    </w:rPr>
                                    <w:drawing>
                                      <wp:inline distT="0" distB="0" distL="114300" distR="114300">
                                        <wp:extent cx="635" cy="0"/>
                                        <wp:effectExtent l="0" t="0" r="0" b="0"/>
                                        <wp:docPr id="8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6"/>
                                                <pic:cNvPicPr>
                                                  <a:picLocks noChangeAspect="1"/>
                                                </pic:cNvPicPr>
                                              </pic:nvPicPr>
                                              <pic:blipFill>
                                                <a:blip r:embed="rId12"/>
                                                <a:stretch>
                                                  <a:fillRect/>
                                                </a:stretch>
                                              </pic:blipFill>
                                              <pic:spPr>
                                                <a:xfrm>
                                                  <a:off x="0" y="0"/>
                                                  <a:ext cx="635" cy="0"/>
                                                </a:xfrm>
                                                <a:prstGeom prst="rect">
                                                  <a:avLst/>
                                                </a:prstGeom>
                                                <a:noFill/>
                                                <a:ln w="9525">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oval id="椭圆 86" o:spid="_x0000_s1060" style="position:absolute;left:0;text-align:left;margin-left:193.1pt;margin-top:133.75pt;width:10.2pt;height:8.9pt;z-index:251883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" strokecolor="black [3213]" strokeweight="1pt">
                      <v:textbox>
                        <w:txbxContent>
                          <w:p w:rsidR="001D51BA" w:rsidRDefault="001D51BA">
                            <w:pPr>
                              <w:rPr>
                                <w14:textOutline w14:w="9525" w14:cap="flat" w14:cmpd="sng" w14:algn="ctr">
                                  <w14:solidFill>
                                    <w14:srgbClr w14:val="000000"/>
                                  </w14:solidFill>
                                  <w14:prstDash w14:val="solid"/>
                                  <w14:round/>
                                </w14:textOutline>
                              </w:rPr>
                            </w:pPr>
                            <w:r>
                              <w:rPr>
                                <w:noProof/>
                                <w14:textOutline w14:w="9525" w14:cap="flat" w14:cmpd="sng" w14:algn="ctr">
                                  <w14:solidFill>
                                    <w14:srgbClr w14:val="000000"/>
                                  </w14:solidFill>
                                  <w14:prstDash w14:val="solid"/>
                                  <w14:round/>
                                </w14:textOutline>
                              </w:rPr>
                              <w:drawing>
                                <wp:inline distT="0" distB="0" distL="114300" distR="114300">
                                  <wp:extent cx="635" cy="0"/>
                                  <wp:effectExtent l="0" t="0" r="0" b="0"/>
                                  <wp:docPr id="8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6"/>
                                          <pic:cNvPicPr>
                                            <a:picLocks noChangeAspect="1"/>
                                          </pic:cNvPicPr>
                                        </pic:nvPicPr>
                                        <pic:blipFill>
                                          <a:blip r:embed="rId12"/>
                                          <a:stretch>
                                            <a:fillRect/>
                                          </a:stretch>
                                        </pic:blipFill>
                                        <pic:spPr>
                                          <a:xfrm>
                                            <a:off x="0" y="0"/>
                                            <a:ext cx="635" cy="0"/>
                                          </a:xfrm>
                                          <a:prstGeom prst="rect">
                                            <a:avLst/>
                                          </a:prstGeom>
                                          <a:noFill/>
                                          <a:ln w="9525">
                                            <a:noFill/>
                                          </a:ln>
                                        </pic:spPr>
                                      </pic:pic>
                                    </a:graphicData>
                                  </a:graphic>
                                </wp:inline>
                              </w:drawing>
                            </w:r>
                          </w:p>
                        </w:txbxContent>
                      </v:textbox>
                    </v:oval>
                  </w:pict>
                </mc:Fallback>
              </mc:AlternateContent>
            </w:r>
            <w:r>
              <w:rPr>
                <w:noProof/>
              </w:rPr>
              <mc:AlternateContent>
                <mc:Choice Requires="wps">
                  <w:drawing>
                    <wp:anchor distT="0" distB="0" distL="114300" distR="114300" simplePos="0" relativeHeight="251884544" behindDoc="0" locked="0" layoutInCell="1" allowOverlap="1">
                      <wp:simplePos x="0" y="0"/>
                      <wp:positionH relativeFrom="column">
                        <wp:posOffset>2283460</wp:posOffset>
                      </wp:positionH>
                      <wp:positionV relativeFrom="paragraph">
                        <wp:posOffset>1824355</wp:posOffset>
                      </wp:positionV>
                      <wp:extent cx="129540" cy="113030"/>
                      <wp:effectExtent l="6350" t="6350" r="16510" b="13970"/>
                      <wp:wrapNone/>
                      <wp:docPr id="84" name="椭圆 84"/>
                      <wp:cNvGraphicFramePr/>
                      <a:graphic xmlns:a="http://schemas.openxmlformats.org/drawingml/2006/main">
                        <a:graphicData uri="http://schemas.microsoft.com/office/word/2010/wordprocessingShape">
                          <wps:wsp>
                            <wps:cNvSpPr/>
                            <wps:spPr>
                              <a:xfrm>
                                <a:off x="0" y="0"/>
                                <a:ext cx="129540" cy="113030"/>
                              </a:xfrm>
                              <a:prstGeom prst="ellipse">
                                <a:avLst/>
                              </a:prstGeom>
                              <a:solidFill>
                                <a:srgbClr val="FFFFFF"/>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D51BA" w:rsidRDefault="001D51BA">
                                  <w:pPr>
                                    <w:rPr>
                                      <w14:textOutline w14:w="9525" w14:cap="flat" w14:cmpd="sng" w14:algn="ctr">
                                        <w14:solidFill>
                                          <w14:srgbClr w14:val="000000"/>
                                        </w14:solidFill>
                                        <w14:prstDash w14:val="solid"/>
                                        <w14:round/>
                                      </w14:textOutline>
                                    </w:rPr>
                                  </w:pPr>
                                  <w:r>
                                    <w:rPr>
                                      <w:noProof/>
                                      <w14:textOutline w14:w="9525" w14:cap="flat" w14:cmpd="sng" w14:algn="ctr">
                                        <w14:solidFill>
                                          <w14:srgbClr w14:val="000000"/>
                                        </w14:solidFill>
                                        <w14:prstDash w14:val="solid"/>
                                        <w14:round/>
                                      </w14:textOutline>
                                    </w:rPr>
                                    <w:drawing>
                                      <wp:inline distT="0" distB="0" distL="114300" distR="114300">
                                        <wp:extent cx="635" cy="0"/>
                                        <wp:effectExtent l="0" t="0" r="0" b="0"/>
                                        <wp:docPr id="8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6"/>
                                                <pic:cNvPicPr>
                                                  <a:picLocks noChangeAspect="1"/>
                                                </pic:cNvPicPr>
                                              </pic:nvPicPr>
                                              <pic:blipFill>
                                                <a:blip r:embed="rId12"/>
                                                <a:stretch>
                                                  <a:fillRect/>
                                                </a:stretch>
                                              </pic:blipFill>
                                              <pic:spPr>
                                                <a:xfrm>
                                                  <a:off x="0" y="0"/>
                                                  <a:ext cx="635" cy="0"/>
                                                </a:xfrm>
                                                <a:prstGeom prst="rect">
                                                  <a:avLst/>
                                                </a:prstGeom>
                                                <a:noFill/>
                                                <a:ln w="9525">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oval id="椭圆 84" o:spid="_x0000_s1061" style="position:absolute;left:0;text-align:left;margin-left:179.8pt;margin-top:143.65pt;width:10.2pt;height:8.9pt;z-index:251884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" strokecolor="black [3213]" strokeweight="1pt">
                      <v:textbox>
                        <w:txbxContent>
                          <w:p w:rsidR="001D51BA" w:rsidRDefault="001D51BA">
                            <w:pPr>
                              <w:rPr>
                                <w14:textOutline w14:w="9525" w14:cap="flat" w14:cmpd="sng" w14:algn="ctr">
                                  <w14:solidFill>
                                    <w14:srgbClr w14:val="000000"/>
                                  </w14:solidFill>
                                  <w14:prstDash w14:val="solid"/>
                                  <w14:round/>
                                </w14:textOutline>
                              </w:rPr>
                            </w:pPr>
                            <w:r>
                              <w:rPr>
                                <w:noProof/>
                                <w14:textOutline w14:w="9525" w14:cap="flat" w14:cmpd="sng" w14:algn="ctr">
                                  <w14:solidFill>
                                    <w14:srgbClr w14:val="000000"/>
                                  </w14:solidFill>
                                  <w14:prstDash w14:val="solid"/>
                                  <w14:round/>
                                </w14:textOutline>
                              </w:rPr>
                              <w:drawing>
                                <wp:inline distT="0" distB="0" distL="114300" distR="114300">
                                  <wp:extent cx="635" cy="0"/>
                                  <wp:effectExtent l="0" t="0" r="0" b="0"/>
                                  <wp:docPr id="8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6"/>
                                          <pic:cNvPicPr>
                                            <a:picLocks noChangeAspect="1"/>
                                          </pic:cNvPicPr>
                                        </pic:nvPicPr>
                                        <pic:blipFill>
                                          <a:blip r:embed="rId12"/>
                                          <a:stretch>
                                            <a:fillRect/>
                                          </a:stretch>
                                        </pic:blipFill>
                                        <pic:spPr>
                                          <a:xfrm>
                                            <a:off x="0" y="0"/>
                                            <a:ext cx="635" cy="0"/>
                                          </a:xfrm>
                                          <a:prstGeom prst="rect">
                                            <a:avLst/>
                                          </a:prstGeom>
                                          <a:noFill/>
                                          <a:ln w="9525">
                                            <a:noFill/>
                                          </a:ln>
                                        </pic:spPr>
                                      </pic:pic>
                                    </a:graphicData>
                                  </a:graphic>
                                </wp:inline>
                              </w:drawing>
                            </w:r>
                          </w:p>
                        </w:txbxContent>
                      </v:textbox>
                    </v:oval>
                  </w:pict>
                </mc:Fallback>
              </mc:AlternateContent>
            </w:r>
            <w:r>
              <w:rPr>
                <w:noProof/>
              </w:rPr>
              <mc:AlternateContent>
                <mc:Choice Requires="wps">
                  <w:drawing>
                    <wp:anchor distT="0" distB="0" distL="114300" distR="114300" simplePos="0" relativeHeight="251885568" behindDoc="0" locked="0" layoutInCell="1" allowOverlap="1">
                      <wp:simplePos x="0" y="0"/>
                      <wp:positionH relativeFrom="column">
                        <wp:posOffset>2348865</wp:posOffset>
                      </wp:positionH>
                      <wp:positionV relativeFrom="paragraph">
                        <wp:posOffset>1979930</wp:posOffset>
                      </wp:positionV>
                      <wp:extent cx="129540" cy="113030"/>
                      <wp:effectExtent l="6350" t="6350" r="16510" b="13970"/>
                      <wp:wrapNone/>
                      <wp:docPr id="82" name="椭圆 82"/>
                      <wp:cNvGraphicFramePr/>
                      <a:graphic xmlns:a="http://schemas.openxmlformats.org/drawingml/2006/main">
                        <a:graphicData uri="http://schemas.microsoft.com/office/word/2010/wordprocessingShape">
                          <wps:wsp>
                            <wps:cNvSpPr/>
                            <wps:spPr>
                              <a:xfrm>
                                <a:off x="0" y="0"/>
                                <a:ext cx="129540" cy="113030"/>
                              </a:xfrm>
                              <a:prstGeom prst="ellipse">
                                <a:avLst/>
                              </a:prstGeom>
                              <a:solidFill>
                                <a:srgbClr val="FFFFFF"/>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D51BA" w:rsidRDefault="001D51BA">
                                  <w:pPr>
                                    <w:rPr>
                                      <w14:textOutline w14:w="9525" w14:cap="flat" w14:cmpd="sng" w14:algn="ctr">
                                        <w14:solidFill>
                                          <w14:srgbClr w14:val="000000"/>
                                        </w14:solidFill>
                                        <w14:prstDash w14:val="solid"/>
                                        <w14:round/>
                                      </w14:textOutline>
                                    </w:rPr>
                                  </w:pPr>
                                  <w:r>
                                    <w:rPr>
                                      <w:noProof/>
                                      <w14:textOutline w14:w="9525" w14:cap="flat" w14:cmpd="sng" w14:algn="ctr">
                                        <w14:solidFill>
                                          <w14:srgbClr w14:val="000000"/>
                                        </w14:solidFill>
                                        <w14:prstDash w14:val="solid"/>
                                        <w14:round/>
                                      </w14:textOutline>
                                    </w:rPr>
                                    <w:drawing>
                                      <wp:inline distT="0" distB="0" distL="114300" distR="114300">
                                        <wp:extent cx="635" cy="0"/>
                                        <wp:effectExtent l="0" t="0" r="0" b="0"/>
                                        <wp:docPr id="8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6"/>
                                                <pic:cNvPicPr>
                                                  <a:picLocks noChangeAspect="1"/>
                                                </pic:cNvPicPr>
                                              </pic:nvPicPr>
                                              <pic:blipFill>
                                                <a:blip r:embed="rId12"/>
                                                <a:stretch>
                                                  <a:fillRect/>
                                                </a:stretch>
                                              </pic:blipFill>
                                              <pic:spPr>
                                                <a:xfrm>
                                                  <a:off x="0" y="0"/>
                                                  <a:ext cx="635" cy="0"/>
                                                </a:xfrm>
                                                <a:prstGeom prst="rect">
                                                  <a:avLst/>
                                                </a:prstGeom>
                                                <a:noFill/>
                                                <a:ln w="9525">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oval id="椭圆 82" o:spid="_x0000_s1062" style="position:absolute;left:0;text-align:left;margin-left:184.95pt;margin-top:155.9pt;width:10.2pt;height:8.9pt;z-index:251885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" strokecolor="black [3213]" strokeweight="1pt">
                      <v:textbox>
                        <w:txbxContent>
                          <w:p w:rsidR="001D51BA" w:rsidRDefault="001D51BA">
                            <w:pPr>
                              <w:rPr>
                                <w14:textOutline w14:w="9525" w14:cap="flat" w14:cmpd="sng" w14:algn="ctr">
                                  <w14:solidFill>
                                    <w14:srgbClr w14:val="000000"/>
                                  </w14:solidFill>
                                  <w14:prstDash w14:val="solid"/>
                                  <w14:round/>
                                </w14:textOutline>
                              </w:rPr>
                            </w:pPr>
                            <w:r>
                              <w:rPr>
                                <w:noProof/>
                                <w14:textOutline w14:w="9525" w14:cap="flat" w14:cmpd="sng" w14:algn="ctr">
                                  <w14:solidFill>
                                    <w14:srgbClr w14:val="000000"/>
                                  </w14:solidFill>
                                  <w14:prstDash w14:val="solid"/>
                                  <w14:round/>
                                </w14:textOutline>
                              </w:rPr>
                              <w:drawing>
                                <wp:inline distT="0" distB="0" distL="114300" distR="114300">
                                  <wp:extent cx="635" cy="0"/>
                                  <wp:effectExtent l="0" t="0" r="0" b="0"/>
                                  <wp:docPr id="8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6"/>
                                          <pic:cNvPicPr>
                                            <a:picLocks noChangeAspect="1"/>
                                          </pic:cNvPicPr>
                                        </pic:nvPicPr>
                                        <pic:blipFill>
                                          <a:blip r:embed="rId12"/>
                                          <a:stretch>
                                            <a:fillRect/>
                                          </a:stretch>
                                        </pic:blipFill>
                                        <pic:spPr>
                                          <a:xfrm>
                                            <a:off x="0" y="0"/>
                                            <a:ext cx="635" cy="0"/>
                                          </a:xfrm>
                                          <a:prstGeom prst="rect">
                                            <a:avLst/>
                                          </a:prstGeom>
                                          <a:noFill/>
                                          <a:ln w="9525">
                                            <a:noFill/>
                                          </a:ln>
                                        </pic:spPr>
                                      </pic:pic>
                                    </a:graphicData>
                                  </a:graphic>
                                </wp:inline>
                              </w:drawing>
                            </w:r>
                          </w:p>
                        </w:txbxContent>
                      </v:textbox>
                    </v:oval>
                  </w:pict>
                </mc:Fallback>
              </mc:AlternateContent>
            </w:r>
            <w:r>
              <w:rPr>
                <w:noProof/>
              </w:rPr>
              <mc:AlternateContent>
                <mc:Choice Requires="wps">
                  <w:drawing>
                    <wp:anchor distT="0" distB="0" distL="114300" distR="114300" simplePos="0" relativeHeight="251886592" behindDoc="0" locked="0" layoutInCell="1" allowOverlap="1">
                      <wp:simplePos x="0" y="0"/>
                      <wp:positionH relativeFrom="column">
                        <wp:posOffset>2552065</wp:posOffset>
                      </wp:positionH>
                      <wp:positionV relativeFrom="paragraph">
                        <wp:posOffset>1369695</wp:posOffset>
                      </wp:positionV>
                      <wp:extent cx="129540" cy="113030"/>
                      <wp:effectExtent l="6350" t="6350" r="16510" b="13970"/>
                      <wp:wrapNone/>
                      <wp:docPr id="80" name="椭圆 80"/>
                      <wp:cNvGraphicFramePr/>
                      <a:graphic xmlns:a="http://schemas.openxmlformats.org/drawingml/2006/main">
                        <a:graphicData uri="http://schemas.microsoft.com/office/word/2010/wordprocessingShape">
                          <wps:wsp>
                            <wps:cNvSpPr/>
                            <wps:spPr>
                              <a:xfrm>
                                <a:off x="0" y="0"/>
                                <a:ext cx="129540" cy="113030"/>
                              </a:xfrm>
                              <a:prstGeom prst="ellipse">
                                <a:avLst/>
                              </a:prstGeom>
                              <a:solidFill>
                                <a:srgbClr val="FFFFFF"/>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D51BA" w:rsidRDefault="001D51BA">
                                  <w:pPr>
                                    <w:rPr>
                                      <w14:textOutline w14:w="9525" w14:cap="flat" w14:cmpd="sng" w14:algn="ctr">
                                        <w14:solidFill>
                                          <w14:srgbClr w14:val="000000"/>
                                        </w14:solidFill>
                                        <w14:prstDash w14:val="solid"/>
                                        <w14:round/>
                                      </w14:textOutline>
                                    </w:rPr>
                                  </w:pPr>
                                  <w:r>
                                    <w:rPr>
                                      <w:noProof/>
                                      <w14:textOutline w14:w="9525" w14:cap="flat" w14:cmpd="sng" w14:algn="ctr">
                                        <w14:solidFill>
                                          <w14:srgbClr w14:val="000000"/>
                                        </w14:solidFill>
                                        <w14:prstDash w14:val="solid"/>
                                        <w14:round/>
                                      </w14:textOutline>
                                    </w:rPr>
                                    <w:drawing>
                                      <wp:inline distT="0" distB="0" distL="114300" distR="114300">
                                        <wp:extent cx="635" cy="0"/>
                                        <wp:effectExtent l="0" t="0" r="0" b="0"/>
                                        <wp:docPr id="8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6"/>
                                                <pic:cNvPicPr>
                                                  <a:picLocks noChangeAspect="1"/>
                                                </pic:cNvPicPr>
                                              </pic:nvPicPr>
                                              <pic:blipFill>
                                                <a:blip r:embed="rId12"/>
                                                <a:stretch>
                                                  <a:fillRect/>
                                                </a:stretch>
                                              </pic:blipFill>
                                              <pic:spPr>
                                                <a:xfrm>
                                                  <a:off x="0" y="0"/>
                                                  <a:ext cx="635" cy="0"/>
                                                </a:xfrm>
                                                <a:prstGeom prst="rect">
                                                  <a:avLst/>
                                                </a:prstGeom>
                                                <a:noFill/>
                                                <a:ln w="9525">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oval id="椭圆 80" o:spid="_x0000_s1063" style="position:absolute;left:0;text-align:left;margin-left:200.95pt;margin-top:107.85pt;width:10.2pt;height:8.9pt;z-index:251886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" strokecolor="black [3213]" strokeweight="1pt">
                      <v:textbox>
                        <w:txbxContent>
                          <w:p w:rsidR="001D51BA" w:rsidRDefault="001D51BA">
                            <w:pPr>
                              <w:rPr>
                                <w14:textOutline w14:w="9525" w14:cap="flat" w14:cmpd="sng" w14:algn="ctr">
                                  <w14:solidFill>
                                    <w14:srgbClr w14:val="000000"/>
                                  </w14:solidFill>
                                  <w14:prstDash w14:val="solid"/>
                                  <w14:round/>
                                </w14:textOutline>
                              </w:rPr>
                            </w:pPr>
                            <w:r>
                              <w:rPr>
                                <w:noProof/>
                                <w14:textOutline w14:w="9525" w14:cap="flat" w14:cmpd="sng" w14:algn="ctr">
                                  <w14:solidFill>
                                    <w14:srgbClr w14:val="000000"/>
                                  </w14:solidFill>
                                  <w14:prstDash w14:val="solid"/>
                                  <w14:round/>
                                </w14:textOutline>
                              </w:rPr>
                              <w:drawing>
                                <wp:inline distT="0" distB="0" distL="114300" distR="114300">
                                  <wp:extent cx="635" cy="0"/>
                                  <wp:effectExtent l="0" t="0" r="0" b="0"/>
                                  <wp:docPr id="8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6"/>
                                          <pic:cNvPicPr>
                                            <a:picLocks noChangeAspect="1"/>
                                          </pic:cNvPicPr>
                                        </pic:nvPicPr>
                                        <pic:blipFill>
                                          <a:blip r:embed="rId12"/>
                                          <a:stretch>
                                            <a:fillRect/>
                                          </a:stretch>
                                        </pic:blipFill>
                                        <pic:spPr>
                                          <a:xfrm>
                                            <a:off x="0" y="0"/>
                                            <a:ext cx="635" cy="0"/>
                                          </a:xfrm>
                                          <a:prstGeom prst="rect">
                                            <a:avLst/>
                                          </a:prstGeom>
                                          <a:noFill/>
                                          <a:ln w="9525">
                                            <a:noFill/>
                                          </a:ln>
                                        </pic:spPr>
                                      </pic:pic>
                                    </a:graphicData>
                                  </a:graphic>
                                </wp:inline>
                              </w:drawing>
                            </w:r>
                          </w:p>
                        </w:txbxContent>
                      </v:textbox>
                    </v:oval>
                  </w:pict>
                </mc:Fallback>
              </mc:AlternateContent>
            </w:r>
            <w:r>
              <w:rPr>
                <w:noProof/>
              </w:rPr>
              <mc:AlternateContent>
                <mc:Choice Requires="wps">
                  <w:drawing>
                    <wp:anchor distT="0" distB="0" distL="114300" distR="114300" simplePos="0" relativeHeight="251887616" behindDoc="0" locked="0" layoutInCell="1" allowOverlap="1">
                      <wp:simplePos x="0" y="0"/>
                      <wp:positionH relativeFrom="column">
                        <wp:posOffset>2539365</wp:posOffset>
                      </wp:positionH>
                      <wp:positionV relativeFrom="paragraph">
                        <wp:posOffset>1984375</wp:posOffset>
                      </wp:positionV>
                      <wp:extent cx="129540" cy="113030"/>
                      <wp:effectExtent l="6350" t="6350" r="16510" b="13970"/>
                      <wp:wrapNone/>
                      <wp:docPr id="74" name="椭圆 74"/>
                      <wp:cNvGraphicFramePr/>
                      <a:graphic xmlns:a="http://schemas.openxmlformats.org/drawingml/2006/main">
                        <a:graphicData uri="http://schemas.microsoft.com/office/word/2010/wordprocessingShape">
                          <wps:wsp>
                            <wps:cNvSpPr/>
                            <wps:spPr>
                              <a:xfrm>
                                <a:off x="0" y="0"/>
                                <a:ext cx="129540" cy="113030"/>
                              </a:xfrm>
                              <a:prstGeom prst="ellipse">
                                <a:avLst/>
                              </a:prstGeom>
                              <a:solidFill>
                                <a:srgbClr val="FFFFFF"/>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D51BA" w:rsidRDefault="001D51BA">
                                  <w:pPr>
                                    <w:rPr>
                                      <w14:textOutline w14:w="9525" w14:cap="flat" w14:cmpd="sng" w14:algn="ctr">
                                        <w14:solidFill>
                                          <w14:srgbClr w14:val="000000"/>
                                        </w14:solidFill>
                                        <w14:prstDash w14:val="solid"/>
                                        <w14:round/>
                                      </w14:textOutline>
                                    </w:rPr>
                                  </w:pPr>
                                  <w:r>
                                    <w:rPr>
                                      <w:noProof/>
                                      <w14:textOutline w14:w="9525" w14:cap="flat" w14:cmpd="sng" w14:algn="ctr">
                                        <w14:solidFill>
                                          <w14:srgbClr w14:val="000000"/>
                                        </w14:solidFill>
                                        <w14:prstDash w14:val="solid"/>
                                        <w14:round/>
                                      </w14:textOutline>
                                    </w:rPr>
                                    <w:drawing>
                                      <wp:inline distT="0" distB="0" distL="114300" distR="114300">
                                        <wp:extent cx="635" cy="0"/>
                                        <wp:effectExtent l="0" t="0" r="0" b="0"/>
                                        <wp:docPr id="7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6"/>
                                                <pic:cNvPicPr>
                                                  <a:picLocks noChangeAspect="1"/>
                                                </pic:cNvPicPr>
                                              </pic:nvPicPr>
                                              <pic:blipFill>
                                                <a:blip r:embed="rId12"/>
                                                <a:stretch>
                                                  <a:fillRect/>
                                                </a:stretch>
                                              </pic:blipFill>
                                              <pic:spPr>
                                                <a:xfrm>
                                                  <a:off x="0" y="0"/>
                                                  <a:ext cx="635" cy="0"/>
                                                </a:xfrm>
                                                <a:prstGeom prst="rect">
                                                  <a:avLst/>
                                                </a:prstGeom>
                                                <a:noFill/>
                                                <a:ln w="9525">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oval id="椭圆 74" o:spid="_x0000_s1064" style="position:absolute;left:0;text-align:left;margin-left:199.95pt;margin-top:156.25pt;width:10.2pt;height:8.9pt;z-index:251887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" strokecolor="black [3213]" strokeweight="1pt">
                      <v:textbox>
                        <w:txbxContent>
                          <w:p w:rsidR="001D51BA" w:rsidRDefault="001D51BA">
                            <w:pPr>
                              <w:rPr>
                                <w14:textOutline w14:w="9525" w14:cap="flat" w14:cmpd="sng" w14:algn="ctr">
                                  <w14:solidFill>
                                    <w14:srgbClr w14:val="000000"/>
                                  </w14:solidFill>
                                  <w14:prstDash w14:val="solid"/>
                                  <w14:round/>
                                </w14:textOutline>
                              </w:rPr>
                            </w:pPr>
                            <w:r>
                              <w:rPr>
                                <w:noProof/>
                                <w14:textOutline w14:w="9525" w14:cap="flat" w14:cmpd="sng" w14:algn="ctr">
                                  <w14:solidFill>
                                    <w14:srgbClr w14:val="000000"/>
                                  </w14:solidFill>
                                  <w14:prstDash w14:val="solid"/>
                                  <w14:round/>
                                </w14:textOutline>
                              </w:rPr>
                              <w:drawing>
                                <wp:inline distT="0" distB="0" distL="114300" distR="114300">
                                  <wp:extent cx="635" cy="0"/>
                                  <wp:effectExtent l="0" t="0" r="0" b="0"/>
                                  <wp:docPr id="7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6"/>
                                          <pic:cNvPicPr>
                                            <a:picLocks noChangeAspect="1"/>
                                          </pic:cNvPicPr>
                                        </pic:nvPicPr>
                                        <pic:blipFill>
                                          <a:blip r:embed="rId12"/>
                                          <a:stretch>
                                            <a:fillRect/>
                                          </a:stretch>
                                        </pic:blipFill>
                                        <pic:spPr>
                                          <a:xfrm>
                                            <a:off x="0" y="0"/>
                                            <a:ext cx="635" cy="0"/>
                                          </a:xfrm>
                                          <a:prstGeom prst="rect">
                                            <a:avLst/>
                                          </a:prstGeom>
                                          <a:noFill/>
                                          <a:ln w="9525">
                                            <a:noFill/>
                                          </a:ln>
                                        </pic:spPr>
                                      </pic:pic>
                                    </a:graphicData>
                                  </a:graphic>
                                </wp:inline>
                              </w:drawing>
                            </w:r>
                          </w:p>
                        </w:txbxContent>
                      </v:textbox>
                    </v:oval>
                  </w:pict>
                </mc:Fallback>
              </mc:AlternateContent>
            </w:r>
            <w:r>
              <w:rPr>
                <w:noProof/>
              </w:rPr>
              <mc:AlternateContent>
                <mc:Choice Requires="wps">
                  <w:drawing>
                    <wp:anchor distT="0" distB="0" distL="114300" distR="114300" simplePos="0" relativeHeight="251888640" behindDoc="0" locked="0" layoutInCell="1" allowOverlap="1">
                      <wp:simplePos x="0" y="0"/>
                      <wp:positionH relativeFrom="column">
                        <wp:posOffset>2703830</wp:posOffset>
                      </wp:positionH>
                      <wp:positionV relativeFrom="paragraph">
                        <wp:posOffset>836930</wp:posOffset>
                      </wp:positionV>
                      <wp:extent cx="129540" cy="113030"/>
                      <wp:effectExtent l="6350" t="6350" r="16510" b="13970"/>
                      <wp:wrapNone/>
                      <wp:docPr id="71" name="椭圆 71"/>
                      <wp:cNvGraphicFramePr/>
                      <a:graphic xmlns:a="http://schemas.openxmlformats.org/drawingml/2006/main">
                        <a:graphicData uri="http://schemas.microsoft.com/office/word/2010/wordprocessingShape">
                          <wps:wsp>
                            <wps:cNvSpPr/>
                            <wps:spPr>
                              <a:xfrm>
                                <a:off x="3642995" y="4584700"/>
                                <a:ext cx="129540" cy="113030"/>
                              </a:xfrm>
                              <a:prstGeom prst="ellipse">
                                <a:avLst/>
                              </a:prstGeom>
                              <a:solidFill>
                                <a:srgbClr val="FFFFFF"/>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oval w14:anchorId="77435DD4" id="椭圆 71" o:spid="_x0000_s1026" style="position:absolute;left:0;text-align:left;margin-left:212.9pt;margin-top:65.9pt;width:10.2pt;height:8.9pt;z-index:251888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" strokecolor="black [3213]" strokeweight="1pt"/>
                  </w:pict>
                </mc:Fallback>
              </mc:AlternateContent>
            </w:r>
            <w:r>
              <w:rPr>
                <w:rFonts w:hint="eastAsia"/>
                <w:noProof/>
              </w:rPr>
              <mc:AlternateContent>
                <mc:Choice Requires="wps">
                  <w:drawing>
                    <wp:anchor distT="0" distB="0" distL="114300" distR="114300" simplePos="0" relativeHeight="251889664" behindDoc="0" locked="0" layoutInCell="1" allowOverlap="1">
                      <wp:simplePos x="0" y="0"/>
                      <wp:positionH relativeFrom="column">
                        <wp:posOffset>2746375</wp:posOffset>
                      </wp:positionH>
                      <wp:positionV relativeFrom="paragraph">
                        <wp:posOffset>1002665</wp:posOffset>
                      </wp:positionV>
                      <wp:extent cx="1009015" cy="366395"/>
                      <wp:effectExtent l="245110" t="4445" r="22225" b="276860"/>
                      <wp:wrapNone/>
                      <wp:docPr id="133" name="圆角矩形标注 133"/>
                      <wp:cNvGraphicFramePr/>
                      <a:graphic xmlns:a="http://schemas.openxmlformats.org/drawingml/2006/main">
                        <a:graphicData uri="http://schemas.microsoft.com/office/word/2010/wordprocessingShape">
                          <wps:wsp>
                            <wps:cNvSpPr/>
                            <wps:spPr>
                              <a:xfrm>
                                <a:off x="0" y="0"/>
                                <a:ext cx="1009015" cy="366395"/>
                              </a:xfrm>
                              <a:prstGeom prst="wedgeRoundRectCallout">
                                <a:avLst>
                                  <a:gd name="adj1" fmla="val -73851"/>
                                  <a:gd name="adj2" fmla="val 123830"/>
                                  <a:gd name="adj3" fmla="val 16667"/>
                                </a:avLst>
                              </a:prstGeom>
                              <a:noFill/>
                              <a:ln w="9525">
                                <a:solidFill>
                                  <a:srgbClr val="00FFFF"/>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D51BA" w:rsidRDefault="001D51BA">
                                  <w:pPr>
                                    <w:jc w:val="center"/>
                                    <w:rPr>
                                      <w:b/>
                                      <w:color w:val="FFFF00"/>
                                    </w:rPr>
                                  </w:pPr>
                                  <w:r>
                                    <w:rPr>
                                      <w:rFonts w:hint="eastAsia"/>
                                      <w:b/>
                                      <w:color w:val="FFFF00"/>
                                    </w:rPr>
                                    <w:t>污水处理站</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圆角矩形标注 133" o:spid="_x0000_s1065" type="#_x0000_t62" style="position:absolute;left:0;text-align:left;margin-left:216.25pt;margin-top:78.95pt;width:79.45pt;height:28.85pt;z-index:251889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" adj="-5152,37547" filled="f" strokecolor="aqua">
                      <v:textbox>
                        <w:txbxContent>
                          <w:p w:rsidR="001D51BA" w:rsidRDefault="001D51BA">
                            <w:pPr>
                              <w:jc w:val="center"/>
                              <w:rPr>
                                <w:b/>
                                <w:color w:val="FFFF00"/>
                              </w:rPr>
                            </w:pPr>
                            <w:r>
                              <w:rPr>
                                <w:rFonts w:hint="eastAsia"/>
                                <w:b/>
                                <w:color w:val="FFFF00"/>
                              </w:rPr>
                              <w:t>污水处理站</w:t>
                            </w:r>
                          </w:p>
                        </w:txbxContent>
                      </v:textbox>
                    </v:shape>
                  </w:pict>
                </mc:Fallback>
              </mc:AlternateContent>
            </w:r>
            <w:r>
              <w:rPr>
                <w:noProof/>
              </w:rPr>
              <mc:AlternateContent>
                <mc:Choice Requires="wps">
                  <w:drawing>
                    <wp:anchor distT="0" distB="0" distL="114300" distR="114300" simplePos="0" relativeHeight="251890688" behindDoc="0" locked="0" layoutInCell="1" allowOverlap="1">
                      <wp:simplePos x="0" y="0"/>
                      <wp:positionH relativeFrom="column">
                        <wp:posOffset>2475230</wp:posOffset>
                      </wp:positionH>
                      <wp:positionV relativeFrom="paragraph">
                        <wp:posOffset>1584960</wp:posOffset>
                      </wp:positionV>
                      <wp:extent cx="76200" cy="112395"/>
                      <wp:effectExtent l="16510" t="12065" r="21590" b="27940"/>
                      <wp:wrapNone/>
                      <wp:docPr id="70" name="矩形 70"/>
                      <wp:cNvGraphicFramePr/>
                      <a:graphic xmlns:a="http://schemas.openxmlformats.org/drawingml/2006/main">
                        <a:graphicData uri="http://schemas.microsoft.com/office/word/2010/wordprocessingShape">
                          <wps:wsp>
                            <wps:cNvSpPr/>
                            <wps:spPr>
                              <a:xfrm rot="20820000">
                                <a:off x="4253230" y="5522595"/>
                                <a:ext cx="76200" cy="112395"/>
                              </a:xfrm>
                              <a:prstGeom prst="rect">
                                <a:avLst/>
                              </a:prstGeom>
                              <a:noFill/>
                              <a:ln w="9525">
                                <a:solidFill>
                                  <a:srgbClr val="0319B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6561F73B" id="矩形 70" o:spid="_x0000_s1026" style="position:absolute;left:0;text-align:left;margin-left:194.9pt;margin-top:124.8pt;width:6pt;height:8.85pt;rotation:-13;z-index:251890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" filled="f" strokecolor="#0319bf"/>
                  </w:pict>
                </mc:Fallback>
              </mc:AlternateContent>
            </w:r>
            <w:r>
              <w:rPr>
                <w:noProof/>
              </w:rPr>
              <mc:AlternateContent>
                <mc:Choice Requires="wps">
                  <w:drawing>
                    <wp:anchor distT="0" distB="0" distL="114300" distR="114300" simplePos="0" relativeHeight="251891712" behindDoc="0" locked="0" layoutInCell="1" allowOverlap="1">
                      <wp:simplePos x="0" y="0"/>
                      <wp:positionH relativeFrom="column">
                        <wp:posOffset>2405380</wp:posOffset>
                      </wp:positionH>
                      <wp:positionV relativeFrom="paragraph">
                        <wp:posOffset>1515110</wp:posOffset>
                      </wp:positionV>
                      <wp:extent cx="233680" cy="458470"/>
                      <wp:effectExtent l="12700" t="12700" r="20320" b="24130"/>
                      <wp:wrapNone/>
                      <wp:docPr id="65" name="任意多边形 65"/>
                      <wp:cNvGraphicFramePr/>
                      <a:graphic xmlns:a="http://schemas.openxmlformats.org/drawingml/2006/main">
                        <a:graphicData uri="http://schemas.microsoft.com/office/word/2010/wordprocessingShape">
                          <wps:wsp>
                            <wps:cNvSpPr/>
                            <wps:spPr>
                              <a:xfrm>
                                <a:off x="3344545" y="5262880"/>
                                <a:ext cx="233680" cy="458470"/>
                              </a:xfrm>
                              <a:custGeom>
                                <a:avLst/>
                                <a:gdLst>
                                  <a:gd name="connisteX0" fmla="*/ 0 w 233680"/>
                                  <a:gd name="connsiteY0" fmla="*/ 38735 h 458470"/>
                                  <a:gd name="connisteX1" fmla="*/ 69215 w 233680"/>
                                  <a:gd name="connsiteY1" fmla="*/ 458470 h 458470"/>
                                  <a:gd name="connisteX2" fmla="*/ 233680 w 233680"/>
                                  <a:gd name="connsiteY2" fmla="*/ 410845 h 458470"/>
                                  <a:gd name="connisteX3" fmla="*/ 160655 w 233680"/>
                                  <a:gd name="connsiteY3" fmla="*/ 0 h 458470"/>
                                  <a:gd name="connisteX4" fmla="*/ 0 w 233680"/>
                                  <a:gd name="connsiteY4" fmla="*/ 38735 h 458470"/>
                                </a:gdLst>
                                <a:ahLst/>
                                <a:cxnLst>
                                  <a:cxn ang="0">
                                    <a:pos x="connisteX0" y="connsiteY0"/>
                                  </a:cxn>
                                  <a:cxn ang="0">
                                    <a:pos x="connisteX1" y="connsiteY1"/>
                                  </a:cxn>
                                  <a:cxn ang="0">
                                    <a:pos x="connisteX2" y="connsiteY2"/>
                                  </a:cxn>
                                  <a:cxn ang="0">
                                    <a:pos x="connisteX3" y="connsiteY3"/>
                                  </a:cxn>
                                  <a:cxn ang="0">
                                    <a:pos x="connisteX4" y="connsiteY4"/>
                                  </a:cxn>
                                </a:cxnLst>
                                <a:rect l="l" t="t" r="r" b="b"/>
                                <a:pathLst>
                                  <a:path w="233680" h="458470">
                                    <a:moveTo>
                                      <a:pt x="0" y="38735"/>
                                    </a:moveTo>
                                    <a:lnTo>
                                      <a:pt x="69215" y="458470"/>
                                    </a:lnTo>
                                    <a:lnTo>
                                      <a:pt x="233680" y="410845"/>
                                    </a:lnTo>
                                    <a:lnTo>
                                      <a:pt x="160655" y="0"/>
                                    </a:lnTo>
                                    <a:lnTo>
                                      <a:pt x="0" y="38735"/>
                                    </a:lnTo>
                                    <a:close/>
                                  </a:path>
                                </a:pathLst>
                              </a:cu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B677537" id="任意多边形 65" o:spid="_x0000_s1026" style="position:absolute;left:0;text-align:left;margin-left:189.4pt;margin-top:119.3pt;width:18.4pt;height:36.1pt;z-index:251891712;visibility:visible;mso-wrap-style:square;mso-wrap-distance-left:9pt;mso-wrap-distance-top:0;mso-wrap-distance-right:9pt;mso-wrap-distance-bottom:0;mso-position-horizontal:absolute;mso-position-horizontal-relative:text;mso-position-vertical:absolute;mso-position-vertical-relative:text;v-text-anchor:top" coordsize="233680,458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" path="m,38735l69215,458470,233680,410845,160655,,,38735xe" filled="f" strokecolor="red" strokeweight="2pt">
                      <v:path arrowok="t" o:connecttype="custom" o:connectlocs="0,38735;69215,458470;233680,410845;160655,0;0,38735" o:connectangles="0,0,0,0,0"/>
                    </v:shape>
                  </w:pict>
                </mc:Fallback>
              </mc:AlternateContent>
            </w:r>
            <w:r>
              <w:rPr>
                <w:noProof/>
              </w:rPr>
              <w:drawing>
                <wp:inline distT="0" distB="0" distL="114300" distR="114300">
                  <wp:extent cx="5475605" cy="3729990"/>
                  <wp:effectExtent l="0" t="0" r="10795" b="3810"/>
                  <wp:docPr id="6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5"/>
                          <pic:cNvPicPr>
                            <a:picLocks noChangeAspect="1"/>
                          </pic:cNvPicPr>
                        </pic:nvPicPr>
                        <pic:blipFill>
                          <a:blip r:embed="rId13"/>
                          <a:stretch>
                            <a:fillRect/>
                          </a:stretch>
                        </pic:blipFill>
                        <pic:spPr>
                          <a:xfrm>
                            <a:off x="0" y="0"/>
                            <a:ext cx="5475605" cy="3729990"/>
                          </a:xfrm>
                          <a:prstGeom prst="rect">
                            <a:avLst/>
                          </a:prstGeom>
                          <a:noFill/>
                          <a:ln w="9525">
                            <a:noFill/>
                          </a:ln>
                        </pic:spPr>
                      </pic:pic>
                    </a:graphicData>
                  </a:graphic>
                </wp:inline>
              </w:drawing>
            </w:r>
            <w:r>
              <w:rPr>
                <w:rFonts w:hint="eastAsia"/>
                <w:noProof/>
              </w:rPr>
              <mc:AlternateContent>
                <mc:Choice Requires="wps">
                  <w:drawing>
                    <wp:anchor distT="0" distB="0" distL="114300" distR="114300" simplePos="0" relativeHeight="251892736" behindDoc="0" locked="0" layoutInCell="1" allowOverlap="1">
                      <wp:simplePos x="0" y="0"/>
                      <wp:positionH relativeFrom="column">
                        <wp:posOffset>6350</wp:posOffset>
                      </wp:positionH>
                      <wp:positionV relativeFrom="paragraph">
                        <wp:posOffset>635</wp:posOffset>
                      </wp:positionV>
                      <wp:extent cx="5463540" cy="3702685"/>
                      <wp:effectExtent l="12700" t="0" r="29210" b="18415"/>
                      <wp:wrapNone/>
                      <wp:docPr id="45" name="矩形 45"/>
                      <wp:cNvGraphicFramePr/>
                      <a:graphic xmlns:a="http://schemas.openxmlformats.org/drawingml/2006/main">
                        <a:graphicData uri="http://schemas.microsoft.com/office/word/2010/wordprocessingShape">
                          <wps:wsp>
                            <wps:cNvSpPr/>
                            <wps:spPr>
                              <a:xfrm>
                                <a:off x="0" y="0"/>
                                <a:ext cx="5463766" cy="3702868"/>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0B4F58DB" id="矩形 45" o:spid="_x0000_s1026" style="position:absolute;left:0;text-align:left;margin-left:.5pt;margin-top:.05pt;width:430.2pt;height:291.55pt;z-index:251892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" filled="f" strokecolor="black [3213]" strokeweight="2pt"/>
                  </w:pict>
                </mc:Fallback>
              </mc:AlternateContent>
            </w:r>
            <w:r>
              <w:rPr>
                <w:rFonts w:hint="eastAsia"/>
                <w:noProof/>
              </w:rPr>
              <w:drawing>
                <wp:anchor distT="0" distB="0" distL="114300" distR="114300" simplePos="0" relativeHeight="251893760" behindDoc="0" locked="0" layoutInCell="1" allowOverlap="1">
                  <wp:simplePos x="0" y="0"/>
                  <wp:positionH relativeFrom="column">
                    <wp:posOffset>4712970</wp:posOffset>
                  </wp:positionH>
                  <wp:positionV relativeFrom="paragraph">
                    <wp:posOffset>23495</wp:posOffset>
                  </wp:positionV>
                  <wp:extent cx="743585" cy="609600"/>
                  <wp:effectExtent l="0" t="0" r="18415" b="0"/>
                  <wp:wrapNone/>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743585" cy="609600"/>
                          </a:xfrm>
                          <a:prstGeom prst="rect">
                            <a:avLst/>
                          </a:prstGeom>
                          <a:noFill/>
                          <a:ln>
                            <a:noFill/>
                          </a:ln>
                        </pic:spPr>
                      </pic:pic>
                    </a:graphicData>
                  </a:graphic>
                </wp:anchor>
              </w:drawing>
            </w:r>
          </w:p>
          <w:p w:rsidR="00CC08DE" w:rsidRDefault="001D51BA">
            <w:pPr>
              <w:adjustRightInd w:val="0"/>
              <w:snapToGrid w:val="0"/>
              <w:spacing w:line="360" w:lineRule="auto"/>
              <w:jc w:val="center"/>
              <w:outlineLvl w:val="0"/>
            </w:pPr>
            <w:r>
              <w:rPr>
                <w:rFonts w:hint="eastAsia"/>
                <w:b/>
                <w:bCs/>
              </w:rPr>
              <w:t>图</w:t>
            </w:r>
            <w:r>
              <w:rPr>
                <w:rFonts w:hint="eastAsia"/>
                <w:b/>
                <w:bCs/>
              </w:rPr>
              <w:t xml:space="preserve">6-1    </w:t>
            </w:r>
            <w:r>
              <w:rPr>
                <w:rFonts w:hint="eastAsia"/>
                <w:b/>
                <w:bCs/>
              </w:rPr>
              <w:t>废水、废气监测点位图</w:t>
            </w:r>
          </w:p>
        </w:tc>
      </w:tr>
    </w:tbl>
    <w:p w:rsidR="00CC08DE" w:rsidRDefault="001D51BA">
      <w:pPr>
        <w:adjustRightInd w:val="0"/>
        <w:snapToGrid w:val="0"/>
        <w:spacing w:beforeLines="50" w:before="120" w:afterLines="50" w:after="120"/>
        <w:outlineLvl w:val="0"/>
        <w:rPr>
          <w:rFonts w:ascii="Tahoma" w:eastAsia="仿宋_GB2312" w:hAnsi="Arial"/>
          <w:b/>
          <w:color w:val="000000"/>
          <w:kern w:val="0"/>
          <w:sz w:val="32"/>
          <w:szCs w:val="32"/>
        </w:rPr>
      </w:pPr>
      <w:r>
        <w:rPr>
          <w:rFonts w:ascii="Tahoma" w:eastAsia="仿宋_GB2312" w:hAnsi="Arial"/>
          <w:b/>
          <w:color w:val="000000"/>
          <w:kern w:val="0"/>
          <w:sz w:val="32"/>
          <w:szCs w:val="32"/>
        </w:rPr>
        <w:lastRenderedPageBreak/>
        <w:t>表</w:t>
      </w:r>
      <w:r>
        <w:rPr>
          <w:rFonts w:ascii="Tahoma" w:eastAsia="仿宋_GB2312" w:hAnsi="Arial" w:hint="eastAsia"/>
          <w:b/>
          <w:color w:val="000000"/>
          <w:kern w:val="0"/>
          <w:sz w:val="32"/>
          <w:szCs w:val="32"/>
        </w:rPr>
        <w:t>七</w:t>
      </w:r>
    </w:p>
    <w:tbl>
      <w:tblPr>
        <w:tblW w:w="9701"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01"/>
      </w:tblGrid>
      <w:tr w:rsidR="00CC08DE">
        <w:trPr>
          <w:trHeight w:val="1728"/>
        </w:trPr>
        <w:tc>
          <w:tcPr>
            <w:tcW w:w="9701" w:type="dxa"/>
            <w:tcBorders>
              <w:bottom w:val="single" w:sz="4" w:space="0" w:color="auto"/>
            </w:tcBorders>
          </w:tcPr>
          <w:p w:rsidR="00CC08DE" w:rsidRDefault="001D51BA">
            <w:pPr>
              <w:spacing w:beforeLines="20" w:before="48" w:line="360" w:lineRule="auto"/>
              <w:rPr>
                <w:rFonts w:ascii="宋体" w:hAnsi="宋体"/>
                <w:color w:val="000000"/>
                <w:sz w:val="24"/>
                <w:szCs w:val="24"/>
              </w:rPr>
            </w:pPr>
            <w:r>
              <w:rPr>
                <w:rFonts w:ascii="宋体" w:hAnsi="宋体" w:hint="eastAsia"/>
                <w:color w:val="000000"/>
                <w:sz w:val="24"/>
                <w:szCs w:val="24"/>
              </w:rPr>
              <w:t>验收监测期间生产工况记录：</w:t>
            </w:r>
          </w:p>
          <w:p w:rsidR="00CC08DE" w:rsidRDefault="001D51BA">
            <w:pPr>
              <w:spacing w:line="360" w:lineRule="auto"/>
              <w:ind w:firstLineChars="200" w:firstLine="480"/>
              <w:rPr>
                <w:sz w:val="24"/>
                <w:szCs w:val="24"/>
              </w:rPr>
            </w:pPr>
            <w:r>
              <w:rPr>
                <w:sz w:val="24"/>
                <w:szCs w:val="24"/>
              </w:rPr>
              <w:t>验收监测期间，</w:t>
            </w:r>
            <w:r>
              <w:rPr>
                <w:rFonts w:ascii="宋体" w:hAnsi="宋体" w:hint="eastAsia"/>
                <w:bCs/>
                <w:color w:val="000000"/>
                <w:sz w:val="24"/>
                <w:szCs w:val="24"/>
              </w:rPr>
              <w:t>咸阳大地食品有限公司</w:t>
            </w:r>
            <w:r>
              <w:rPr>
                <w:color w:val="000000"/>
                <w:sz w:val="24"/>
                <w:szCs w:val="24"/>
              </w:rPr>
              <w:t>年屠宰</w:t>
            </w:r>
            <w:r>
              <w:rPr>
                <w:color w:val="000000"/>
                <w:sz w:val="24"/>
                <w:szCs w:val="24"/>
              </w:rPr>
              <w:t>18000</w:t>
            </w:r>
            <w:r>
              <w:rPr>
                <w:color w:val="000000"/>
                <w:sz w:val="24"/>
                <w:szCs w:val="24"/>
              </w:rPr>
              <w:t>头生猪项目</w:t>
            </w:r>
            <w:r>
              <w:rPr>
                <w:sz w:val="24"/>
                <w:szCs w:val="24"/>
              </w:rPr>
              <w:t>生产工况</w:t>
            </w:r>
            <w:r>
              <w:rPr>
                <w:rFonts w:hint="eastAsia"/>
                <w:sz w:val="24"/>
                <w:szCs w:val="24"/>
              </w:rPr>
              <w:t>85</w:t>
            </w:r>
            <w:r>
              <w:rPr>
                <w:sz w:val="24"/>
                <w:szCs w:val="24"/>
              </w:rPr>
              <w:t>％以上，监测时，</w:t>
            </w:r>
            <w:r>
              <w:rPr>
                <w:rFonts w:hint="eastAsia"/>
                <w:sz w:val="24"/>
                <w:szCs w:val="24"/>
              </w:rPr>
              <w:t>锅炉、污水处理站</w:t>
            </w:r>
            <w:r>
              <w:rPr>
                <w:sz w:val="24"/>
                <w:szCs w:val="24"/>
              </w:rPr>
              <w:t>等环保设备运行正常</w:t>
            </w:r>
            <w:r>
              <w:rPr>
                <w:bCs/>
                <w:sz w:val="24"/>
                <w:szCs w:val="24"/>
              </w:rPr>
              <w:t>，验收监测期间项目每日工况如下：</w:t>
            </w:r>
          </w:p>
          <w:p w:rsidR="00CC08DE" w:rsidRDefault="001D51BA">
            <w:pPr>
              <w:pStyle w:val="af7"/>
              <w:wordWrap w:val="0"/>
              <w:adjustRightInd w:val="0"/>
              <w:snapToGrid w:val="0"/>
              <w:spacing w:line="288" w:lineRule="auto"/>
              <w:jc w:val="right"/>
              <w:rPr>
                <w:rFonts w:ascii="Times New Roman" w:hAnsi="Times New Roman" w:cs="Times New Roman"/>
                <w:b w:val="0"/>
                <w:sz w:val="21"/>
                <w:szCs w:val="21"/>
              </w:rPr>
            </w:pPr>
            <w:r>
              <w:rPr>
                <w:rFonts w:ascii="Times New Roman" w:hAnsi="Times New Roman" w:cs="Times New Roman"/>
                <w:sz w:val="21"/>
                <w:szCs w:val="21"/>
              </w:rPr>
              <w:t>表</w:t>
            </w:r>
            <w:r>
              <w:rPr>
                <w:rFonts w:ascii="Times New Roman" w:hAnsi="Times New Roman" w:cs="Times New Roman"/>
                <w:sz w:val="21"/>
                <w:szCs w:val="21"/>
              </w:rPr>
              <w:t xml:space="preserve">7-1       </w:t>
            </w:r>
            <w:r>
              <w:rPr>
                <w:rFonts w:ascii="Times New Roman" w:hAnsi="Times New Roman" w:cs="Times New Roman"/>
                <w:sz w:val="21"/>
                <w:szCs w:val="21"/>
              </w:rPr>
              <w:t>验收监测期间每日工况情况</w:t>
            </w:r>
            <w:r>
              <w:rPr>
                <w:rFonts w:ascii="Times New Roman" w:hAnsi="Times New Roman" w:cs="Times New Roman"/>
                <w:sz w:val="21"/>
                <w:szCs w:val="21"/>
              </w:rPr>
              <w:t xml:space="preserve">   </w:t>
            </w:r>
            <w:r>
              <w:rPr>
                <w:rFonts w:ascii="Times New Roman" w:hAnsi="Times New Roman" w:cs="Times New Roman"/>
                <w:bCs/>
              </w:rPr>
              <w:t xml:space="preserve">    </w:t>
            </w:r>
            <w:r>
              <w:rPr>
                <w:rFonts w:ascii="Times New Roman" w:hAnsi="Times New Roman" w:cs="Times New Roman"/>
                <w:bCs/>
                <w:sz w:val="21"/>
                <w:szCs w:val="21"/>
              </w:rPr>
              <w:t xml:space="preserve">             </w:t>
            </w:r>
          </w:p>
          <w:tbl>
            <w:tblPr>
              <w:tblW w:w="9475" w:type="dxa"/>
              <w:jc w:val="center"/>
              <w:tblBorders>
                <w:top w:val="double" w:sz="4" w:space="0" w:color="000000"/>
                <w:left w:val="single" w:sz="4" w:space="0" w:color="FFFFFF"/>
                <w:bottom w:val="double" w:sz="4" w:space="0" w:color="000000"/>
                <w:right w:val="single" w:sz="4" w:space="0" w:color="FFFFFF"/>
                <w:insideH w:val="single" w:sz="4" w:space="0" w:color="auto"/>
                <w:insideV w:val="single" w:sz="4" w:space="0" w:color="auto"/>
              </w:tblBorders>
              <w:tblLayout w:type="fixed"/>
              <w:tblLook w:val="04A0" w:firstRow="1" w:lastRow="0" w:firstColumn="1" w:lastColumn="0" w:noHBand="0" w:noVBand="1"/>
            </w:tblPr>
            <w:tblGrid>
              <w:gridCol w:w="2418"/>
              <w:gridCol w:w="2418"/>
              <w:gridCol w:w="2418"/>
              <w:gridCol w:w="2221"/>
            </w:tblGrid>
            <w:tr w:rsidR="00CC08DE">
              <w:trPr>
                <w:trHeight w:hRule="exact" w:val="373"/>
                <w:jc w:val="center"/>
              </w:trPr>
              <w:tc>
                <w:tcPr>
                  <w:tcW w:w="2418" w:type="dxa"/>
                  <w:tcBorders>
                    <w:top w:val="double" w:sz="4" w:space="0" w:color="000000"/>
                  </w:tcBorders>
                  <w:vAlign w:val="center"/>
                </w:tcPr>
                <w:p w:rsidR="00CC08DE" w:rsidRDefault="001D51BA">
                  <w:pPr>
                    <w:jc w:val="center"/>
                  </w:pPr>
                  <w:r>
                    <w:t>监测日期</w:t>
                  </w:r>
                </w:p>
              </w:tc>
              <w:tc>
                <w:tcPr>
                  <w:tcW w:w="2418" w:type="dxa"/>
                  <w:tcBorders>
                    <w:top w:val="double" w:sz="4" w:space="0" w:color="000000"/>
                  </w:tcBorders>
                  <w:vAlign w:val="center"/>
                </w:tcPr>
                <w:p w:rsidR="00CC08DE" w:rsidRDefault="001D51BA">
                  <w:pPr>
                    <w:jc w:val="center"/>
                  </w:pPr>
                  <w:r>
                    <w:t>设计生产能力</w:t>
                  </w:r>
                </w:p>
              </w:tc>
              <w:tc>
                <w:tcPr>
                  <w:tcW w:w="2418" w:type="dxa"/>
                  <w:tcBorders>
                    <w:top w:val="double" w:sz="4" w:space="0" w:color="000000"/>
                  </w:tcBorders>
                  <w:vAlign w:val="center"/>
                </w:tcPr>
                <w:p w:rsidR="00CC08DE" w:rsidRDefault="001D51BA">
                  <w:pPr>
                    <w:jc w:val="center"/>
                  </w:pPr>
                  <w:r>
                    <w:t>实际生产能力</w:t>
                  </w:r>
                </w:p>
              </w:tc>
              <w:tc>
                <w:tcPr>
                  <w:tcW w:w="2221" w:type="dxa"/>
                  <w:tcBorders>
                    <w:top w:val="double" w:sz="4" w:space="0" w:color="000000"/>
                  </w:tcBorders>
                  <w:vAlign w:val="center"/>
                </w:tcPr>
                <w:p w:rsidR="00CC08DE" w:rsidRDefault="001D51BA">
                  <w:pPr>
                    <w:jc w:val="center"/>
                  </w:pPr>
                  <w:r>
                    <w:t>工况参数</w:t>
                  </w:r>
                </w:p>
              </w:tc>
            </w:tr>
            <w:tr w:rsidR="00CC08DE">
              <w:trPr>
                <w:trHeight w:hRule="exact" w:val="373"/>
                <w:jc w:val="center"/>
              </w:trPr>
              <w:tc>
                <w:tcPr>
                  <w:tcW w:w="2418" w:type="dxa"/>
                  <w:vAlign w:val="center"/>
                </w:tcPr>
                <w:p w:rsidR="00CC08DE" w:rsidRDefault="001D51BA">
                  <w:pPr>
                    <w:jc w:val="center"/>
                  </w:pPr>
                  <w:r>
                    <w:t>2018.</w:t>
                  </w:r>
                  <w:r>
                    <w:rPr>
                      <w:rFonts w:hint="eastAsia"/>
                    </w:rPr>
                    <w:t>8.</w:t>
                  </w:r>
                  <w:r>
                    <w:t>22</w:t>
                  </w:r>
                </w:p>
              </w:tc>
              <w:tc>
                <w:tcPr>
                  <w:tcW w:w="2418" w:type="dxa"/>
                  <w:vAlign w:val="center"/>
                </w:tcPr>
                <w:p w:rsidR="00CC08DE" w:rsidRDefault="001D51BA">
                  <w:pPr>
                    <w:jc w:val="center"/>
                  </w:pPr>
                  <w:r>
                    <w:t>43.3</w:t>
                  </w:r>
                  <w:r>
                    <w:rPr>
                      <w:rFonts w:hint="eastAsia"/>
                    </w:rPr>
                    <w:t>头</w:t>
                  </w:r>
                  <w:r>
                    <w:t>/d</w:t>
                  </w:r>
                </w:p>
              </w:tc>
              <w:tc>
                <w:tcPr>
                  <w:tcW w:w="2418" w:type="dxa"/>
                </w:tcPr>
                <w:p w:rsidR="00CC08DE" w:rsidRDefault="001D51BA">
                  <w:pPr>
                    <w:jc w:val="center"/>
                  </w:pPr>
                  <w:r>
                    <w:t>40</w:t>
                  </w:r>
                  <w:r>
                    <w:rPr>
                      <w:rFonts w:hint="eastAsia"/>
                    </w:rPr>
                    <w:t>头</w:t>
                  </w:r>
                  <w:r>
                    <w:t>/d</w:t>
                  </w:r>
                </w:p>
              </w:tc>
              <w:tc>
                <w:tcPr>
                  <w:tcW w:w="2221" w:type="dxa"/>
                  <w:vAlign w:val="center"/>
                </w:tcPr>
                <w:p w:rsidR="00CC08DE" w:rsidRDefault="001D51BA">
                  <w:pPr>
                    <w:jc w:val="center"/>
                  </w:pPr>
                  <w:r>
                    <w:t>92.3%</w:t>
                  </w:r>
                </w:p>
              </w:tc>
            </w:tr>
            <w:tr w:rsidR="00CC08DE">
              <w:trPr>
                <w:trHeight w:hRule="exact" w:val="373"/>
                <w:jc w:val="center"/>
              </w:trPr>
              <w:tc>
                <w:tcPr>
                  <w:tcW w:w="2418" w:type="dxa"/>
                  <w:vAlign w:val="center"/>
                </w:tcPr>
                <w:p w:rsidR="00CC08DE" w:rsidRDefault="001D51BA">
                  <w:pPr>
                    <w:jc w:val="center"/>
                  </w:pPr>
                  <w:r>
                    <w:t>2018.</w:t>
                  </w:r>
                  <w:r>
                    <w:rPr>
                      <w:rFonts w:hint="eastAsia"/>
                    </w:rPr>
                    <w:t>8.</w:t>
                  </w:r>
                  <w:r>
                    <w:t>23</w:t>
                  </w:r>
                </w:p>
              </w:tc>
              <w:tc>
                <w:tcPr>
                  <w:tcW w:w="2418" w:type="dxa"/>
                  <w:vAlign w:val="center"/>
                </w:tcPr>
                <w:p w:rsidR="00CC08DE" w:rsidRDefault="001D51BA">
                  <w:pPr>
                    <w:jc w:val="center"/>
                  </w:pPr>
                  <w:r>
                    <w:t>43.3</w:t>
                  </w:r>
                  <w:r>
                    <w:rPr>
                      <w:rFonts w:hint="eastAsia"/>
                    </w:rPr>
                    <w:t>头</w:t>
                  </w:r>
                  <w:r>
                    <w:t>/d</w:t>
                  </w:r>
                </w:p>
              </w:tc>
              <w:tc>
                <w:tcPr>
                  <w:tcW w:w="2418" w:type="dxa"/>
                </w:tcPr>
                <w:p w:rsidR="00CC08DE" w:rsidRDefault="001D51BA">
                  <w:pPr>
                    <w:jc w:val="center"/>
                  </w:pPr>
                  <w:r>
                    <w:t>38</w:t>
                  </w:r>
                  <w:r>
                    <w:rPr>
                      <w:rFonts w:hint="eastAsia"/>
                    </w:rPr>
                    <w:t>头</w:t>
                  </w:r>
                  <w:r>
                    <w:t>/d</w:t>
                  </w:r>
                </w:p>
              </w:tc>
              <w:tc>
                <w:tcPr>
                  <w:tcW w:w="2221" w:type="dxa"/>
                  <w:vAlign w:val="center"/>
                </w:tcPr>
                <w:p w:rsidR="00CC08DE" w:rsidRDefault="001D51BA">
                  <w:pPr>
                    <w:jc w:val="center"/>
                  </w:pPr>
                  <w:r>
                    <w:t>87.7%</w:t>
                  </w:r>
                </w:p>
              </w:tc>
            </w:tr>
          </w:tbl>
          <w:p w:rsidR="00CC08DE" w:rsidRDefault="001D51BA">
            <w:pPr>
              <w:pStyle w:val="2"/>
              <w:spacing w:beforeLines="0" w:afterLines="0"/>
              <w:ind w:firstLine="460"/>
              <w:rPr>
                <w:rFonts w:ascii="Times New Roman"/>
                <w:b w:val="0"/>
                <w:sz w:val="24"/>
                <w:szCs w:val="24"/>
              </w:rPr>
            </w:pPr>
            <w:r>
              <w:rPr>
                <w:rFonts w:ascii="Times New Roman" w:hAnsi="Times New Roman"/>
                <w:bCs/>
                <w:sz w:val="24"/>
                <w:szCs w:val="24"/>
              </w:rPr>
              <w:t>由上表可知，验收监测期间项目工况最低为</w:t>
            </w:r>
            <w:r>
              <w:rPr>
                <w:rFonts w:ascii="Times New Roman" w:hAnsi="Times New Roman"/>
                <w:bCs/>
                <w:sz w:val="24"/>
                <w:szCs w:val="24"/>
              </w:rPr>
              <w:t>87.7%</w:t>
            </w:r>
            <w:r>
              <w:rPr>
                <w:rFonts w:ascii="Times New Roman" w:hAnsi="Times New Roman"/>
                <w:bCs/>
                <w:sz w:val="24"/>
                <w:szCs w:val="24"/>
              </w:rPr>
              <w:t>，达到验收工况要求。</w:t>
            </w:r>
          </w:p>
        </w:tc>
      </w:tr>
      <w:tr w:rsidR="00CC08DE">
        <w:trPr>
          <w:trHeight w:val="34"/>
        </w:trPr>
        <w:tc>
          <w:tcPr>
            <w:tcW w:w="9701" w:type="dxa"/>
            <w:tcBorders>
              <w:top w:val="single" w:sz="4" w:space="0" w:color="auto"/>
              <w:bottom w:val="single" w:sz="4" w:space="0" w:color="000000"/>
            </w:tcBorders>
          </w:tcPr>
          <w:p w:rsidR="00CC08DE" w:rsidRDefault="001D51BA">
            <w:pPr>
              <w:spacing w:line="360" w:lineRule="auto"/>
              <w:rPr>
                <w:rFonts w:ascii="宋体" w:hAnsi="宋体"/>
                <w:color w:val="000000"/>
                <w:sz w:val="24"/>
                <w:szCs w:val="24"/>
              </w:rPr>
            </w:pPr>
            <w:r>
              <w:rPr>
                <w:rFonts w:ascii="宋体" w:hAnsi="宋体" w:hint="eastAsia"/>
                <w:color w:val="000000"/>
                <w:sz w:val="24"/>
                <w:szCs w:val="24"/>
              </w:rPr>
              <w:t>验收监测结果：</w:t>
            </w:r>
          </w:p>
          <w:p w:rsidR="00CC08DE" w:rsidRDefault="001D51BA">
            <w:pPr>
              <w:adjustRightInd w:val="0"/>
              <w:snapToGrid w:val="0"/>
              <w:spacing w:beforeLines="50" w:before="120" w:afterLines="50" w:after="120" w:line="276" w:lineRule="auto"/>
              <w:ind w:firstLineChars="218" w:firstLine="525"/>
              <w:outlineLvl w:val="0"/>
              <w:rPr>
                <w:b/>
                <w:sz w:val="24"/>
                <w:szCs w:val="24"/>
              </w:rPr>
            </w:pPr>
            <w:r>
              <w:rPr>
                <w:rFonts w:hint="eastAsia"/>
                <w:b/>
                <w:sz w:val="24"/>
                <w:szCs w:val="24"/>
              </w:rPr>
              <w:t>7.1</w:t>
            </w:r>
            <w:r>
              <w:rPr>
                <w:rFonts w:hint="eastAsia"/>
                <w:b/>
                <w:sz w:val="24"/>
                <w:szCs w:val="24"/>
              </w:rPr>
              <w:t>废气</w:t>
            </w:r>
          </w:p>
          <w:p w:rsidR="00CC08DE" w:rsidRDefault="001D51BA">
            <w:pPr>
              <w:pStyle w:val="af7"/>
              <w:adjustRightInd w:val="0"/>
              <w:snapToGrid w:val="0"/>
              <w:spacing w:line="360" w:lineRule="auto"/>
              <w:ind w:firstLineChars="200" w:firstLine="480"/>
              <w:jc w:val="left"/>
              <w:rPr>
                <w:rFonts w:ascii="Times New Roman" w:hAnsi="Times New Roman" w:cs="Times New Roman"/>
                <w:b w:val="0"/>
              </w:rPr>
            </w:pPr>
            <w:r>
              <w:rPr>
                <w:rFonts w:ascii="Times New Roman" w:hAnsi="Times New Roman" w:cs="Times New Roman"/>
                <w:b w:val="0"/>
              </w:rPr>
              <w:t>（</w:t>
            </w:r>
            <w:r>
              <w:rPr>
                <w:rFonts w:ascii="Times New Roman" w:hAnsi="Times New Roman" w:cs="Times New Roman"/>
                <w:b w:val="0"/>
              </w:rPr>
              <w:t>1</w:t>
            </w:r>
            <w:r>
              <w:rPr>
                <w:rFonts w:ascii="Times New Roman" w:hAnsi="Times New Roman" w:cs="Times New Roman"/>
                <w:b w:val="0"/>
              </w:rPr>
              <w:t>）有组织废气</w:t>
            </w:r>
          </w:p>
          <w:p w:rsidR="00CC08DE" w:rsidRDefault="001D51BA">
            <w:pPr>
              <w:spacing w:line="360" w:lineRule="auto"/>
              <w:ind w:firstLineChars="200" w:firstLine="480"/>
              <w:rPr>
                <w:sz w:val="24"/>
                <w:szCs w:val="24"/>
              </w:rPr>
            </w:pPr>
            <w:r>
              <w:rPr>
                <w:sz w:val="24"/>
                <w:szCs w:val="24"/>
              </w:rPr>
              <w:t>本项目有组织废气主要为</w:t>
            </w:r>
            <w:r>
              <w:rPr>
                <w:rFonts w:hint="eastAsia"/>
                <w:sz w:val="24"/>
                <w:szCs w:val="24"/>
              </w:rPr>
              <w:t>锅炉</w:t>
            </w:r>
            <w:r>
              <w:rPr>
                <w:sz w:val="24"/>
                <w:szCs w:val="24"/>
              </w:rPr>
              <w:t>废气，废气监测结果见下表。</w:t>
            </w:r>
          </w:p>
          <w:p w:rsidR="001D51BA" w:rsidRDefault="001D51BA" w:rsidP="001D51BA">
            <w:pPr>
              <w:pStyle w:val="af7"/>
              <w:adjustRightInd w:val="0"/>
              <w:snapToGrid w:val="0"/>
              <w:spacing w:line="288" w:lineRule="auto"/>
              <w:rPr>
                <w:rFonts w:ascii="Times New Roman" w:hAnsi="Times New Roman" w:cs="Times New Roman"/>
                <w:sz w:val="21"/>
                <w:szCs w:val="21"/>
              </w:rPr>
            </w:pPr>
            <w:r>
              <w:rPr>
                <w:rFonts w:ascii="Times New Roman" w:hAnsi="Times New Roman" w:cs="Times New Roman"/>
                <w:sz w:val="21"/>
                <w:szCs w:val="21"/>
              </w:rPr>
              <w:t>表</w:t>
            </w:r>
            <w:r>
              <w:rPr>
                <w:rFonts w:ascii="Times New Roman" w:hAnsi="Times New Roman" w:cs="Times New Roman"/>
                <w:sz w:val="21"/>
                <w:szCs w:val="21"/>
              </w:rPr>
              <w:t xml:space="preserve">7-2     </w:t>
            </w:r>
            <w:r>
              <w:rPr>
                <w:rFonts w:ascii="Times New Roman" w:hAnsi="Times New Roman" w:cs="Times New Roman" w:hint="eastAsia"/>
                <w:sz w:val="21"/>
                <w:szCs w:val="21"/>
              </w:rPr>
              <w:t>锅炉</w:t>
            </w:r>
            <w:r>
              <w:rPr>
                <w:rFonts w:ascii="Times New Roman" w:hAnsi="Times New Roman" w:cs="Times New Roman"/>
                <w:sz w:val="21"/>
                <w:szCs w:val="21"/>
              </w:rPr>
              <w:t>废气监测结果</w:t>
            </w:r>
          </w:p>
          <w:tbl>
            <w:tblPr>
              <w:tblW w:w="9485" w:type="dxa"/>
              <w:jc w:val="center"/>
              <w:tblBorders>
                <w:top w:val="single" w:sz="4" w:space="0" w:color="auto"/>
                <w:bottom w:val="single" w:sz="4" w:space="0" w:color="auto"/>
                <w:insideH w:val="single" w:sz="4" w:space="0" w:color="auto"/>
                <w:insideV w:val="single" w:sz="4" w:space="0" w:color="auto"/>
              </w:tblBorders>
              <w:tblLayout w:type="fixed"/>
              <w:tblLook w:val="04A0" w:firstRow="1" w:lastRow="0" w:firstColumn="1" w:lastColumn="0" w:noHBand="0" w:noVBand="1"/>
            </w:tblPr>
            <w:tblGrid>
              <w:gridCol w:w="872"/>
              <w:gridCol w:w="814"/>
              <w:gridCol w:w="686"/>
              <w:gridCol w:w="1924"/>
              <w:gridCol w:w="960"/>
              <w:gridCol w:w="13"/>
              <w:gridCol w:w="876"/>
              <w:gridCol w:w="949"/>
              <w:gridCol w:w="1338"/>
              <w:gridCol w:w="1053"/>
            </w:tblGrid>
            <w:tr w:rsidR="00CC08DE">
              <w:trPr>
                <w:jc w:val="center"/>
              </w:trPr>
              <w:tc>
                <w:tcPr>
                  <w:tcW w:w="872" w:type="dxa"/>
                  <w:vMerge w:val="restart"/>
                  <w:tcBorders>
                    <w:top w:val="double" w:sz="2" w:space="0" w:color="auto"/>
                    <w:left w:val="nil"/>
                    <w:bottom w:val="single" w:sz="4" w:space="0" w:color="auto"/>
                    <w:right w:val="single" w:sz="4" w:space="0" w:color="auto"/>
                  </w:tcBorders>
                  <w:vAlign w:val="center"/>
                </w:tcPr>
                <w:p w:rsidR="00CC08DE" w:rsidRDefault="001D51BA">
                  <w:pPr>
                    <w:adjustRightInd w:val="0"/>
                    <w:snapToGrid w:val="0"/>
                    <w:jc w:val="center"/>
                    <w:rPr>
                      <w:bCs/>
                    </w:rPr>
                  </w:pPr>
                  <w:r>
                    <w:rPr>
                      <w:bCs/>
                    </w:rPr>
                    <w:t>监测日期</w:t>
                  </w:r>
                </w:p>
              </w:tc>
              <w:tc>
                <w:tcPr>
                  <w:tcW w:w="814" w:type="dxa"/>
                  <w:vMerge w:val="restart"/>
                  <w:tcBorders>
                    <w:top w:val="double" w:sz="2" w:space="0" w:color="auto"/>
                    <w:left w:val="single" w:sz="4" w:space="0" w:color="auto"/>
                    <w:bottom w:val="single" w:sz="4" w:space="0" w:color="auto"/>
                    <w:right w:val="single" w:sz="4" w:space="0" w:color="auto"/>
                  </w:tcBorders>
                  <w:vAlign w:val="center"/>
                </w:tcPr>
                <w:p w:rsidR="00CC08DE" w:rsidRDefault="001D51BA">
                  <w:pPr>
                    <w:adjustRightInd w:val="0"/>
                    <w:snapToGrid w:val="0"/>
                    <w:jc w:val="center"/>
                    <w:rPr>
                      <w:bCs/>
                    </w:rPr>
                  </w:pPr>
                  <w:r>
                    <w:rPr>
                      <w:bCs/>
                    </w:rPr>
                    <w:t>监测点位</w:t>
                  </w:r>
                </w:p>
              </w:tc>
              <w:tc>
                <w:tcPr>
                  <w:tcW w:w="2610" w:type="dxa"/>
                  <w:gridSpan w:val="2"/>
                  <w:vMerge w:val="restart"/>
                  <w:tcBorders>
                    <w:top w:val="double" w:sz="2" w:space="0" w:color="auto"/>
                    <w:left w:val="single" w:sz="4" w:space="0" w:color="auto"/>
                    <w:bottom w:val="single" w:sz="4" w:space="0" w:color="auto"/>
                    <w:right w:val="single" w:sz="4" w:space="0" w:color="auto"/>
                  </w:tcBorders>
                  <w:vAlign w:val="center"/>
                </w:tcPr>
                <w:p w:rsidR="00CC08DE" w:rsidRDefault="001D51BA">
                  <w:pPr>
                    <w:adjustRightInd w:val="0"/>
                    <w:snapToGrid w:val="0"/>
                    <w:jc w:val="center"/>
                  </w:pPr>
                  <w:r>
                    <w:rPr>
                      <w:bCs/>
                    </w:rPr>
                    <w:t>监测项目</w:t>
                  </w:r>
                </w:p>
              </w:tc>
              <w:tc>
                <w:tcPr>
                  <w:tcW w:w="2798" w:type="dxa"/>
                  <w:gridSpan w:val="4"/>
                  <w:tcBorders>
                    <w:top w:val="double" w:sz="2" w:space="0" w:color="auto"/>
                    <w:left w:val="single" w:sz="4" w:space="0" w:color="auto"/>
                    <w:bottom w:val="single" w:sz="4" w:space="0" w:color="auto"/>
                    <w:right w:val="single" w:sz="4" w:space="0" w:color="auto"/>
                  </w:tcBorders>
                  <w:vAlign w:val="center"/>
                </w:tcPr>
                <w:p w:rsidR="00CC08DE" w:rsidRDefault="001D51BA">
                  <w:pPr>
                    <w:adjustRightInd w:val="0"/>
                    <w:snapToGrid w:val="0"/>
                    <w:jc w:val="center"/>
                    <w:rPr>
                      <w:bCs/>
                    </w:rPr>
                  </w:pPr>
                  <w:r>
                    <w:rPr>
                      <w:bCs/>
                    </w:rPr>
                    <w:t>监测结果</w:t>
                  </w:r>
                </w:p>
              </w:tc>
              <w:tc>
                <w:tcPr>
                  <w:tcW w:w="2391" w:type="dxa"/>
                  <w:gridSpan w:val="2"/>
                  <w:tcBorders>
                    <w:top w:val="double" w:sz="2" w:space="0" w:color="auto"/>
                    <w:left w:val="single" w:sz="4" w:space="0" w:color="auto"/>
                    <w:bottom w:val="single" w:sz="4" w:space="0" w:color="auto"/>
                    <w:right w:val="nil"/>
                  </w:tcBorders>
                  <w:vAlign w:val="center"/>
                </w:tcPr>
                <w:p w:rsidR="00CC08DE" w:rsidRDefault="001D51BA">
                  <w:pPr>
                    <w:adjustRightInd w:val="0"/>
                    <w:snapToGrid w:val="0"/>
                    <w:jc w:val="center"/>
                    <w:rPr>
                      <w:bCs/>
                    </w:rPr>
                  </w:pPr>
                  <w:r>
                    <w:rPr>
                      <w:bCs/>
                    </w:rPr>
                    <w:t>参照标准</w:t>
                  </w:r>
                </w:p>
              </w:tc>
            </w:tr>
            <w:tr w:rsidR="00CC08DE">
              <w:trPr>
                <w:jc w:val="center"/>
              </w:trPr>
              <w:tc>
                <w:tcPr>
                  <w:tcW w:w="872" w:type="dxa"/>
                  <w:vMerge/>
                  <w:tcBorders>
                    <w:top w:val="single" w:sz="4" w:space="0" w:color="auto"/>
                    <w:left w:val="nil"/>
                    <w:bottom w:val="single" w:sz="4" w:space="0" w:color="auto"/>
                    <w:right w:val="single" w:sz="4" w:space="0" w:color="auto"/>
                  </w:tcBorders>
                  <w:vAlign w:val="center"/>
                </w:tcPr>
                <w:p w:rsidR="00CC08DE" w:rsidRDefault="00CC08DE">
                  <w:pPr>
                    <w:widowControl/>
                    <w:adjustRightInd w:val="0"/>
                    <w:snapToGrid w:val="0"/>
                    <w:jc w:val="left"/>
                    <w:rPr>
                      <w:bCs/>
                    </w:rPr>
                  </w:pPr>
                </w:p>
              </w:tc>
              <w:tc>
                <w:tcPr>
                  <w:tcW w:w="814" w:type="dxa"/>
                  <w:vMerge/>
                  <w:tcBorders>
                    <w:top w:val="single" w:sz="4" w:space="0" w:color="auto"/>
                    <w:left w:val="single" w:sz="4" w:space="0" w:color="auto"/>
                    <w:bottom w:val="single" w:sz="4" w:space="0" w:color="auto"/>
                    <w:right w:val="single" w:sz="4" w:space="0" w:color="auto"/>
                  </w:tcBorders>
                  <w:vAlign w:val="center"/>
                </w:tcPr>
                <w:p w:rsidR="00CC08DE" w:rsidRDefault="00CC08DE">
                  <w:pPr>
                    <w:widowControl/>
                    <w:adjustRightInd w:val="0"/>
                    <w:snapToGrid w:val="0"/>
                    <w:jc w:val="left"/>
                    <w:rPr>
                      <w:bCs/>
                    </w:rPr>
                  </w:pPr>
                </w:p>
              </w:tc>
              <w:tc>
                <w:tcPr>
                  <w:tcW w:w="2610" w:type="dxa"/>
                  <w:gridSpan w:val="2"/>
                  <w:vMerge/>
                  <w:tcBorders>
                    <w:top w:val="single" w:sz="4" w:space="0" w:color="auto"/>
                    <w:left w:val="single" w:sz="4" w:space="0" w:color="auto"/>
                    <w:bottom w:val="single" w:sz="4" w:space="0" w:color="auto"/>
                    <w:right w:val="single" w:sz="4" w:space="0" w:color="auto"/>
                  </w:tcBorders>
                  <w:vAlign w:val="center"/>
                </w:tcPr>
                <w:p w:rsidR="00CC08DE" w:rsidRDefault="00CC08DE">
                  <w:pPr>
                    <w:widowControl/>
                    <w:adjustRightInd w:val="0"/>
                    <w:snapToGrid w:val="0"/>
                    <w:jc w:val="left"/>
                  </w:pPr>
                </w:p>
              </w:tc>
              <w:tc>
                <w:tcPr>
                  <w:tcW w:w="973" w:type="dxa"/>
                  <w:gridSpan w:val="2"/>
                  <w:tcBorders>
                    <w:top w:val="single" w:sz="4" w:space="0" w:color="auto"/>
                    <w:left w:val="single" w:sz="4" w:space="0" w:color="auto"/>
                    <w:bottom w:val="single" w:sz="4" w:space="0" w:color="auto"/>
                    <w:right w:val="single" w:sz="4" w:space="0" w:color="auto"/>
                  </w:tcBorders>
                  <w:vAlign w:val="center"/>
                </w:tcPr>
                <w:p w:rsidR="00CC08DE" w:rsidRDefault="001D51BA">
                  <w:pPr>
                    <w:adjustRightInd w:val="0"/>
                    <w:snapToGrid w:val="0"/>
                    <w:jc w:val="center"/>
                    <w:rPr>
                      <w:bCs/>
                    </w:rPr>
                  </w:pPr>
                  <w:r>
                    <w:rPr>
                      <w:bCs/>
                    </w:rPr>
                    <w:t>第</w:t>
                  </w:r>
                  <w:r>
                    <w:rPr>
                      <w:bCs/>
                    </w:rPr>
                    <w:t>1</w:t>
                  </w:r>
                  <w:r>
                    <w:rPr>
                      <w:bCs/>
                    </w:rPr>
                    <w:t>次</w:t>
                  </w:r>
                </w:p>
              </w:tc>
              <w:tc>
                <w:tcPr>
                  <w:tcW w:w="876" w:type="dxa"/>
                  <w:tcBorders>
                    <w:top w:val="single" w:sz="4" w:space="0" w:color="auto"/>
                    <w:left w:val="single" w:sz="4" w:space="0" w:color="auto"/>
                    <w:bottom w:val="single" w:sz="4" w:space="0" w:color="auto"/>
                    <w:right w:val="single" w:sz="4" w:space="0" w:color="auto"/>
                  </w:tcBorders>
                  <w:vAlign w:val="center"/>
                </w:tcPr>
                <w:p w:rsidR="00CC08DE" w:rsidRDefault="001D51BA">
                  <w:pPr>
                    <w:adjustRightInd w:val="0"/>
                    <w:snapToGrid w:val="0"/>
                    <w:jc w:val="center"/>
                    <w:rPr>
                      <w:bCs/>
                    </w:rPr>
                  </w:pPr>
                  <w:r>
                    <w:rPr>
                      <w:bCs/>
                    </w:rPr>
                    <w:t>第</w:t>
                  </w:r>
                  <w:r>
                    <w:rPr>
                      <w:bCs/>
                    </w:rPr>
                    <w:t>2</w:t>
                  </w:r>
                  <w:r>
                    <w:rPr>
                      <w:bCs/>
                    </w:rPr>
                    <w:t>次</w:t>
                  </w:r>
                </w:p>
              </w:tc>
              <w:tc>
                <w:tcPr>
                  <w:tcW w:w="949" w:type="dxa"/>
                  <w:tcBorders>
                    <w:top w:val="single" w:sz="4" w:space="0" w:color="auto"/>
                    <w:left w:val="single" w:sz="4" w:space="0" w:color="auto"/>
                    <w:bottom w:val="single" w:sz="4" w:space="0" w:color="auto"/>
                    <w:right w:val="single" w:sz="4" w:space="0" w:color="auto"/>
                  </w:tcBorders>
                  <w:vAlign w:val="center"/>
                </w:tcPr>
                <w:p w:rsidR="00CC08DE" w:rsidRDefault="001D51BA">
                  <w:pPr>
                    <w:adjustRightInd w:val="0"/>
                    <w:snapToGrid w:val="0"/>
                    <w:jc w:val="center"/>
                    <w:rPr>
                      <w:bCs/>
                    </w:rPr>
                  </w:pPr>
                  <w:r>
                    <w:rPr>
                      <w:bCs/>
                    </w:rPr>
                    <w:t>第</w:t>
                  </w:r>
                  <w:r>
                    <w:rPr>
                      <w:bCs/>
                    </w:rPr>
                    <w:t>3</w:t>
                  </w:r>
                  <w:r>
                    <w:rPr>
                      <w:bCs/>
                    </w:rPr>
                    <w:t>次</w:t>
                  </w:r>
                </w:p>
              </w:tc>
              <w:tc>
                <w:tcPr>
                  <w:tcW w:w="1338" w:type="dxa"/>
                  <w:tcBorders>
                    <w:top w:val="single" w:sz="4" w:space="0" w:color="auto"/>
                    <w:left w:val="single" w:sz="4" w:space="0" w:color="auto"/>
                    <w:bottom w:val="single" w:sz="4" w:space="0" w:color="auto"/>
                    <w:right w:val="single" w:sz="4" w:space="0" w:color="auto"/>
                  </w:tcBorders>
                  <w:vAlign w:val="center"/>
                </w:tcPr>
                <w:p w:rsidR="00CC08DE" w:rsidRDefault="001D51BA">
                  <w:pPr>
                    <w:adjustRightInd w:val="0"/>
                    <w:snapToGrid w:val="0"/>
                    <w:jc w:val="center"/>
                    <w:rPr>
                      <w:bCs/>
                    </w:rPr>
                  </w:pPr>
                  <w:r>
                    <w:rPr>
                      <w:bCs/>
                    </w:rPr>
                    <w:t>标准</w:t>
                  </w:r>
                </w:p>
                <w:p w:rsidR="00CC08DE" w:rsidRDefault="001D51BA">
                  <w:pPr>
                    <w:adjustRightInd w:val="0"/>
                    <w:snapToGrid w:val="0"/>
                    <w:jc w:val="center"/>
                    <w:rPr>
                      <w:bCs/>
                    </w:rPr>
                  </w:pPr>
                  <w:r>
                    <w:rPr>
                      <w:bCs/>
                    </w:rPr>
                    <w:t>限值</w:t>
                  </w:r>
                </w:p>
              </w:tc>
              <w:tc>
                <w:tcPr>
                  <w:tcW w:w="1053" w:type="dxa"/>
                  <w:tcBorders>
                    <w:top w:val="single" w:sz="4" w:space="0" w:color="auto"/>
                    <w:left w:val="single" w:sz="4" w:space="0" w:color="auto"/>
                    <w:bottom w:val="single" w:sz="4" w:space="0" w:color="auto"/>
                    <w:right w:val="nil"/>
                  </w:tcBorders>
                  <w:vAlign w:val="center"/>
                </w:tcPr>
                <w:p w:rsidR="00CC08DE" w:rsidRDefault="001D51BA">
                  <w:pPr>
                    <w:adjustRightInd w:val="0"/>
                    <w:snapToGrid w:val="0"/>
                    <w:jc w:val="center"/>
                    <w:rPr>
                      <w:bCs/>
                    </w:rPr>
                  </w:pPr>
                  <w:r>
                    <w:rPr>
                      <w:bCs/>
                    </w:rPr>
                    <w:t>是否达标</w:t>
                  </w:r>
                </w:p>
              </w:tc>
            </w:tr>
            <w:tr w:rsidR="00CC08DE">
              <w:trPr>
                <w:jc w:val="center"/>
              </w:trPr>
              <w:tc>
                <w:tcPr>
                  <w:tcW w:w="872" w:type="dxa"/>
                  <w:vMerge w:val="restart"/>
                  <w:tcBorders>
                    <w:top w:val="single" w:sz="4" w:space="0" w:color="auto"/>
                    <w:left w:val="nil"/>
                    <w:right w:val="single" w:sz="4" w:space="0" w:color="auto"/>
                  </w:tcBorders>
                  <w:vAlign w:val="center"/>
                </w:tcPr>
                <w:p w:rsidR="00CC08DE" w:rsidRDefault="001D51BA">
                  <w:pPr>
                    <w:adjustRightInd w:val="0"/>
                    <w:snapToGrid w:val="0"/>
                    <w:jc w:val="center"/>
                  </w:pPr>
                  <w:r>
                    <w:t>2018</w:t>
                  </w:r>
                  <w:r>
                    <w:t>年</w:t>
                  </w:r>
                  <w:r>
                    <w:t>08</w:t>
                  </w:r>
                  <w:r>
                    <w:t>月</w:t>
                  </w:r>
                </w:p>
                <w:p w:rsidR="00CC08DE" w:rsidRDefault="001D51BA">
                  <w:pPr>
                    <w:adjustRightInd w:val="0"/>
                    <w:snapToGrid w:val="0"/>
                    <w:jc w:val="center"/>
                    <w:rPr>
                      <w:bCs/>
                    </w:rPr>
                  </w:pPr>
                  <w:r>
                    <w:t>22</w:t>
                  </w:r>
                  <w:r>
                    <w:t>日</w:t>
                  </w:r>
                </w:p>
              </w:tc>
              <w:tc>
                <w:tcPr>
                  <w:tcW w:w="814" w:type="dxa"/>
                  <w:vMerge w:val="restart"/>
                  <w:tcBorders>
                    <w:top w:val="single" w:sz="4" w:space="0" w:color="auto"/>
                    <w:left w:val="single" w:sz="4" w:space="0" w:color="auto"/>
                    <w:right w:val="single" w:sz="4" w:space="0" w:color="auto"/>
                  </w:tcBorders>
                  <w:vAlign w:val="center"/>
                </w:tcPr>
                <w:p w:rsidR="00CC08DE" w:rsidRDefault="001D51BA">
                  <w:pPr>
                    <w:adjustRightInd w:val="0"/>
                    <w:snapToGrid w:val="0"/>
                    <w:jc w:val="center"/>
                    <w:rPr>
                      <w:bCs/>
                      <w:szCs w:val="21"/>
                    </w:rPr>
                  </w:pPr>
                  <w:r>
                    <w:rPr>
                      <w:rFonts w:hint="eastAsia"/>
                      <w:szCs w:val="21"/>
                    </w:rPr>
                    <w:t>1</w:t>
                  </w:r>
                  <w:r>
                    <w:rPr>
                      <w:szCs w:val="21"/>
                    </w:rPr>
                    <w:t>#</w:t>
                  </w:r>
                  <w:r>
                    <w:rPr>
                      <w:szCs w:val="21"/>
                    </w:rPr>
                    <w:t>锅炉排气筒</w:t>
                  </w:r>
                </w:p>
              </w:tc>
              <w:tc>
                <w:tcPr>
                  <w:tcW w:w="2610" w:type="dxa"/>
                  <w:gridSpan w:val="2"/>
                  <w:tcBorders>
                    <w:top w:val="single" w:sz="4" w:space="0" w:color="auto"/>
                    <w:left w:val="single" w:sz="4" w:space="0" w:color="auto"/>
                    <w:bottom w:val="single" w:sz="4" w:space="0" w:color="auto"/>
                    <w:right w:val="single" w:sz="4" w:space="0" w:color="auto"/>
                  </w:tcBorders>
                  <w:vAlign w:val="center"/>
                </w:tcPr>
                <w:p w:rsidR="00CC08DE" w:rsidRDefault="001D51BA">
                  <w:pPr>
                    <w:jc w:val="center"/>
                    <w:rPr>
                      <w:szCs w:val="21"/>
                    </w:rPr>
                  </w:pPr>
                  <w:r>
                    <w:rPr>
                      <w:szCs w:val="21"/>
                    </w:rPr>
                    <w:t>燃料类型</w:t>
                  </w:r>
                </w:p>
              </w:tc>
              <w:tc>
                <w:tcPr>
                  <w:tcW w:w="2798" w:type="dxa"/>
                  <w:gridSpan w:val="4"/>
                  <w:tcBorders>
                    <w:top w:val="single" w:sz="4" w:space="0" w:color="auto"/>
                    <w:left w:val="single" w:sz="4" w:space="0" w:color="auto"/>
                    <w:bottom w:val="single" w:sz="4" w:space="0" w:color="auto"/>
                    <w:right w:val="single" w:sz="4" w:space="0" w:color="auto"/>
                  </w:tcBorders>
                  <w:vAlign w:val="center"/>
                </w:tcPr>
                <w:p w:rsidR="00CC08DE" w:rsidRDefault="001D51BA">
                  <w:pPr>
                    <w:widowControl/>
                    <w:jc w:val="center"/>
                    <w:textAlignment w:val="center"/>
                    <w:rPr>
                      <w:szCs w:val="21"/>
                      <w:highlight w:val="yellow"/>
                    </w:rPr>
                  </w:pPr>
                  <w:r>
                    <w:rPr>
                      <w:rFonts w:hint="eastAsia"/>
                      <w:szCs w:val="21"/>
                    </w:rPr>
                    <w:t>天然气</w:t>
                  </w:r>
                </w:p>
              </w:tc>
              <w:tc>
                <w:tcPr>
                  <w:tcW w:w="1338" w:type="dxa"/>
                  <w:tcBorders>
                    <w:top w:val="single" w:sz="4" w:space="0" w:color="auto"/>
                    <w:left w:val="single" w:sz="4" w:space="0" w:color="auto"/>
                    <w:bottom w:val="single" w:sz="4" w:space="0" w:color="auto"/>
                    <w:right w:val="single" w:sz="4" w:space="0" w:color="auto"/>
                  </w:tcBorders>
                  <w:vAlign w:val="center"/>
                </w:tcPr>
                <w:p w:rsidR="00CC08DE" w:rsidRDefault="001D51BA">
                  <w:pPr>
                    <w:adjustRightInd w:val="0"/>
                    <w:snapToGrid w:val="0"/>
                    <w:jc w:val="center"/>
                    <w:rPr>
                      <w:szCs w:val="21"/>
                      <w:highlight w:val="yellow"/>
                    </w:rPr>
                  </w:pPr>
                  <w:r>
                    <w:t>/</w:t>
                  </w:r>
                </w:p>
              </w:tc>
              <w:tc>
                <w:tcPr>
                  <w:tcW w:w="1053" w:type="dxa"/>
                  <w:tcBorders>
                    <w:top w:val="single" w:sz="4" w:space="0" w:color="auto"/>
                    <w:left w:val="single" w:sz="4" w:space="0" w:color="auto"/>
                    <w:bottom w:val="single" w:sz="4" w:space="0" w:color="auto"/>
                    <w:right w:val="nil"/>
                  </w:tcBorders>
                  <w:vAlign w:val="center"/>
                </w:tcPr>
                <w:p w:rsidR="00CC08DE" w:rsidRDefault="001D51BA">
                  <w:pPr>
                    <w:adjustRightInd w:val="0"/>
                    <w:snapToGrid w:val="0"/>
                    <w:jc w:val="center"/>
                    <w:rPr>
                      <w:szCs w:val="21"/>
                      <w:highlight w:val="yellow"/>
                    </w:rPr>
                  </w:pPr>
                  <w:r>
                    <w:t>/</w:t>
                  </w:r>
                </w:p>
              </w:tc>
            </w:tr>
            <w:tr w:rsidR="00CC08DE">
              <w:trPr>
                <w:jc w:val="center"/>
              </w:trPr>
              <w:tc>
                <w:tcPr>
                  <w:tcW w:w="872" w:type="dxa"/>
                  <w:vMerge/>
                  <w:tcBorders>
                    <w:top w:val="single" w:sz="4" w:space="0" w:color="auto"/>
                    <w:left w:val="nil"/>
                    <w:right w:val="single" w:sz="4" w:space="0" w:color="auto"/>
                  </w:tcBorders>
                  <w:vAlign w:val="center"/>
                </w:tcPr>
                <w:p w:rsidR="00CC08DE" w:rsidRDefault="00CC08DE">
                  <w:pPr>
                    <w:widowControl/>
                    <w:adjustRightInd w:val="0"/>
                    <w:snapToGrid w:val="0"/>
                    <w:jc w:val="left"/>
                    <w:rPr>
                      <w:bCs/>
                    </w:rPr>
                  </w:pPr>
                </w:p>
              </w:tc>
              <w:tc>
                <w:tcPr>
                  <w:tcW w:w="814" w:type="dxa"/>
                  <w:vMerge/>
                  <w:tcBorders>
                    <w:left w:val="single" w:sz="4" w:space="0" w:color="auto"/>
                    <w:right w:val="single" w:sz="4" w:space="0" w:color="auto"/>
                  </w:tcBorders>
                  <w:vAlign w:val="center"/>
                </w:tcPr>
                <w:p w:rsidR="00CC08DE" w:rsidRDefault="00CC08DE">
                  <w:pPr>
                    <w:widowControl/>
                    <w:adjustRightInd w:val="0"/>
                    <w:snapToGrid w:val="0"/>
                    <w:jc w:val="left"/>
                    <w:rPr>
                      <w:bCs/>
                    </w:rPr>
                  </w:pPr>
                </w:p>
              </w:tc>
              <w:tc>
                <w:tcPr>
                  <w:tcW w:w="2610" w:type="dxa"/>
                  <w:gridSpan w:val="2"/>
                  <w:tcBorders>
                    <w:top w:val="single" w:sz="4" w:space="0" w:color="auto"/>
                    <w:left w:val="single" w:sz="4" w:space="0" w:color="auto"/>
                    <w:bottom w:val="single" w:sz="4" w:space="0" w:color="auto"/>
                    <w:right w:val="single" w:sz="4" w:space="0" w:color="auto"/>
                  </w:tcBorders>
                  <w:vAlign w:val="center"/>
                </w:tcPr>
                <w:p w:rsidR="00CC08DE" w:rsidRDefault="001D51BA">
                  <w:pPr>
                    <w:spacing w:line="300" w:lineRule="exact"/>
                    <w:jc w:val="center"/>
                    <w:rPr>
                      <w:szCs w:val="21"/>
                    </w:rPr>
                  </w:pPr>
                  <w:r>
                    <w:rPr>
                      <w:szCs w:val="21"/>
                    </w:rPr>
                    <w:t>测点管道截面积（</w:t>
                  </w:r>
                  <w:r>
                    <w:rPr>
                      <w:szCs w:val="21"/>
                    </w:rPr>
                    <w:t>m</w:t>
                  </w:r>
                  <w:r>
                    <w:rPr>
                      <w:szCs w:val="21"/>
                      <w:vertAlign w:val="superscript"/>
                    </w:rPr>
                    <w:t>2</w:t>
                  </w:r>
                  <w:r>
                    <w:rPr>
                      <w:szCs w:val="21"/>
                    </w:rPr>
                    <w:t>）</w:t>
                  </w:r>
                </w:p>
              </w:tc>
              <w:tc>
                <w:tcPr>
                  <w:tcW w:w="2798" w:type="dxa"/>
                  <w:gridSpan w:val="4"/>
                  <w:tcBorders>
                    <w:top w:val="single" w:sz="4" w:space="0" w:color="auto"/>
                    <w:left w:val="single" w:sz="4" w:space="0" w:color="auto"/>
                    <w:bottom w:val="single" w:sz="4" w:space="0" w:color="auto"/>
                    <w:right w:val="single" w:sz="4" w:space="0" w:color="auto"/>
                  </w:tcBorders>
                  <w:vAlign w:val="center"/>
                </w:tcPr>
                <w:p w:rsidR="00CC08DE" w:rsidRDefault="001D51BA">
                  <w:pPr>
                    <w:widowControl/>
                    <w:jc w:val="center"/>
                    <w:textAlignment w:val="center"/>
                    <w:rPr>
                      <w:szCs w:val="21"/>
                      <w:highlight w:val="yellow"/>
                    </w:rPr>
                  </w:pPr>
                  <w:r>
                    <w:rPr>
                      <w:rFonts w:hint="eastAsia"/>
                      <w:szCs w:val="21"/>
                    </w:rPr>
                    <w:t>0.0491</w:t>
                  </w:r>
                </w:p>
              </w:tc>
              <w:tc>
                <w:tcPr>
                  <w:tcW w:w="1338" w:type="dxa"/>
                  <w:tcBorders>
                    <w:top w:val="single" w:sz="4" w:space="0" w:color="auto"/>
                    <w:left w:val="single" w:sz="4" w:space="0" w:color="auto"/>
                    <w:bottom w:val="single" w:sz="4" w:space="0" w:color="auto"/>
                    <w:right w:val="single" w:sz="4" w:space="0" w:color="auto"/>
                  </w:tcBorders>
                </w:tcPr>
                <w:p w:rsidR="00CC08DE" w:rsidRDefault="001D51BA">
                  <w:pPr>
                    <w:adjustRightInd w:val="0"/>
                    <w:snapToGrid w:val="0"/>
                    <w:jc w:val="center"/>
                    <w:rPr>
                      <w:szCs w:val="21"/>
                      <w:highlight w:val="yellow"/>
                    </w:rPr>
                  </w:pPr>
                  <w:r>
                    <w:t>/</w:t>
                  </w:r>
                </w:p>
              </w:tc>
              <w:tc>
                <w:tcPr>
                  <w:tcW w:w="1053" w:type="dxa"/>
                  <w:tcBorders>
                    <w:top w:val="single" w:sz="4" w:space="0" w:color="auto"/>
                    <w:left w:val="single" w:sz="4" w:space="0" w:color="auto"/>
                    <w:bottom w:val="single" w:sz="4" w:space="0" w:color="auto"/>
                    <w:right w:val="nil"/>
                  </w:tcBorders>
                </w:tcPr>
                <w:p w:rsidR="00CC08DE" w:rsidRDefault="001D51BA">
                  <w:pPr>
                    <w:adjustRightInd w:val="0"/>
                    <w:snapToGrid w:val="0"/>
                    <w:jc w:val="center"/>
                    <w:rPr>
                      <w:szCs w:val="21"/>
                      <w:highlight w:val="yellow"/>
                    </w:rPr>
                  </w:pPr>
                  <w:r>
                    <w:t>/</w:t>
                  </w:r>
                </w:p>
              </w:tc>
            </w:tr>
            <w:tr w:rsidR="00CC08DE">
              <w:trPr>
                <w:jc w:val="center"/>
              </w:trPr>
              <w:tc>
                <w:tcPr>
                  <w:tcW w:w="872" w:type="dxa"/>
                  <w:vMerge/>
                  <w:tcBorders>
                    <w:top w:val="single" w:sz="4" w:space="0" w:color="auto"/>
                    <w:left w:val="nil"/>
                    <w:bottom w:val="single" w:sz="4" w:space="0" w:color="auto"/>
                    <w:right w:val="single" w:sz="4" w:space="0" w:color="auto"/>
                  </w:tcBorders>
                  <w:vAlign w:val="center"/>
                </w:tcPr>
                <w:p w:rsidR="00CC08DE" w:rsidRDefault="00CC08DE">
                  <w:pPr>
                    <w:widowControl/>
                    <w:adjustRightInd w:val="0"/>
                    <w:snapToGrid w:val="0"/>
                    <w:jc w:val="left"/>
                    <w:rPr>
                      <w:bCs/>
                    </w:rPr>
                  </w:pPr>
                </w:p>
              </w:tc>
              <w:tc>
                <w:tcPr>
                  <w:tcW w:w="814" w:type="dxa"/>
                  <w:vMerge/>
                  <w:tcBorders>
                    <w:left w:val="single" w:sz="4" w:space="0" w:color="auto"/>
                    <w:right w:val="single" w:sz="4" w:space="0" w:color="auto"/>
                  </w:tcBorders>
                  <w:vAlign w:val="center"/>
                </w:tcPr>
                <w:p w:rsidR="00CC08DE" w:rsidRDefault="00CC08DE">
                  <w:pPr>
                    <w:adjustRightInd w:val="0"/>
                    <w:snapToGrid w:val="0"/>
                    <w:jc w:val="center"/>
                    <w:rPr>
                      <w:szCs w:val="21"/>
                    </w:rPr>
                  </w:pPr>
                </w:p>
              </w:tc>
              <w:tc>
                <w:tcPr>
                  <w:tcW w:w="2610" w:type="dxa"/>
                  <w:gridSpan w:val="2"/>
                  <w:tcBorders>
                    <w:top w:val="single" w:sz="4" w:space="0" w:color="auto"/>
                    <w:left w:val="single" w:sz="4" w:space="0" w:color="auto"/>
                    <w:bottom w:val="single" w:sz="4" w:space="0" w:color="auto"/>
                    <w:right w:val="single" w:sz="4" w:space="0" w:color="auto"/>
                  </w:tcBorders>
                  <w:vAlign w:val="center"/>
                </w:tcPr>
                <w:p w:rsidR="00CC08DE" w:rsidRDefault="001D51BA">
                  <w:pPr>
                    <w:jc w:val="center"/>
                    <w:rPr>
                      <w:szCs w:val="21"/>
                    </w:rPr>
                  </w:pPr>
                  <w:r>
                    <w:rPr>
                      <w:szCs w:val="21"/>
                    </w:rPr>
                    <w:t>标干流量（</w:t>
                  </w:r>
                  <w:r>
                    <w:rPr>
                      <w:szCs w:val="21"/>
                    </w:rPr>
                    <w:t>Nm</w:t>
                  </w:r>
                  <w:r>
                    <w:rPr>
                      <w:szCs w:val="21"/>
                      <w:vertAlign w:val="superscript"/>
                    </w:rPr>
                    <w:t>3</w:t>
                  </w:r>
                  <w:r>
                    <w:rPr>
                      <w:szCs w:val="21"/>
                    </w:rPr>
                    <w:t>/h</w:t>
                  </w:r>
                  <w:r>
                    <w:rPr>
                      <w:szCs w:val="21"/>
                    </w:rPr>
                    <w:t>）</w:t>
                  </w:r>
                </w:p>
              </w:tc>
              <w:tc>
                <w:tcPr>
                  <w:tcW w:w="973" w:type="dxa"/>
                  <w:gridSpan w:val="2"/>
                  <w:tcBorders>
                    <w:top w:val="single" w:sz="4" w:space="0" w:color="auto"/>
                    <w:left w:val="single" w:sz="4" w:space="0" w:color="auto"/>
                    <w:bottom w:val="single" w:sz="4" w:space="0" w:color="auto"/>
                    <w:right w:val="single" w:sz="4" w:space="0" w:color="auto"/>
                  </w:tcBorders>
                  <w:vAlign w:val="center"/>
                </w:tcPr>
                <w:p w:rsidR="00CC08DE" w:rsidRDefault="001D51BA">
                  <w:pPr>
                    <w:widowControl/>
                    <w:jc w:val="center"/>
                    <w:textAlignment w:val="center"/>
                    <w:rPr>
                      <w:szCs w:val="21"/>
                    </w:rPr>
                  </w:pPr>
                  <w:r>
                    <w:rPr>
                      <w:szCs w:val="21"/>
                    </w:rPr>
                    <w:t>186</w:t>
                  </w:r>
                </w:p>
              </w:tc>
              <w:tc>
                <w:tcPr>
                  <w:tcW w:w="876" w:type="dxa"/>
                  <w:tcBorders>
                    <w:top w:val="single" w:sz="4" w:space="0" w:color="auto"/>
                    <w:left w:val="single" w:sz="4" w:space="0" w:color="auto"/>
                    <w:bottom w:val="single" w:sz="4" w:space="0" w:color="auto"/>
                    <w:right w:val="single" w:sz="4" w:space="0" w:color="auto"/>
                  </w:tcBorders>
                  <w:vAlign w:val="center"/>
                </w:tcPr>
                <w:p w:rsidR="00CC08DE" w:rsidRDefault="001D51BA" w:rsidP="001D51BA">
                  <w:pPr>
                    <w:widowControl/>
                    <w:jc w:val="center"/>
                    <w:textAlignment w:val="center"/>
                    <w:rPr>
                      <w:szCs w:val="21"/>
                    </w:rPr>
                  </w:pPr>
                  <w:r>
                    <w:rPr>
                      <w:rFonts w:hint="eastAsia"/>
                      <w:szCs w:val="21"/>
                    </w:rPr>
                    <w:t>1</w:t>
                  </w:r>
                  <w:r>
                    <w:rPr>
                      <w:szCs w:val="21"/>
                    </w:rPr>
                    <w:t>85</w:t>
                  </w:r>
                </w:p>
              </w:tc>
              <w:tc>
                <w:tcPr>
                  <w:tcW w:w="949" w:type="dxa"/>
                  <w:tcBorders>
                    <w:top w:val="single" w:sz="4" w:space="0" w:color="auto"/>
                    <w:left w:val="single" w:sz="4" w:space="0" w:color="auto"/>
                    <w:bottom w:val="single" w:sz="4" w:space="0" w:color="auto"/>
                    <w:right w:val="single" w:sz="4" w:space="0" w:color="auto"/>
                  </w:tcBorders>
                  <w:vAlign w:val="center"/>
                </w:tcPr>
                <w:p w:rsidR="00CC08DE" w:rsidRDefault="001D51BA" w:rsidP="001D51BA">
                  <w:pPr>
                    <w:widowControl/>
                    <w:jc w:val="center"/>
                    <w:textAlignment w:val="center"/>
                    <w:rPr>
                      <w:szCs w:val="21"/>
                    </w:rPr>
                  </w:pPr>
                  <w:r>
                    <w:rPr>
                      <w:rFonts w:hint="eastAsia"/>
                      <w:szCs w:val="21"/>
                    </w:rPr>
                    <w:t>1</w:t>
                  </w:r>
                  <w:r>
                    <w:rPr>
                      <w:szCs w:val="21"/>
                    </w:rPr>
                    <w:t>79</w:t>
                  </w:r>
                </w:p>
              </w:tc>
              <w:tc>
                <w:tcPr>
                  <w:tcW w:w="1338" w:type="dxa"/>
                  <w:tcBorders>
                    <w:top w:val="single" w:sz="4" w:space="0" w:color="auto"/>
                    <w:left w:val="single" w:sz="4" w:space="0" w:color="auto"/>
                    <w:bottom w:val="single" w:sz="4" w:space="0" w:color="auto"/>
                    <w:right w:val="single" w:sz="4" w:space="0" w:color="auto"/>
                  </w:tcBorders>
                  <w:vAlign w:val="center"/>
                </w:tcPr>
                <w:p w:rsidR="00CC08DE" w:rsidRDefault="001D51BA">
                  <w:pPr>
                    <w:adjustRightInd w:val="0"/>
                    <w:snapToGrid w:val="0"/>
                    <w:jc w:val="center"/>
                  </w:pPr>
                  <w:r>
                    <w:t>/</w:t>
                  </w:r>
                </w:p>
              </w:tc>
              <w:tc>
                <w:tcPr>
                  <w:tcW w:w="1053" w:type="dxa"/>
                  <w:tcBorders>
                    <w:top w:val="single" w:sz="4" w:space="0" w:color="auto"/>
                    <w:left w:val="single" w:sz="4" w:space="0" w:color="auto"/>
                    <w:bottom w:val="single" w:sz="4" w:space="0" w:color="auto"/>
                    <w:right w:val="nil"/>
                  </w:tcBorders>
                  <w:vAlign w:val="center"/>
                </w:tcPr>
                <w:p w:rsidR="00CC08DE" w:rsidRDefault="001D51BA">
                  <w:pPr>
                    <w:adjustRightInd w:val="0"/>
                    <w:snapToGrid w:val="0"/>
                    <w:jc w:val="center"/>
                  </w:pPr>
                  <w:r>
                    <w:t>/</w:t>
                  </w:r>
                </w:p>
              </w:tc>
            </w:tr>
            <w:tr w:rsidR="00CC08DE">
              <w:trPr>
                <w:jc w:val="center"/>
              </w:trPr>
              <w:tc>
                <w:tcPr>
                  <w:tcW w:w="872" w:type="dxa"/>
                  <w:vMerge/>
                  <w:tcBorders>
                    <w:top w:val="single" w:sz="4" w:space="0" w:color="auto"/>
                    <w:left w:val="nil"/>
                    <w:right w:val="single" w:sz="4" w:space="0" w:color="auto"/>
                  </w:tcBorders>
                  <w:vAlign w:val="center"/>
                </w:tcPr>
                <w:p w:rsidR="00CC08DE" w:rsidRDefault="00CC08DE">
                  <w:pPr>
                    <w:widowControl/>
                    <w:adjustRightInd w:val="0"/>
                    <w:snapToGrid w:val="0"/>
                    <w:jc w:val="left"/>
                    <w:rPr>
                      <w:bCs/>
                    </w:rPr>
                  </w:pPr>
                </w:p>
              </w:tc>
              <w:tc>
                <w:tcPr>
                  <w:tcW w:w="814" w:type="dxa"/>
                  <w:vMerge/>
                  <w:tcBorders>
                    <w:left w:val="single" w:sz="4" w:space="0" w:color="auto"/>
                    <w:right w:val="single" w:sz="4" w:space="0" w:color="auto"/>
                  </w:tcBorders>
                  <w:vAlign w:val="center"/>
                </w:tcPr>
                <w:p w:rsidR="00CC08DE" w:rsidRDefault="00CC08DE">
                  <w:pPr>
                    <w:adjustRightInd w:val="0"/>
                    <w:snapToGrid w:val="0"/>
                    <w:jc w:val="center"/>
                  </w:pPr>
                </w:p>
              </w:tc>
              <w:tc>
                <w:tcPr>
                  <w:tcW w:w="2610" w:type="dxa"/>
                  <w:gridSpan w:val="2"/>
                  <w:tcBorders>
                    <w:top w:val="single" w:sz="4" w:space="0" w:color="auto"/>
                    <w:left w:val="single" w:sz="4" w:space="0" w:color="auto"/>
                    <w:bottom w:val="single" w:sz="4" w:space="0" w:color="auto"/>
                    <w:right w:val="single" w:sz="4" w:space="0" w:color="auto"/>
                  </w:tcBorders>
                  <w:vAlign w:val="center"/>
                </w:tcPr>
                <w:p w:rsidR="00CC08DE" w:rsidRDefault="001D51BA">
                  <w:pPr>
                    <w:jc w:val="center"/>
                    <w:rPr>
                      <w:szCs w:val="21"/>
                    </w:rPr>
                  </w:pPr>
                  <w:r>
                    <w:rPr>
                      <w:rFonts w:hint="eastAsia"/>
                      <w:szCs w:val="21"/>
                    </w:rPr>
                    <w:t>含氧量（</w:t>
                  </w:r>
                  <w:r>
                    <w:rPr>
                      <w:rFonts w:hint="eastAsia"/>
                      <w:szCs w:val="21"/>
                    </w:rPr>
                    <w:t>%</w:t>
                  </w:r>
                  <w:r>
                    <w:rPr>
                      <w:rFonts w:hint="eastAsia"/>
                      <w:szCs w:val="21"/>
                    </w:rPr>
                    <w:t>）</w:t>
                  </w:r>
                </w:p>
              </w:tc>
              <w:tc>
                <w:tcPr>
                  <w:tcW w:w="973" w:type="dxa"/>
                  <w:gridSpan w:val="2"/>
                  <w:tcBorders>
                    <w:top w:val="single" w:sz="4" w:space="0" w:color="auto"/>
                    <w:left w:val="single" w:sz="4" w:space="0" w:color="auto"/>
                    <w:bottom w:val="single" w:sz="4" w:space="0" w:color="auto"/>
                    <w:right w:val="single" w:sz="4" w:space="0" w:color="auto"/>
                  </w:tcBorders>
                  <w:vAlign w:val="center"/>
                </w:tcPr>
                <w:p w:rsidR="00CC08DE" w:rsidRDefault="001D51BA">
                  <w:pPr>
                    <w:widowControl/>
                    <w:jc w:val="center"/>
                    <w:textAlignment w:val="center"/>
                    <w:rPr>
                      <w:szCs w:val="21"/>
                    </w:rPr>
                  </w:pPr>
                  <w:r>
                    <w:rPr>
                      <w:rFonts w:hint="eastAsia"/>
                      <w:szCs w:val="21"/>
                    </w:rPr>
                    <w:t>3.8</w:t>
                  </w:r>
                </w:p>
              </w:tc>
              <w:tc>
                <w:tcPr>
                  <w:tcW w:w="876" w:type="dxa"/>
                  <w:tcBorders>
                    <w:top w:val="single" w:sz="4" w:space="0" w:color="auto"/>
                    <w:left w:val="single" w:sz="4" w:space="0" w:color="auto"/>
                    <w:bottom w:val="single" w:sz="4" w:space="0" w:color="auto"/>
                    <w:right w:val="single" w:sz="4" w:space="0" w:color="auto"/>
                  </w:tcBorders>
                  <w:vAlign w:val="center"/>
                </w:tcPr>
                <w:p w:rsidR="00CC08DE" w:rsidRDefault="001D51BA" w:rsidP="001D51BA">
                  <w:pPr>
                    <w:widowControl/>
                    <w:jc w:val="center"/>
                    <w:textAlignment w:val="center"/>
                    <w:rPr>
                      <w:szCs w:val="21"/>
                    </w:rPr>
                  </w:pPr>
                  <w:r>
                    <w:rPr>
                      <w:rFonts w:hint="eastAsia"/>
                      <w:szCs w:val="21"/>
                    </w:rPr>
                    <w:t>3.</w:t>
                  </w:r>
                  <w:r>
                    <w:rPr>
                      <w:szCs w:val="21"/>
                    </w:rPr>
                    <w:t>7</w:t>
                  </w:r>
                </w:p>
              </w:tc>
              <w:tc>
                <w:tcPr>
                  <w:tcW w:w="949" w:type="dxa"/>
                  <w:tcBorders>
                    <w:top w:val="single" w:sz="4" w:space="0" w:color="auto"/>
                    <w:left w:val="single" w:sz="4" w:space="0" w:color="auto"/>
                    <w:bottom w:val="single" w:sz="4" w:space="0" w:color="auto"/>
                    <w:right w:val="single" w:sz="4" w:space="0" w:color="auto"/>
                  </w:tcBorders>
                  <w:vAlign w:val="center"/>
                </w:tcPr>
                <w:p w:rsidR="00CC08DE" w:rsidRDefault="001D51BA">
                  <w:pPr>
                    <w:widowControl/>
                    <w:jc w:val="center"/>
                    <w:textAlignment w:val="center"/>
                    <w:rPr>
                      <w:szCs w:val="21"/>
                    </w:rPr>
                  </w:pPr>
                  <w:r>
                    <w:rPr>
                      <w:rFonts w:hint="eastAsia"/>
                      <w:szCs w:val="21"/>
                    </w:rPr>
                    <w:t>3.8</w:t>
                  </w:r>
                </w:p>
              </w:tc>
              <w:tc>
                <w:tcPr>
                  <w:tcW w:w="1338" w:type="dxa"/>
                  <w:tcBorders>
                    <w:top w:val="single" w:sz="4" w:space="0" w:color="auto"/>
                    <w:left w:val="single" w:sz="4" w:space="0" w:color="auto"/>
                    <w:bottom w:val="single" w:sz="4" w:space="0" w:color="auto"/>
                    <w:right w:val="single" w:sz="4" w:space="0" w:color="auto"/>
                  </w:tcBorders>
                </w:tcPr>
                <w:p w:rsidR="00CC08DE" w:rsidRDefault="001D51BA">
                  <w:pPr>
                    <w:adjustRightInd w:val="0"/>
                    <w:snapToGrid w:val="0"/>
                    <w:jc w:val="center"/>
                  </w:pPr>
                  <w:r>
                    <w:t>/</w:t>
                  </w:r>
                </w:p>
              </w:tc>
              <w:tc>
                <w:tcPr>
                  <w:tcW w:w="1053" w:type="dxa"/>
                  <w:tcBorders>
                    <w:top w:val="single" w:sz="4" w:space="0" w:color="auto"/>
                    <w:left w:val="single" w:sz="4" w:space="0" w:color="auto"/>
                    <w:bottom w:val="single" w:sz="4" w:space="0" w:color="auto"/>
                    <w:right w:val="nil"/>
                  </w:tcBorders>
                </w:tcPr>
                <w:p w:rsidR="00CC08DE" w:rsidRDefault="001D51BA">
                  <w:pPr>
                    <w:adjustRightInd w:val="0"/>
                    <w:snapToGrid w:val="0"/>
                    <w:jc w:val="center"/>
                  </w:pPr>
                  <w:r>
                    <w:t>/</w:t>
                  </w:r>
                </w:p>
              </w:tc>
            </w:tr>
            <w:tr w:rsidR="00CC08DE">
              <w:trPr>
                <w:jc w:val="center"/>
              </w:trPr>
              <w:tc>
                <w:tcPr>
                  <w:tcW w:w="872" w:type="dxa"/>
                  <w:vMerge/>
                  <w:tcBorders>
                    <w:top w:val="single" w:sz="4" w:space="0" w:color="auto"/>
                    <w:left w:val="nil"/>
                    <w:right w:val="single" w:sz="4" w:space="0" w:color="auto"/>
                  </w:tcBorders>
                  <w:vAlign w:val="center"/>
                </w:tcPr>
                <w:p w:rsidR="00CC08DE" w:rsidRDefault="00CC08DE">
                  <w:pPr>
                    <w:widowControl/>
                    <w:adjustRightInd w:val="0"/>
                    <w:snapToGrid w:val="0"/>
                    <w:jc w:val="left"/>
                    <w:rPr>
                      <w:bCs/>
                    </w:rPr>
                  </w:pPr>
                </w:p>
              </w:tc>
              <w:tc>
                <w:tcPr>
                  <w:tcW w:w="814" w:type="dxa"/>
                  <w:vMerge/>
                  <w:tcBorders>
                    <w:left w:val="single" w:sz="4" w:space="0" w:color="auto"/>
                    <w:right w:val="single" w:sz="4" w:space="0" w:color="auto"/>
                  </w:tcBorders>
                  <w:vAlign w:val="center"/>
                </w:tcPr>
                <w:p w:rsidR="00CC08DE" w:rsidRDefault="00CC08DE">
                  <w:pPr>
                    <w:widowControl/>
                    <w:adjustRightInd w:val="0"/>
                    <w:snapToGrid w:val="0"/>
                    <w:jc w:val="left"/>
                  </w:pPr>
                </w:p>
              </w:tc>
              <w:tc>
                <w:tcPr>
                  <w:tcW w:w="686" w:type="dxa"/>
                  <w:vMerge w:val="restart"/>
                  <w:tcBorders>
                    <w:top w:val="single" w:sz="4" w:space="0" w:color="auto"/>
                    <w:left w:val="single" w:sz="4" w:space="0" w:color="auto"/>
                    <w:right w:val="single" w:sz="4" w:space="0" w:color="auto"/>
                  </w:tcBorders>
                  <w:vAlign w:val="center"/>
                </w:tcPr>
                <w:p w:rsidR="00CC08DE" w:rsidRDefault="001D51BA">
                  <w:pPr>
                    <w:spacing w:line="300" w:lineRule="exact"/>
                    <w:jc w:val="center"/>
                    <w:rPr>
                      <w:szCs w:val="21"/>
                    </w:rPr>
                  </w:pPr>
                  <w:r>
                    <w:rPr>
                      <w:szCs w:val="21"/>
                    </w:rPr>
                    <w:t>颗粒物</w:t>
                  </w:r>
                </w:p>
              </w:tc>
              <w:tc>
                <w:tcPr>
                  <w:tcW w:w="1924" w:type="dxa"/>
                  <w:tcBorders>
                    <w:top w:val="single" w:sz="4" w:space="0" w:color="auto"/>
                    <w:left w:val="single" w:sz="4" w:space="0" w:color="auto"/>
                    <w:bottom w:val="single" w:sz="4" w:space="0" w:color="auto"/>
                    <w:right w:val="single" w:sz="4" w:space="0" w:color="auto"/>
                  </w:tcBorders>
                  <w:vAlign w:val="center"/>
                </w:tcPr>
                <w:p w:rsidR="00CC08DE" w:rsidRDefault="001D51BA">
                  <w:pPr>
                    <w:spacing w:line="300" w:lineRule="exact"/>
                    <w:jc w:val="center"/>
                    <w:rPr>
                      <w:szCs w:val="21"/>
                    </w:rPr>
                  </w:pPr>
                  <w:r>
                    <w:rPr>
                      <w:szCs w:val="21"/>
                    </w:rPr>
                    <w:t>实测浓度（</w:t>
                  </w:r>
                  <w:r>
                    <w:rPr>
                      <w:szCs w:val="21"/>
                    </w:rPr>
                    <w:t>mg/m</w:t>
                  </w:r>
                  <w:r>
                    <w:rPr>
                      <w:szCs w:val="21"/>
                      <w:vertAlign w:val="superscript"/>
                    </w:rPr>
                    <w:t>3</w:t>
                  </w:r>
                  <w:r>
                    <w:rPr>
                      <w:szCs w:val="21"/>
                    </w:rPr>
                    <w:t>）</w:t>
                  </w:r>
                </w:p>
              </w:tc>
              <w:tc>
                <w:tcPr>
                  <w:tcW w:w="973" w:type="dxa"/>
                  <w:gridSpan w:val="2"/>
                  <w:tcBorders>
                    <w:top w:val="single" w:sz="4" w:space="0" w:color="auto"/>
                    <w:left w:val="single" w:sz="4" w:space="0" w:color="auto"/>
                    <w:bottom w:val="single" w:sz="4" w:space="0" w:color="auto"/>
                    <w:right w:val="single" w:sz="4" w:space="0" w:color="auto"/>
                  </w:tcBorders>
                  <w:vAlign w:val="center"/>
                </w:tcPr>
                <w:p w:rsidR="00CC08DE" w:rsidRDefault="001D51BA">
                  <w:pPr>
                    <w:widowControl/>
                    <w:jc w:val="center"/>
                    <w:textAlignment w:val="center"/>
                    <w:rPr>
                      <w:szCs w:val="21"/>
                    </w:rPr>
                  </w:pPr>
                  <w:r>
                    <w:rPr>
                      <w:rFonts w:hint="eastAsia"/>
                      <w:szCs w:val="21"/>
                    </w:rPr>
                    <w:t>5.3</w:t>
                  </w:r>
                </w:p>
              </w:tc>
              <w:tc>
                <w:tcPr>
                  <w:tcW w:w="876" w:type="dxa"/>
                  <w:tcBorders>
                    <w:top w:val="single" w:sz="4" w:space="0" w:color="auto"/>
                    <w:left w:val="single" w:sz="4" w:space="0" w:color="auto"/>
                    <w:bottom w:val="single" w:sz="4" w:space="0" w:color="auto"/>
                    <w:right w:val="single" w:sz="4" w:space="0" w:color="auto"/>
                  </w:tcBorders>
                  <w:vAlign w:val="center"/>
                </w:tcPr>
                <w:p w:rsidR="00CC08DE" w:rsidRDefault="001D51BA">
                  <w:pPr>
                    <w:widowControl/>
                    <w:jc w:val="center"/>
                    <w:textAlignment w:val="center"/>
                    <w:rPr>
                      <w:szCs w:val="21"/>
                    </w:rPr>
                  </w:pPr>
                  <w:r>
                    <w:rPr>
                      <w:rFonts w:hint="eastAsia"/>
                      <w:szCs w:val="21"/>
                    </w:rPr>
                    <w:t>7.2</w:t>
                  </w:r>
                </w:p>
              </w:tc>
              <w:tc>
                <w:tcPr>
                  <w:tcW w:w="949" w:type="dxa"/>
                  <w:tcBorders>
                    <w:top w:val="single" w:sz="4" w:space="0" w:color="auto"/>
                    <w:left w:val="single" w:sz="4" w:space="0" w:color="auto"/>
                    <w:bottom w:val="single" w:sz="4" w:space="0" w:color="auto"/>
                    <w:right w:val="single" w:sz="4" w:space="0" w:color="auto"/>
                  </w:tcBorders>
                  <w:vAlign w:val="center"/>
                </w:tcPr>
                <w:p w:rsidR="00CC08DE" w:rsidRDefault="001D51BA">
                  <w:pPr>
                    <w:widowControl/>
                    <w:jc w:val="center"/>
                    <w:textAlignment w:val="center"/>
                  </w:pPr>
                  <w:r>
                    <w:rPr>
                      <w:rFonts w:hint="eastAsia"/>
                    </w:rPr>
                    <w:t>6.9</w:t>
                  </w:r>
                </w:p>
              </w:tc>
              <w:tc>
                <w:tcPr>
                  <w:tcW w:w="1338" w:type="dxa"/>
                  <w:tcBorders>
                    <w:top w:val="single" w:sz="4" w:space="0" w:color="auto"/>
                    <w:left w:val="single" w:sz="4" w:space="0" w:color="auto"/>
                    <w:bottom w:val="single" w:sz="4" w:space="0" w:color="auto"/>
                    <w:right w:val="single" w:sz="4" w:space="0" w:color="auto"/>
                  </w:tcBorders>
                  <w:vAlign w:val="center"/>
                </w:tcPr>
                <w:p w:rsidR="00CC08DE" w:rsidRDefault="001D51BA">
                  <w:pPr>
                    <w:adjustRightInd w:val="0"/>
                    <w:snapToGrid w:val="0"/>
                    <w:jc w:val="center"/>
                  </w:pPr>
                  <w:r>
                    <w:t>20</w:t>
                  </w:r>
                </w:p>
              </w:tc>
              <w:tc>
                <w:tcPr>
                  <w:tcW w:w="1053" w:type="dxa"/>
                  <w:tcBorders>
                    <w:top w:val="single" w:sz="4" w:space="0" w:color="auto"/>
                    <w:left w:val="single" w:sz="4" w:space="0" w:color="auto"/>
                    <w:bottom w:val="single" w:sz="4" w:space="0" w:color="auto"/>
                    <w:right w:val="nil"/>
                  </w:tcBorders>
                  <w:vAlign w:val="center"/>
                </w:tcPr>
                <w:p w:rsidR="00CC08DE" w:rsidRDefault="001D51BA">
                  <w:pPr>
                    <w:adjustRightInd w:val="0"/>
                    <w:snapToGrid w:val="0"/>
                    <w:jc w:val="center"/>
                  </w:pPr>
                  <w:r>
                    <w:t>是</w:t>
                  </w:r>
                </w:p>
              </w:tc>
            </w:tr>
            <w:tr w:rsidR="00CC08DE">
              <w:trPr>
                <w:jc w:val="center"/>
              </w:trPr>
              <w:tc>
                <w:tcPr>
                  <w:tcW w:w="872" w:type="dxa"/>
                  <w:vMerge/>
                  <w:tcBorders>
                    <w:top w:val="single" w:sz="4" w:space="0" w:color="auto"/>
                    <w:left w:val="nil"/>
                    <w:right w:val="single" w:sz="4" w:space="0" w:color="auto"/>
                  </w:tcBorders>
                  <w:vAlign w:val="center"/>
                </w:tcPr>
                <w:p w:rsidR="00CC08DE" w:rsidRDefault="00CC08DE">
                  <w:pPr>
                    <w:widowControl/>
                    <w:adjustRightInd w:val="0"/>
                    <w:snapToGrid w:val="0"/>
                    <w:jc w:val="left"/>
                    <w:rPr>
                      <w:bCs/>
                    </w:rPr>
                  </w:pPr>
                </w:p>
              </w:tc>
              <w:tc>
                <w:tcPr>
                  <w:tcW w:w="814" w:type="dxa"/>
                  <w:vMerge/>
                  <w:tcBorders>
                    <w:left w:val="single" w:sz="4" w:space="0" w:color="auto"/>
                    <w:right w:val="single" w:sz="4" w:space="0" w:color="auto"/>
                  </w:tcBorders>
                  <w:vAlign w:val="center"/>
                </w:tcPr>
                <w:p w:rsidR="00CC08DE" w:rsidRDefault="00CC08DE">
                  <w:pPr>
                    <w:widowControl/>
                    <w:adjustRightInd w:val="0"/>
                    <w:snapToGrid w:val="0"/>
                    <w:jc w:val="left"/>
                  </w:pPr>
                </w:p>
              </w:tc>
              <w:tc>
                <w:tcPr>
                  <w:tcW w:w="686" w:type="dxa"/>
                  <w:vMerge/>
                  <w:tcBorders>
                    <w:left w:val="single" w:sz="4" w:space="0" w:color="auto"/>
                    <w:right w:val="single" w:sz="4" w:space="0" w:color="auto"/>
                  </w:tcBorders>
                  <w:vAlign w:val="center"/>
                </w:tcPr>
                <w:p w:rsidR="00CC08DE" w:rsidRDefault="00CC08DE">
                  <w:pPr>
                    <w:widowControl/>
                    <w:adjustRightInd w:val="0"/>
                    <w:snapToGrid w:val="0"/>
                    <w:jc w:val="left"/>
                  </w:pPr>
                </w:p>
              </w:tc>
              <w:tc>
                <w:tcPr>
                  <w:tcW w:w="1924" w:type="dxa"/>
                  <w:tcBorders>
                    <w:top w:val="single" w:sz="4" w:space="0" w:color="auto"/>
                    <w:left w:val="single" w:sz="4" w:space="0" w:color="auto"/>
                    <w:bottom w:val="single" w:sz="4" w:space="0" w:color="auto"/>
                    <w:right w:val="single" w:sz="4" w:space="0" w:color="auto"/>
                  </w:tcBorders>
                  <w:vAlign w:val="center"/>
                </w:tcPr>
                <w:p w:rsidR="00CC08DE" w:rsidRDefault="001D51BA">
                  <w:pPr>
                    <w:spacing w:line="300" w:lineRule="exact"/>
                    <w:jc w:val="center"/>
                    <w:rPr>
                      <w:szCs w:val="21"/>
                    </w:rPr>
                  </w:pPr>
                  <w:r>
                    <w:rPr>
                      <w:szCs w:val="21"/>
                    </w:rPr>
                    <w:t>折算浓度（</w:t>
                  </w:r>
                  <w:r>
                    <w:rPr>
                      <w:szCs w:val="21"/>
                    </w:rPr>
                    <w:t>mg/m</w:t>
                  </w:r>
                  <w:r>
                    <w:rPr>
                      <w:szCs w:val="21"/>
                      <w:vertAlign w:val="superscript"/>
                    </w:rPr>
                    <w:t>3</w:t>
                  </w:r>
                  <w:r>
                    <w:rPr>
                      <w:szCs w:val="21"/>
                    </w:rPr>
                    <w:t>）</w:t>
                  </w:r>
                </w:p>
              </w:tc>
              <w:tc>
                <w:tcPr>
                  <w:tcW w:w="973" w:type="dxa"/>
                  <w:gridSpan w:val="2"/>
                  <w:tcBorders>
                    <w:top w:val="single" w:sz="4" w:space="0" w:color="auto"/>
                    <w:left w:val="single" w:sz="4" w:space="0" w:color="auto"/>
                    <w:bottom w:val="single" w:sz="4" w:space="0" w:color="auto"/>
                    <w:right w:val="single" w:sz="4" w:space="0" w:color="auto"/>
                  </w:tcBorders>
                  <w:vAlign w:val="center"/>
                </w:tcPr>
                <w:p w:rsidR="00CC08DE" w:rsidRDefault="001D51BA">
                  <w:pPr>
                    <w:widowControl/>
                    <w:jc w:val="center"/>
                    <w:textAlignment w:val="center"/>
                    <w:rPr>
                      <w:szCs w:val="21"/>
                    </w:rPr>
                  </w:pPr>
                  <w:r>
                    <w:rPr>
                      <w:color w:val="000000"/>
                      <w:kern w:val="0"/>
                      <w:szCs w:val="21"/>
                      <w:lang w:bidi="ar"/>
                    </w:rPr>
                    <w:t xml:space="preserve">5.4 </w:t>
                  </w:r>
                </w:p>
              </w:tc>
              <w:tc>
                <w:tcPr>
                  <w:tcW w:w="876" w:type="dxa"/>
                  <w:tcBorders>
                    <w:top w:val="single" w:sz="4" w:space="0" w:color="auto"/>
                    <w:left w:val="single" w:sz="4" w:space="0" w:color="auto"/>
                    <w:bottom w:val="single" w:sz="4" w:space="0" w:color="auto"/>
                    <w:right w:val="single" w:sz="4" w:space="0" w:color="auto"/>
                  </w:tcBorders>
                  <w:vAlign w:val="center"/>
                </w:tcPr>
                <w:p w:rsidR="00CC08DE" w:rsidRDefault="001D51BA">
                  <w:pPr>
                    <w:widowControl/>
                    <w:jc w:val="center"/>
                    <w:textAlignment w:val="center"/>
                    <w:rPr>
                      <w:szCs w:val="21"/>
                    </w:rPr>
                  </w:pPr>
                  <w:r>
                    <w:rPr>
                      <w:color w:val="000000"/>
                      <w:kern w:val="0"/>
                      <w:szCs w:val="21"/>
                      <w:lang w:bidi="ar"/>
                    </w:rPr>
                    <w:t xml:space="preserve">7.3 </w:t>
                  </w:r>
                </w:p>
              </w:tc>
              <w:tc>
                <w:tcPr>
                  <w:tcW w:w="949" w:type="dxa"/>
                  <w:tcBorders>
                    <w:top w:val="single" w:sz="4" w:space="0" w:color="auto"/>
                    <w:left w:val="single" w:sz="4" w:space="0" w:color="auto"/>
                    <w:bottom w:val="single" w:sz="4" w:space="0" w:color="auto"/>
                    <w:right w:val="single" w:sz="4" w:space="0" w:color="auto"/>
                  </w:tcBorders>
                  <w:vAlign w:val="center"/>
                </w:tcPr>
                <w:p w:rsidR="00CC08DE" w:rsidRDefault="001D51BA">
                  <w:pPr>
                    <w:widowControl/>
                    <w:jc w:val="center"/>
                    <w:textAlignment w:val="center"/>
                  </w:pPr>
                  <w:r>
                    <w:rPr>
                      <w:color w:val="000000"/>
                      <w:kern w:val="0"/>
                      <w:szCs w:val="21"/>
                      <w:lang w:bidi="ar"/>
                    </w:rPr>
                    <w:t xml:space="preserve">7.0 </w:t>
                  </w:r>
                </w:p>
              </w:tc>
              <w:tc>
                <w:tcPr>
                  <w:tcW w:w="1338" w:type="dxa"/>
                  <w:tcBorders>
                    <w:top w:val="single" w:sz="4" w:space="0" w:color="auto"/>
                    <w:left w:val="single" w:sz="4" w:space="0" w:color="auto"/>
                    <w:bottom w:val="single" w:sz="4" w:space="0" w:color="auto"/>
                    <w:right w:val="single" w:sz="4" w:space="0" w:color="auto"/>
                  </w:tcBorders>
                  <w:vAlign w:val="center"/>
                </w:tcPr>
                <w:p w:rsidR="00CC08DE" w:rsidRDefault="001D51BA">
                  <w:pPr>
                    <w:adjustRightInd w:val="0"/>
                    <w:snapToGrid w:val="0"/>
                    <w:jc w:val="center"/>
                  </w:pPr>
                  <w:r>
                    <w:t>/</w:t>
                  </w:r>
                </w:p>
              </w:tc>
              <w:tc>
                <w:tcPr>
                  <w:tcW w:w="1053" w:type="dxa"/>
                  <w:tcBorders>
                    <w:top w:val="single" w:sz="4" w:space="0" w:color="auto"/>
                    <w:left w:val="single" w:sz="4" w:space="0" w:color="auto"/>
                    <w:bottom w:val="single" w:sz="4" w:space="0" w:color="auto"/>
                    <w:right w:val="nil"/>
                  </w:tcBorders>
                  <w:vAlign w:val="center"/>
                </w:tcPr>
                <w:p w:rsidR="00CC08DE" w:rsidRDefault="001D51BA">
                  <w:pPr>
                    <w:adjustRightInd w:val="0"/>
                    <w:snapToGrid w:val="0"/>
                    <w:jc w:val="center"/>
                  </w:pPr>
                  <w:r>
                    <w:t>/</w:t>
                  </w:r>
                </w:p>
              </w:tc>
            </w:tr>
            <w:tr w:rsidR="00CC08DE">
              <w:trPr>
                <w:jc w:val="center"/>
              </w:trPr>
              <w:tc>
                <w:tcPr>
                  <w:tcW w:w="872" w:type="dxa"/>
                  <w:vMerge/>
                  <w:tcBorders>
                    <w:left w:val="nil"/>
                    <w:bottom w:val="single" w:sz="4" w:space="0" w:color="auto"/>
                    <w:right w:val="single" w:sz="4" w:space="0" w:color="auto"/>
                  </w:tcBorders>
                  <w:vAlign w:val="center"/>
                </w:tcPr>
                <w:p w:rsidR="00CC08DE" w:rsidRDefault="00CC08DE">
                  <w:pPr>
                    <w:widowControl/>
                    <w:adjustRightInd w:val="0"/>
                    <w:snapToGrid w:val="0"/>
                    <w:jc w:val="left"/>
                    <w:rPr>
                      <w:bCs/>
                    </w:rPr>
                  </w:pPr>
                </w:p>
              </w:tc>
              <w:tc>
                <w:tcPr>
                  <w:tcW w:w="814" w:type="dxa"/>
                  <w:vMerge/>
                  <w:tcBorders>
                    <w:left w:val="single" w:sz="4" w:space="0" w:color="auto"/>
                    <w:right w:val="single" w:sz="4" w:space="0" w:color="auto"/>
                  </w:tcBorders>
                  <w:vAlign w:val="center"/>
                </w:tcPr>
                <w:p w:rsidR="00CC08DE" w:rsidRDefault="00CC08DE">
                  <w:pPr>
                    <w:widowControl/>
                    <w:adjustRightInd w:val="0"/>
                    <w:snapToGrid w:val="0"/>
                    <w:jc w:val="left"/>
                  </w:pPr>
                </w:p>
              </w:tc>
              <w:tc>
                <w:tcPr>
                  <w:tcW w:w="686" w:type="dxa"/>
                  <w:vMerge/>
                  <w:tcBorders>
                    <w:left w:val="single" w:sz="4" w:space="0" w:color="auto"/>
                    <w:bottom w:val="single" w:sz="4" w:space="0" w:color="auto"/>
                    <w:right w:val="single" w:sz="4" w:space="0" w:color="auto"/>
                  </w:tcBorders>
                  <w:vAlign w:val="center"/>
                </w:tcPr>
                <w:p w:rsidR="00CC08DE" w:rsidRDefault="00CC08DE">
                  <w:pPr>
                    <w:adjustRightInd w:val="0"/>
                    <w:snapToGrid w:val="0"/>
                    <w:jc w:val="center"/>
                  </w:pPr>
                </w:p>
              </w:tc>
              <w:tc>
                <w:tcPr>
                  <w:tcW w:w="1924" w:type="dxa"/>
                  <w:tcBorders>
                    <w:top w:val="single" w:sz="4" w:space="0" w:color="auto"/>
                    <w:left w:val="single" w:sz="4" w:space="0" w:color="auto"/>
                    <w:bottom w:val="single" w:sz="4" w:space="0" w:color="auto"/>
                    <w:right w:val="single" w:sz="4" w:space="0" w:color="auto"/>
                  </w:tcBorders>
                  <w:vAlign w:val="center"/>
                </w:tcPr>
                <w:p w:rsidR="00CC08DE" w:rsidRDefault="001D51BA">
                  <w:pPr>
                    <w:spacing w:line="300" w:lineRule="exact"/>
                    <w:jc w:val="center"/>
                    <w:rPr>
                      <w:szCs w:val="21"/>
                    </w:rPr>
                  </w:pPr>
                  <w:r>
                    <w:rPr>
                      <w:szCs w:val="21"/>
                    </w:rPr>
                    <w:t>排放速率（</w:t>
                  </w:r>
                  <w:r>
                    <w:rPr>
                      <w:szCs w:val="21"/>
                    </w:rPr>
                    <w:t>kg/h</w:t>
                  </w:r>
                  <w:r>
                    <w:rPr>
                      <w:szCs w:val="21"/>
                    </w:rPr>
                    <w:t>）</w:t>
                  </w:r>
                </w:p>
              </w:tc>
              <w:tc>
                <w:tcPr>
                  <w:tcW w:w="973" w:type="dxa"/>
                  <w:gridSpan w:val="2"/>
                  <w:tcBorders>
                    <w:top w:val="single" w:sz="4" w:space="0" w:color="auto"/>
                    <w:left w:val="single" w:sz="4" w:space="0" w:color="auto"/>
                    <w:bottom w:val="single" w:sz="4" w:space="0" w:color="auto"/>
                    <w:right w:val="single" w:sz="4" w:space="0" w:color="auto"/>
                  </w:tcBorders>
                  <w:vAlign w:val="center"/>
                </w:tcPr>
                <w:p w:rsidR="00CC08DE" w:rsidRDefault="001D51BA" w:rsidP="001D51BA">
                  <w:pPr>
                    <w:widowControl/>
                    <w:jc w:val="center"/>
                    <w:textAlignment w:val="center"/>
                    <w:rPr>
                      <w:szCs w:val="21"/>
                    </w:rPr>
                  </w:pPr>
                  <w:r>
                    <w:rPr>
                      <w:color w:val="000000"/>
                      <w:kern w:val="0"/>
                      <w:szCs w:val="21"/>
                      <w:lang w:bidi="ar"/>
                    </w:rPr>
                    <w:t xml:space="preserve">0.0010 </w:t>
                  </w:r>
                </w:p>
              </w:tc>
              <w:tc>
                <w:tcPr>
                  <w:tcW w:w="876" w:type="dxa"/>
                  <w:tcBorders>
                    <w:top w:val="single" w:sz="4" w:space="0" w:color="auto"/>
                    <w:left w:val="single" w:sz="4" w:space="0" w:color="auto"/>
                    <w:bottom w:val="single" w:sz="4" w:space="0" w:color="auto"/>
                    <w:right w:val="single" w:sz="4" w:space="0" w:color="auto"/>
                  </w:tcBorders>
                  <w:vAlign w:val="center"/>
                </w:tcPr>
                <w:p w:rsidR="00CC08DE" w:rsidRDefault="001D51BA" w:rsidP="001D51BA">
                  <w:pPr>
                    <w:widowControl/>
                    <w:jc w:val="center"/>
                    <w:textAlignment w:val="center"/>
                    <w:rPr>
                      <w:szCs w:val="21"/>
                    </w:rPr>
                  </w:pPr>
                  <w:r>
                    <w:rPr>
                      <w:color w:val="000000"/>
                      <w:kern w:val="0"/>
                      <w:szCs w:val="21"/>
                      <w:lang w:bidi="ar"/>
                    </w:rPr>
                    <w:t xml:space="preserve">0.0013 </w:t>
                  </w:r>
                </w:p>
              </w:tc>
              <w:tc>
                <w:tcPr>
                  <w:tcW w:w="949" w:type="dxa"/>
                  <w:tcBorders>
                    <w:top w:val="single" w:sz="4" w:space="0" w:color="auto"/>
                    <w:left w:val="single" w:sz="4" w:space="0" w:color="auto"/>
                    <w:bottom w:val="single" w:sz="4" w:space="0" w:color="auto"/>
                    <w:right w:val="single" w:sz="4" w:space="0" w:color="auto"/>
                  </w:tcBorders>
                  <w:vAlign w:val="center"/>
                </w:tcPr>
                <w:p w:rsidR="00CC08DE" w:rsidRDefault="001D51BA" w:rsidP="001D51BA">
                  <w:pPr>
                    <w:widowControl/>
                    <w:jc w:val="center"/>
                    <w:textAlignment w:val="center"/>
                  </w:pPr>
                  <w:r>
                    <w:rPr>
                      <w:color w:val="000000"/>
                      <w:kern w:val="0"/>
                      <w:szCs w:val="21"/>
                      <w:lang w:bidi="ar"/>
                    </w:rPr>
                    <w:t xml:space="preserve">0.0012 </w:t>
                  </w:r>
                </w:p>
              </w:tc>
              <w:tc>
                <w:tcPr>
                  <w:tcW w:w="1338" w:type="dxa"/>
                  <w:tcBorders>
                    <w:top w:val="single" w:sz="4" w:space="0" w:color="auto"/>
                    <w:left w:val="single" w:sz="4" w:space="0" w:color="auto"/>
                    <w:bottom w:val="single" w:sz="4" w:space="0" w:color="auto"/>
                    <w:right w:val="single" w:sz="4" w:space="0" w:color="auto"/>
                  </w:tcBorders>
                  <w:vAlign w:val="center"/>
                </w:tcPr>
                <w:p w:rsidR="00CC08DE" w:rsidRDefault="001D51BA">
                  <w:pPr>
                    <w:adjustRightInd w:val="0"/>
                    <w:snapToGrid w:val="0"/>
                    <w:jc w:val="center"/>
                  </w:pPr>
                  <w:r>
                    <w:t>/</w:t>
                  </w:r>
                </w:p>
              </w:tc>
              <w:tc>
                <w:tcPr>
                  <w:tcW w:w="1053" w:type="dxa"/>
                  <w:tcBorders>
                    <w:top w:val="single" w:sz="4" w:space="0" w:color="auto"/>
                    <w:left w:val="single" w:sz="4" w:space="0" w:color="auto"/>
                    <w:bottom w:val="single" w:sz="4" w:space="0" w:color="auto"/>
                    <w:right w:val="nil"/>
                  </w:tcBorders>
                  <w:vAlign w:val="center"/>
                </w:tcPr>
                <w:p w:rsidR="00CC08DE" w:rsidRDefault="001D51BA">
                  <w:pPr>
                    <w:adjustRightInd w:val="0"/>
                    <w:snapToGrid w:val="0"/>
                    <w:jc w:val="center"/>
                  </w:pPr>
                  <w:r>
                    <w:t>/</w:t>
                  </w:r>
                </w:p>
              </w:tc>
            </w:tr>
            <w:tr w:rsidR="00CC08DE">
              <w:trPr>
                <w:jc w:val="center"/>
              </w:trPr>
              <w:tc>
                <w:tcPr>
                  <w:tcW w:w="872" w:type="dxa"/>
                  <w:vMerge/>
                  <w:tcBorders>
                    <w:top w:val="single" w:sz="4" w:space="0" w:color="auto"/>
                    <w:left w:val="nil"/>
                    <w:bottom w:val="single" w:sz="4" w:space="0" w:color="auto"/>
                    <w:right w:val="single" w:sz="4" w:space="0" w:color="auto"/>
                  </w:tcBorders>
                  <w:vAlign w:val="center"/>
                </w:tcPr>
                <w:p w:rsidR="00CC08DE" w:rsidRDefault="00CC08DE">
                  <w:pPr>
                    <w:widowControl/>
                    <w:adjustRightInd w:val="0"/>
                    <w:snapToGrid w:val="0"/>
                    <w:jc w:val="left"/>
                    <w:rPr>
                      <w:bCs/>
                    </w:rPr>
                  </w:pPr>
                </w:p>
              </w:tc>
              <w:tc>
                <w:tcPr>
                  <w:tcW w:w="814" w:type="dxa"/>
                  <w:vMerge/>
                  <w:tcBorders>
                    <w:left w:val="single" w:sz="4" w:space="0" w:color="auto"/>
                    <w:right w:val="single" w:sz="4" w:space="0" w:color="auto"/>
                  </w:tcBorders>
                  <w:vAlign w:val="center"/>
                </w:tcPr>
                <w:p w:rsidR="00CC08DE" w:rsidRDefault="00CC08DE">
                  <w:pPr>
                    <w:widowControl/>
                    <w:adjustRightInd w:val="0"/>
                    <w:snapToGrid w:val="0"/>
                    <w:jc w:val="left"/>
                  </w:pPr>
                </w:p>
              </w:tc>
              <w:tc>
                <w:tcPr>
                  <w:tcW w:w="686" w:type="dxa"/>
                  <w:vMerge w:val="restart"/>
                  <w:tcBorders>
                    <w:top w:val="single" w:sz="4" w:space="0" w:color="auto"/>
                    <w:left w:val="single" w:sz="4" w:space="0" w:color="auto"/>
                    <w:right w:val="single" w:sz="4" w:space="0" w:color="auto"/>
                  </w:tcBorders>
                  <w:vAlign w:val="center"/>
                </w:tcPr>
                <w:p w:rsidR="00CC08DE" w:rsidRDefault="001D51BA">
                  <w:pPr>
                    <w:spacing w:line="300" w:lineRule="exact"/>
                    <w:jc w:val="center"/>
                    <w:rPr>
                      <w:szCs w:val="21"/>
                    </w:rPr>
                  </w:pPr>
                  <w:r>
                    <w:rPr>
                      <w:szCs w:val="21"/>
                    </w:rPr>
                    <w:t>二氧化硫</w:t>
                  </w:r>
                </w:p>
              </w:tc>
              <w:tc>
                <w:tcPr>
                  <w:tcW w:w="1924" w:type="dxa"/>
                  <w:tcBorders>
                    <w:top w:val="single" w:sz="4" w:space="0" w:color="auto"/>
                    <w:left w:val="single" w:sz="4" w:space="0" w:color="auto"/>
                    <w:bottom w:val="single" w:sz="4" w:space="0" w:color="auto"/>
                    <w:right w:val="single" w:sz="4" w:space="0" w:color="auto"/>
                  </w:tcBorders>
                  <w:vAlign w:val="center"/>
                </w:tcPr>
                <w:p w:rsidR="00CC08DE" w:rsidRDefault="001D51BA">
                  <w:pPr>
                    <w:spacing w:line="300" w:lineRule="exact"/>
                    <w:jc w:val="center"/>
                    <w:rPr>
                      <w:szCs w:val="21"/>
                    </w:rPr>
                  </w:pPr>
                  <w:r>
                    <w:rPr>
                      <w:szCs w:val="21"/>
                    </w:rPr>
                    <w:t>实测浓度（</w:t>
                  </w:r>
                  <w:r>
                    <w:rPr>
                      <w:szCs w:val="21"/>
                    </w:rPr>
                    <w:t>mg/m</w:t>
                  </w:r>
                  <w:r>
                    <w:rPr>
                      <w:szCs w:val="21"/>
                      <w:vertAlign w:val="superscript"/>
                    </w:rPr>
                    <w:t>3</w:t>
                  </w:r>
                  <w:r>
                    <w:rPr>
                      <w:szCs w:val="21"/>
                    </w:rPr>
                    <w:t>）</w:t>
                  </w:r>
                </w:p>
              </w:tc>
              <w:tc>
                <w:tcPr>
                  <w:tcW w:w="973" w:type="dxa"/>
                  <w:gridSpan w:val="2"/>
                  <w:tcBorders>
                    <w:top w:val="single" w:sz="4" w:space="0" w:color="auto"/>
                    <w:left w:val="single" w:sz="4" w:space="0" w:color="auto"/>
                    <w:bottom w:val="single" w:sz="4" w:space="0" w:color="auto"/>
                    <w:right w:val="single" w:sz="4" w:space="0" w:color="auto"/>
                  </w:tcBorders>
                  <w:vAlign w:val="center"/>
                </w:tcPr>
                <w:p w:rsidR="00CC08DE" w:rsidRDefault="001D51BA">
                  <w:pPr>
                    <w:widowControl/>
                    <w:jc w:val="center"/>
                    <w:textAlignment w:val="center"/>
                    <w:rPr>
                      <w:szCs w:val="21"/>
                    </w:rPr>
                  </w:pPr>
                  <w:r>
                    <w:rPr>
                      <w:rFonts w:hint="eastAsia"/>
                      <w:szCs w:val="21"/>
                    </w:rPr>
                    <w:t>3ND</w:t>
                  </w:r>
                </w:p>
              </w:tc>
              <w:tc>
                <w:tcPr>
                  <w:tcW w:w="876" w:type="dxa"/>
                  <w:tcBorders>
                    <w:top w:val="single" w:sz="4" w:space="0" w:color="auto"/>
                    <w:left w:val="single" w:sz="4" w:space="0" w:color="auto"/>
                    <w:bottom w:val="single" w:sz="4" w:space="0" w:color="auto"/>
                    <w:right w:val="single" w:sz="4" w:space="0" w:color="auto"/>
                  </w:tcBorders>
                  <w:vAlign w:val="center"/>
                </w:tcPr>
                <w:p w:rsidR="00CC08DE" w:rsidRDefault="001D51BA">
                  <w:pPr>
                    <w:widowControl/>
                    <w:jc w:val="center"/>
                    <w:textAlignment w:val="center"/>
                    <w:rPr>
                      <w:szCs w:val="21"/>
                    </w:rPr>
                  </w:pPr>
                  <w:r>
                    <w:rPr>
                      <w:rFonts w:hint="eastAsia"/>
                      <w:szCs w:val="21"/>
                    </w:rPr>
                    <w:t>3ND</w:t>
                  </w:r>
                </w:p>
              </w:tc>
              <w:tc>
                <w:tcPr>
                  <w:tcW w:w="949" w:type="dxa"/>
                  <w:tcBorders>
                    <w:top w:val="single" w:sz="4" w:space="0" w:color="auto"/>
                    <w:left w:val="single" w:sz="4" w:space="0" w:color="auto"/>
                    <w:bottom w:val="single" w:sz="4" w:space="0" w:color="auto"/>
                    <w:right w:val="single" w:sz="4" w:space="0" w:color="auto"/>
                  </w:tcBorders>
                  <w:vAlign w:val="center"/>
                </w:tcPr>
                <w:p w:rsidR="00CC08DE" w:rsidRDefault="001D51BA">
                  <w:pPr>
                    <w:widowControl/>
                    <w:jc w:val="center"/>
                    <w:textAlignment w:val="center"/>
                  </w:pPr>
                  <w:r>
                    <w:rPr>
                      <w:rFonts w:hint="eastAsia"/>
                      <w:szCs w:val="21"/>
                    </w:rPr>
                    <w:t>3ND</w:t>
                  </w:r>
                </w:p>
              </w:tc>
              <w:tc>
                <w:tcPr>
                  <w:tcW w:w="1338" w:type="dxa"/>
                  <w:tcBorders>
                    <w:top w:val="single" w:sz="4" w:space="0" w:color="auto"/>
                    <w:left w:val="single" w:sz="4" w:space="0" w:color="auto"/>
                    <w:bottom w:val="single" w:sz="4" w:space="0" w:color="auto"/>
                    <w:right w:val="single" w:sz="4" w:space="0" w:color="auto"/>
                  </w:tcBorders>
                  <w:vAlign w:val="center"/>
                </w:tcPr>
                <w:p w:rsidR="00CC08DE" w:rsidRDefault="001D51BA">
                  <w:pPr>
                    <w:adjustRightInd w:val="0"/>
                    <w:snapToGrid w:val="0"/>
                    <w:jc w:val="center"/>
                  </w:pPr>
                  <w:r>
                    <w:rPr>
                      <w:rFonts w:hint="eastAsia"/>
                    </w:rPr>
                    <w:t>50</w:t>
                  </w:r>
                </w:p>
              </w:tc>
              <w:tc>
                <w:tcPr>
                  <w:tcW w:w="1053" w:type="dxa"/>
                  <w:tcBorders>
                    <w:top w:val="single" w:sz="4" w:space="0" w:color="auto"/>
                    <w:left w:val="single" w:sz="4" w:space="0" w:color="auto"/>
                    <w:bottom w:val="single" w:sz="4" w:space="0" w:color="auto"/>
                    <w:right w:val="nil"/>
                  </w:tcBorders>
                  <w:vAlign w:val="center"/>
                </w:tcPr>
                <w:p w:rsidR="00CC08DE" w:rsidRDefault="001D51BA">
                  <w:pPr>
                    <w:adjustRightInd w:val="0"/>
                    <w:snapToGrid w:val="0"/>
                    <w:jc w:val="center"/>
                  </w:pPr>
                  <w:r>
                    <w:t>是</w:t>
                  </w:r>
                </w:p>
              </w:tc>
            </w:tr>
            <w:tr w:rsidR="00CC08DE">
              <w:trPr>
                <w:trHeight w:val="165"/>
                <w:jc w:val="center"/>
              </w:trPr>
              <w:tc>
                <w:tcPr>
                  <w:tcW w:w="872" w:type="dxa"/>
                  <w:vMerge/>
                  <w:tcBorders>
                    <w:top w:val="single" w:sz="4" w:space="0" w:color="auto"/>
                    <w:left w:val="nil"/>
                    <w:bottom w:val="single" w:sz="4" w:space="0" w:color="auto"/>
                    <w:right w:val="single" w:sz="4" w:space="0" w:color="auto"/>
                  </w:tcBorders>
                  <w:vAlign w:val="center"/>
                </w:tcPr>
                <w:p w:rsidR="00CC08DE" w:rsidRDefault="00CC08DE">
                  <w:pPr>
                    <w:widowControl/>
                    <w:adjustRightInd w:val="0"/>
                    <w:snapToGrid w:val="0"/>
                    <w:jc w:val="left"/>
                    <w:rPr>
                      <w:bCs/>
                    </w:rPr>
                  </w:pPr>
                </w:p>
              </w:tc>
              <w:tc>
                <w:tcPr>
                  <w:tcW w:w="814" w:type="dxa"/>
                  <w:vMerge/>
                  <w:tcBorders>
                    <w:left w:val="single" w:sz="4" w:space="0" w:color="auto"/>
                    <w:right w:val="single" w:sz="4" w:space="0" w:color="auto"/>
                  </w:tcBorders>
                  <w:vAlign w:val="center"/>
                </w:tcPr>
                <w:p w:rsidR="00CC08DE" w:rsidRDefault="00CC08DE">
                  <w:pPr>
                    <w:widowControl/>
                    <w:adjustRightInd w:val="0"/>
                    <w:snapToGrid w:val="0"/>
                    <w:jc w:val="left"/>
                  </w:pPr>
                </w:p>
              </w:tc>
              <w:tc>
                <w:tcPr>
                  <w:tcW w:w="686" w:type="dxa"/>
                  <w:vMerge/>
                  <w:tcBorders>
                    <w:left w:val="single" w:sz="4" w:space="0" w:color="auto"/>
                    <w:right w:val="single" w:sz="4" w:space="0" w:color="auto"/>
                  </w:tcBorders>
                  <w:vAlign w:val="center"/>
                </w:tcPr>
                <w:p w:rsidR="00CC08DE" w:rsidRDefault="00CC08DE">
                  <w:pPr>
                    <w:adjustRightInd w:val="0"/>
                    <w:snapToGrid w:val="0"/>
                    <w:jc w:val="center"/>
                  </w:pPr>
                </w:p>
              </w:tc>
              <w:tc>
                <w:tcPr>
                  <w:tcW w:w="1924" w:type="dxa"/>
                  <w:tcBorders>
                    <w:top w:val="single" w:sz="4" w:space="0" w:color="auto"/>
                    <w:left w:val="single" w:sz="4" w:space="0" w:color="auto"/>
                    <w:bottom w:val="single" w:sz="4" w:space="0" w:color="auto"/>
                    <w:right w:val="single" w:sz="4" w:space="0" w:color="auto"/>
                  </w:tcBorders>
                  <w:vAlign w:val="center"/>
                </w:tcPr>
                <w:p w:rsidR="00CC08DE" w:rsidRDefault="001D51BA">
                  <w:pPr>
                    <w:spacing w:line="300" w:lineRule="exact"/>
                    <w:jc w:val="center"/>
                    <w:rPr>
                      <w:szCs w:val="21"/>
                    </w:rPr>
                  </w:pPr>
                  <w:r>
                    <w:rPr>
                      <w:szCs w:val="21"/>
                    </w:rPr>
                    <w:t>折算浓度（</w:t>
                  </w:r>
                  <w:r>
                    <w:rPr>
                      <w:szCs w:val="21"/>
                    </w:rPr>
                    <w:t>mg/m</w:t>
                  </w:r>
                  <w:r>
                    <w:rPr>
                      <w:szCs w:val="21"/>
                      <w:vertAlign w:val="superscript"/>
                    </w:rPr>
                    <w:t>3</w:t>
                  </w:r>
                  <w:r>
                    <w:rPr>
                      <w:szCs w:val="21"/>
                    </w:rPr>
                    <w:t>）</w:t>
                  </w:r>
                </w:p>
              </w:tc>
              <w:tc>
                <w:tcPr>
                  <w:tcW w:w="973" w:type="dxa"/>
                  <w:gridSpan w:val="2"/>
                  <w:tcBorders>
                    <w:top w:val="single" w:sz="4" w:space="0" w:color="auto"/>
                    <w:left w:val="single" w:sz="4" w:space="0" w:color="auto"/>
                    <w:bottom w:val="single" w:sz="4" w:space="0" w:color="auto"/>
                    <w:right w:val="single" w:sz="4" w:space="0" w:color="auto"/>
                  </w:tcBorders>
                  <w:vAlign w:val="center"/>
                </w:tcPr>
                <w:p w:rsidR="00CC08DE" w:rsidRDefault="001D51BA">
                  <w:pPr>
                    <w:widowControl/>
                    <w:jc w:val="center"/>
                    <w:textAlignment w:val="center"/>
                    <w:rPr>
                      <w:szCs w:val="21"/>
                    </w:rPr>
                  </w:pPr>
                  <w:r>
                    <w:rPr>
                      <w:rFonts w:hint="eastAsia"/>
                      <w:szCs w:val="21"/>
                    </w:rPr>
                    <w:t>/</w:t>
                  </w:r>
                </w:p>
              </w:tc>
              <w:tc>
                <w:tcPr>
                  <w:tcW w:w="876" w:type="dxa"/>
                  <w:tcBorders>
                    <w:top w:val="single" w:sz="4" w:space="0" w:color="auto"/>
                    <w:left w:val="single" w:sz="4" w:space="0" w:color="auto"/>
                    <w:bottom w:val="single" w:sz="4" w:space="0" w:color="auto"/>
                    <w:right w:val="single" w:sz="4" w:space="0" w:color="auto"/>
                  </w:tcBorders>
                  <w:vAlign w:val="center"/>
                </w:tcPr>
                <w:p w:rsidR="00CC08DE" w:rsidRDefault="001D51BA">
                  <w:pPr>
                    <w:widowControl/>
                    <w:jc w:val="center"/>
                    <w:textAlignment w:val="center"/>
                    <w:rPr>
                      <w:szCs w:val="21"/>
                    </w:rPr>
                  </w:pPr>
                  <w:r>
                    <w:rPr>
                      <w:rFonts w:hint="eastAsia"/>
                      <w:szCs w:val="21"/>
                    </w:rPr>
                    <w:t>/</w:t>
                  </w:r>
                </w:p>
              </w:tc>
              <w:tc>
                <w:tcPr>
                  <w:tcW w:w="949" w:type="dxa"/>
                  <w:tcBorders>
                    <w:top w:val="single" w:sz="4" w:space="0" w:color="auto"/>
                    <w:left w:val="single" w:sz="4" w:space="0" w:color="auto"/>
                    <w:bottom w:val="single" w:sz="4" w:space="0" w:color="auto"/>
                    <w:right w:val="single" w:sz="4" w:space="0" w:color="auto"/>
                  </w:tcBorders>
                  <w:vAlign w:val="center"/>
                </w:tcPr>
                <w:p w:rsidR="00CC08DE" w:rsidRDefault="001D51BA">
                  <w:pPr>
                    <w:widowControl/>
                    <w:jc w:val="center"/>
                    <w:textAlignment w:val="center"/>
                  </w:pPr>
                  <w:r>
                    <w:rPr>
                      <w:rFonts w:hint="eastAsia"/>
                      <w:szCs w:val="21"/>
                    </w:rPr>
                    <w:t>/</w:t>
                  </w:r>
                </w:p>
              </w:tc>
              <w:tc>
                <w:tcPr>
                  <w:tcW w:w="1338" w:type="dxa"/>
                  <w:tcBorders>
                    <w:top w:val="single" w:sz="4" w:space="0" w:color="auto"/>
                    <w:left w:val="single" w:sz="4" w:space="0" w:color="auto"/>
                    <w:bottom w:val="single" w:sz="4" w:space="0" w:color="auto"/>
                    <w:right w:val="single" w:sz="4" w:space="0" w:color="auto"/>
                  </w:tcBorders>
                  <w:vAlign w:val="center"/>
                </w:tcPr>
                <w:p w:rsidR="00CC08DE" w:rsidRDefault="001D51BA">
                  <w:pPr>
                    <w:adjustRightInd w:val="0"/>
                    <w:snapToGrid w:val="0"/>
                    <w:jc w:val="center"/>
                  </w:pPr>
                  <w:r>
                    <w:rPr>
                      <w:rFonts w:hint="eastAsia"/>
                    </w:rPr>
                    <w:t>/</w:t>
                  </w:r>
                </w:p>
              </w:tc>
              <w:tc>
                <w:tcPr>
                  <w:tcW w:w="1053" w:type="dxa"/>
                  <w:tcBorders>
                    <w:top w:val="single" w:sz="4" w:space="0" w:color="auto"/>
                    <w:left w:val="single" w:sz="4" w:space="0" w:color="auto"/>
                    <w:bottom w:val="single" w:sz="4" w:space="0" w:color="auto"/>
                    <w:right w:val="nil"/>
                  </w:tcBorders>
                  <w:vAlign w:val="center"/>
                </w:tcPr>
                <w:p w:rsidR="00CC08DE" w:rsidRDefault="001D51BA">
                  <w:pPr>
                    <w:adjustRightInd w:val="0"/>
                    <w:snapToGrid w:val="0"/>
                    <w:jc w:val="center"/>
                  </w:pPr>
                  <w:r>
                    <w:rPr>
                      <w:rFonts w:hint="eastAsia"/>
                    </w:rPr>
                    <w:t>/</w:t>
                  </w:r>
                </w:p>
              </w:tc>
            </w:tr>
            <w:tr w:rsidR="001D51BA" w:rsidTr="001D51BA">
              <w:trPr>
                <w:trHeight w:val="105"/>
                <w:jc w:val="center"/>
              </w:trPr>
              <w:tc>
                <w:tcPr>
                  <w:tcW w:w="872" w:type="dxa"/>
                  <w:vMerge/>
                  <w:tcBorders>
                    <w:top w:val="single" w:sz="4" w:space="0" w:color="auto"/>
                    <w:left w:val="nil"/>
                    <w:bottom w:val="single" w:sz="4" w:space="0" w:color="auto"/>
                    <w:right w:val="single" w:sz="4" w:space="0" w:color="auto"/>
                  </w:tcBorders>
                  <w:vAlign w:val="center"/>
                </w:tcPr>
                <w:p w:rsidR="001D51BA" w:rsidRDefault="001D51BA" w:rsidP="001D51BA">
                  <w:pPr>
                    <w:widowControl/>
                    <w:adjustRightInd w:val="0"/>
                    <w:snapToGrid w:val="0"/>
                    <w:jc w:val="left"/>
                    <w:rPr>
                      <w:bCs/>
                    </w:rPr>
                  </w:pPr>
                </w:p>
              </w:tc>
              <w:tc>
                <w:tcPr>
                  <w:tcW w:w="814" w:type="dxa"/>
                  <w:vMerge/>
                  <w:tcBorders>
                    <w:left w:val="single" w:sz="4" w:space="0" w:color="auto"/>
                    <w:right w:val="single" w:sz="4" w:space="0" w:color="auto"/>
                  </w:tcBorders>
                  <w:vAlign w:val="center"/>
                </w:tcPr>
                <w:p w:rsidR="001D51BA" w:rsidRDefault="001D51BA" w:rsidP="001D51BA">
                  <w:pPr>
                    <w:widowControl/>
                    <w:adjustRightInd w:val="0"/>
                    <w:snapToGrid w:val="0"/>
                    <w:jc w:val="left"/>
                  </w:pPr>
                </w:p>
              </w:tc>
              <w:tc>
                <w:tcPr>
                  <w:tcW w:w="686" w:type="dxa"/>
                  <w:vMerge/>
                  <w:tcBorders>
                    <w:left w:val="single" w:sz="4" w:space="0" w:color="auto"/>
                    <w:bottom w:val="single" w:sz="4" w:space="0" w:color="auto"/>
                    <w:right w:val="single" w:sz="4" w:space="0" w:color="auto"/>
                  </w:tcBorders>
                  <w:vAlign w:val="center"/>
                </w:tcPr>
                <w:p w:rsidR="001D51BA" w:rsidRDefault="001D51BA" w:rsidP="001D51BA">
                  <w:pPr>
                    <w:adjustRightInd w:val="0"/>
                    <w:snapToGrid w:val="0"/>
                    <w:jc w:val="center"/>
                  </w:pPr>
                </w:p>
              </w:tc>
              <w:tc>
                <w:tcPr>
                  <w:tcW w:w="1924" w:type="dxa"/>
                  <w:tcBorders>
                    <w:top w:val="single" w:sz="4" w:space="0" w:color="auto"/>
                    <w:left w:val="single" w:sz="4" w:space="0" w:color="auto"/>
                    <w:bottom w:val="single" w:sz="4" w:space="0" w:color="auto"/>
                    <w:right w:val="single" w:sz="4" w:space="0" w:color="auto"/>
                  </w:tcBorders>
                  <w:vAlign w:val="center"/>
                </w:tcPr>
                <w:p w:rsidR="001D51BA" w:rsidRDefault="001D51BA" w:rsidP="001D51BA">
                  <w:pPr>
                    <w:spacing w:line="300" w:lineRule="exact"/>
                    <w:jc w:val="center"/>
                    <w:rPr>
                      <w:szCs w:val="21"/>
                    </w:rPr>
                  </w:pPr>
                  <w:r>
                    <w:rPr>
                      <w:szCs w:val="21"/>
                    </w:rPr>
                    <w:t>排放速率（</w:t>
                  </w:r>
                  <w:r>
                    <w:rPr>
                      <w:szCs w:val="21"/>
                    </w:rPr>
                    <w:t>kg/h</w:t>
                  </w:r>
                  <w:r>
                    <w:rPr>
                      <w:szCs w:val="21"/>
                    </w:rPr>
                    <w:t>）</w:t>
                  </w:r>
                </w:p>
              </w:tc>
              <w:tc>
                <w:tcPr>
                  <w:tcW w:w="973" w:type="dxa"/>
                  <w:gridSpan w:val="2"/>
                  <w:tcBorders>
                    <w:top w:val="single" w:sz="4" w:space="0" w:color="auto"/>
                    <w:left w:val="single" w:sz="4" w:space="0" w:color="auto"/>
                    <w:bottom w:val="single" w:sz="4" w:space="0" w:color="auto"/>
                    <w:right w:val="single" w:sz="4" w:space="0" w:color="auto"/>
                  </w:tcBorders>
                  <w:vAlign w:val="center"/>
                </w:tcPr>
                <w:p w:rsidR="001D51BA" w:rsidRDefault="001D51BA" w:rsidP="001D51BA">
                  <w:pPr>
                    <w:widowControl/>
                    <w:jc w:val="center"/>
                    <w:textAlignment w:val="center"/>
                    <w:rPr>
                      <w:szCs w:val="21"/>
                    </w:rPr>
                  </w:pPr>
                  <w:r>
                    <w:rPr>
                      <w:rFonts w:hint="eastAsia"/>
                      <w:szCs w:val="21"/>
                    </w:rPr>
                    <w:t>/</w:t>
                  </w:r>
                </w:p>
              </w:tc>
              <w:tc>
                <w:tcPr>
                  <w:tcW w:w="876" w:type="dxa"/>
                  <w:tcBorders>
                    <w:top w:val="single" w:sz="4" w:space="0" w:color="auto"/>
                    <w:left w:val="single" w:sz="4" w:space="0" w:color="auto"/>
                    <w:bottom w:val="single" w:sz="4" w:space="0" w:color="auto"/>
                    <w:right w:val="single" w:sz="4" w:space="0" w:color="auto"/>
                  </w:tcBorders>
                  <w:vAlign w:val="center"/>
                </w:tcPr>
                <w:p w:rsidR="001D51BA" w:rsidRDefault="001D51BA" w:rsidP="001D51BA">
                  <w:pPr>
                    <w:widowControl/>
                    <w:jc w:val="center"/>
                    <w:textAlignment w:val="center"/>
                    <w:rPr>
                      <w:szCs w:val="21"/>
                    </w:rPr>
                  </w:pPr>
                  <w:r>
                    <w:rPr>
                      <w:rFonts w:hint="eastAsia"/>
                      <w:szCs w:val="21"/>
                    </w:rPr>
                    <w:t>/</w:t>
                  </w:r>
                </w:p>
              </w:tc>
              <w:tc>
                <w:tcPr>
                  <w:tcW w:w="949" w:type="dxa"/>
                  <w:tcBorders>
                    <w:top w:val="single" w:sz="4" w:space="0" w:color="auto"/>
                    <w:left w:val="single" w:sz="4" w:space="0" w:color="auto"/>
                    <w:bottom w:val="single" w:sz="4" w:space="0" w:color="auto"/>
                    <w:right w:val="single" w:sz="4" w:space="0" w:color="auto"/>
                  </w:tcBorders>
                  <w:vAlign w:val="center"/>
                </w:tcPr>
                <w:p w:rsidR="001D51BA" w:rsidRDefault="001D51BA" w:rsidP="001D51BA">
                  <w:pPr>
                    <w:widowControl/>
                    <w:jc w:val="center"/>
                    <w:textAlignment w:val="center"/>
                  </w:pPr>
                  <w:r>
                    <w:rPr>
                      <w:rFonts w:hint="eastAsia"/>
                      <w:szCs w:val="21"/>
                    </w:rPr>
                    <w:t>/</w:t>
                  </w:r>
                </w:p>
              </w:tc>
              <w:tc>
                <w:tcPr>
                  <w:tcW w:w="1338" w:type="dxa"/>
                  <w:tcBorders>
                    <w:top w:val="single" w:sz="4" w:space="0" w:color="auto"/>
                    <w:left w:val="single" w:sz="4" w:space="0" w:color="auto"/>
                    <w:bottom w:val="single" w:sz="4" w:space="0" w:color="auto"/>
                    <w:right w:val="single" w:sz="4" w:space="0" w:color="auto"/>
                  </w:tcBorders>
                </w:tcPr>
                <w:p w:rsidR="001D51BA" w:rsidRDefault="001D51BA" w:rsidP="001D51BA">
                  <w:pPr>
                    <w:jc w:val="center"/>
                  </w:pPr>
                  <w:r w:rsidRPr="004C70D5">
                    <w:t>/</w:t>
                  </w:r>
                </w:p>
              </w:tc>
              <w:tc>
                <w:tcPr>
                  <w:tcW w:w="1053" w:type="dxa"/>
                  <w:tcBorders>
                    <w:top w:val="single" w:sz="4" w:space="0" w:color="auto"/>
                    <w:left w:val="single" w:sz="4" w:space="0" w:color="auto"/>
                    <w:bottom w:val="single" w:sz="4" w:space="0" w:color="auto"/>
                    <w:right w:val="nil"/>
                  </w:tcBorders>
                </w:tcPr>
                <w:p w:rsidR="001D51BA" w:rsidRDefault="001D51BA" w:rsidP="001D51BA">
                  <w:pPr>
                    <w:jc w:val="center"/>
                  </w:pPr>
                  <w:r w:rsidRPr="004C70D5">
                    <w:t>/</w:t>
                  </w:r>
                </w:p>
              </w:tc>
            </w:tr>
            <w:tr w:rsidR="00CC08DE">
              <w:trPr>
                <w:jc w:val="center"/>
              </w:trPr>
              <w:tc>
                <w:tcPr>
                  <w:tcW w:w="872" w:type="dxa"/>
                  <w:vMerge/>
                  <w:tcBorders>
                    <w:top w:val="single" w:sz="4" w:space="0" w:color="auto"/>
                    <w:left w:val="nil"/>
                    <w:bottom w:val="single" w:sz="4" w:space="0" w:color="auto"/>
                    <w:right w:val="single" w:sz="4" w:space="0" w:color="auto"/>
                  </w:tcBorders>
                  <w:vAlign w:val="center"/>
                </w:tcPr>
                <w:p w:rsidR="00CC08DE" w:rsidRDefault="00CC08DE">
                  <w:pPr>
                    <w:widowControl/>
                    <w:adjustRightInd w:val="0"/>
                    <w:snapToGrid w:val="0"/>
                    <w:jc w:val="left"/>
                    <w:rPr>
                      <w:bCs/>
                    </w:rPr>
                  </w:pPr>
                </w:p>
              </w:tc>
              <w:tc>
                <w:tcPr>
                  <w:tcW w:w="814" w:type="dxa"/>
                  <w:vMerge/>
                  <w:tcBorders>
                    <w:left w:val="single" w:sz="4" w:space="0" w:color="auto"/>
                    <w:right w:val="single" w:sz="4" w:space="0" w:color="auto"/>
                  </w:tcBorders>
                  <w:vAlign w:val="center"/>
                </w:tcPr>
                <w:p w:rsidR="00CC08DE" w:rsidRDefault="00CC08DE">
                  <w:pPr>
                    <w:widowControl/>
                    <w:adjustRightInd w:val="0"/>
                    <w:snapToGrid w:val="0"/>
                    <w:jc w:val="left"/>
                  </w:pPr>
                </w:p>
              </w:tc>
              <w:tc>
                <w:tcPr>
                  <w:tcW w:w="686" w:type="dxa"/>
                  <w:vMerge w:val="restart"/>
                  <w:tcBorders>
                    <w:top w:val="single" w:sz="4" w:space="0" w:color="auto"/>
                    <w:left w:val="single" w:sz="4" w:space="0" w:color="auto"/>
                    <w:right w:val="single" w:sz="6" w:space="0" w:color="auto"/>
                  </w:tcBorders>
                  <w:vAlign w:val="center"/>
                </w:tcPr>
                <w:p w:rsidR="00CC08DE" w:rsidRDefault="001D51BA">
                  <w:pPr>
                    <w:spacing w:line="300" w:lineRule="exact"/>
                    <w:jc w:val="center"/>
                    <w:rPr>
                      <w:szCs w:val="21"/>
                    </w:rPr>
                  </w:pPr>
                  <w:r>
                    <w:rPr>
                      <w:szCs w:val="21"/>
                    </w:rPr>
                    <w:t>氮氧化物</w:t>
                  </w:r>
                </w:p>
              </w:tc>
              <w:tc>
                <w:tcPr>
                  <w:tcW w:w="1924" w:type="dxa"/>
                  <w:tcBorders>
                    <w:top w:val="single" w:sz="4" w:space="0" w:color="auto"/>
                    <w:left w:val="single" w:sz="6" w:space="0" w:color="auto"/>
                    <w:bottom w:val="single" w:sz="4" w:space="0" w:color="auto"/>
                    <w:right w:val="single" w:sz="4" w:space="0" w:color="auto"/>
                  </w:tcBorders>
                  <w:vAlign w:val="center"/>
                </w:tcPr>
                <w:p w:rsidR="00CC08DE" w:rsidRDefault="001D51BA">
                  <w:pPr>
                    <w:spacing w:line="300" w:lineRule="exact"/>
                    <w:jc w:val="center"/>
                    <w:rPr>
                      <w:szCs w:val="21"/>
                    </w:rPr>
                  </w:pPr>
                  <w:r>
                    <w:rPr>
                      <w:szCs w:val="21"/>
                    </w:rPr>
                    <w:t>实测浓度（</w:t>
                  </w:r>
                  <w:r>
                    <w:rPr>
                      <w:szCs w:val="21"/>
                    </w:rPr>
                    <w:t>mg/m</w:t>
                  </w:r>
                  <w:r>
                    <w:rPr>
                      <w:szCs w:val="21"/>
                      <w:vertAlign w:val="superscript"/>
                    </w:rPr>
                    <w:t>3</w:t>
                  </w:r>
                  <w:r>
                    <w:rPr>
                      <w:szCs w:val="21"/>
                    </w:rPr>
                    <w:t>）</w:t>
                  </w:r>
                </w:p>
              </w:tc>
              <w:tc>
                <w:tcPr>
                  <w:tcW w:w="973" w:type="dxa"/>
                  <w:gridSpan w:val="2"/>
                  <w:tcBorders>
                    <w:top w:val="single" w:sz="4" w:space="0" w:color="auto"/>
                    <w:left w:val="single" w:sz="4" w:space="0" w:color="auto"/>
                    <w:bottom w:val="single" w:sz="4" w:space="0" w:color="auto"/>
                    <w:right w:val="single" w:sz="4" w:space="0" w:color="auto"/>
                  </w:tcBorders>
                  <w:vAlign w:val="center"/>
                </w:tcPr>
                <w:p w:rsidR="00CC08DE" w:rsidRPr="001D51BA" w:rsidRDefault="001D51BA">
                  <w:pPr>
                    <w:widowControl/>
                    <w:jc w:val="center"/>
                    <w:textAlignment w:val="center"/>
                    <w:rPr>
                      <w:szCs w:val="21"/>
                    </w:rPr>
                  </w:pPr>
                  <w:r w:rsidRPr="001D51BA">
                    <w:rPr>
                      <w:rFonts w:hint="eastAsia"/>
                      <w:szCs w:val="21"/>
                    </w:rPr>
                    <w:t>61</w:t>
                  </w:r>
                </w:p>
              </w:tc>
              <w:tc>
                <w:tcPr>
                  <w:tcW w:w="876" w:type="dxa"/>
                  <w:tcBorders>
                    <w:top w:val="single" w:sz="4" w:space="0" w:color="auto"/>
                    <w:left w:val="single" w:sz="4" w:space="0" w:color="auto"/>
                    <w:bottom w:val="single" w:sz="4" w:space="0" w:color="auto"/>
                    <w:right w:val="single" w:sz="4" w:space="0" w:color="auto"/>
                  </w:tcBorders>
                  <w:vAlign w:val="center"/>
                </w:tcPr>
                <w:p w:rsidR="00CC08DE" w:rsidRPr="001D51BA" w:rsidRDefault="001D51BA">
                  <w:pPr>
                    <w:widowControl/>
                    <w:jc w:val="center"/>
                    <w:textAlignment w:val="center"/>
                    <w:rPr>
                      <w:szCs w:val="21"/>
                    </w:rPr>
                  </w:pPr>
                  <w:r w:rsidRPr="001D51BA">
                    <w:rPr>
                      <w:rFonts w:hint="eastAsia"/>
                      <w:szCs w:val="21"/>
                    </w:rPr>
                    <w:t>63</w:t>
                  </w:r>
                </w:p>
              </w:tc>
              <w:tc>
                <w:tcPr>
                  <w:tcW w:w="949" w:type="dxa"/>
                  <w:tcBorders>
                    <w:top w:val="single" w:sz="4" w:space="0" w:color="auto"/>
                    <w:left w:val="single" w:sz="4" w:space="0" w:color="auto"/>
                    <w:bottom w:val="single" w:sz="4" w:space="0" w:color="auto"/>
                    <w:right w:val="single" w:sz="4" w:space="0" w:color="auto"/>
                  </w:tcBorders>
                  <w:vAlign w:val="center"/>
                </w:tcPr>
                <w:p w:rsidR="00CC08DE" w:rsidRPr="001D51BA" w:rsidRDefault="001D51BA">
                  <w:pPr>
                    <w:widowControl/>
                    <w:jc w:val="center"/>
                    <w:textAlignment w:val="center"/>
                  </w:pPr>
                  <w:r w:rsidRPr="001D51BA">
                    <w:rPr>
                      <w:rFonts w:hint="eastAsia"/>
                    </w:rPr>
                    <w:t>60</w:t>
                  </w:r>
                </w:p>
              </w:tc>
              <w:tc>
                <w:tcPr>
                  <w:tcW w:w="1338" w:type="dxa"/>
                  <w:tcBorders>
                    <w:top w:val="single" w:sz="4" w:space="0" w:color="auto"/>
                    <w:left w:val="single" w:sz="4" w:space="0" w:color="auto"/>
                    <w:bottom w:val="single" w:sz="4" w:space="0" w:color="auto"/>
                    <w:right w:val="single" w:sz="4" w:space="0" w:color="auto"/>
                  </w:tcBorders>
                  <w:vAlign w:val="center"/>
                </w:tcPr>
                <w:p w:rsidR="00CC08DE" w:rsidRDefault="001D51BA">
                  <w:pPr>
                    <w:adjustRightInd w:val="0"/>
                    <w:snapToGrid w:val="0"/>
                    <w:jc w:val="center"/>
                  </w:pPr>
                  <w:r>
                    <w:t>80</w:t>
                  </w:r>
                </w:p>
              </w:tc>
              <w:tc>
                <w:tcPr>
                  <w:tcW w:w="1053" w:type="dxa"/>
                  <w:tcBorders>
                    <w:top w:val="single" w:sz="4" w:space="0" w:color="auto"/>
                    <w:left w:val="single" w:sz="4" w:space="0" w:color="auto"/>
                    <w:bottom w:val="single" w:sz="4" w:space="0" w:color="auto"/>
                    <w:right w:val="nil"/>
                  </w:tcBorders>
                  <w:vAlign w:val="center"/>
                </w:tcPr>
                <w:p w:rsidR="00CC08DE" w:rsidRDefault="001D51BA">
                  <w:pPr>
                    <w:adjustRightInd w:val="0"/>
                    <w:snapToGrid w:val="0"/>
                    <w:jc w:val="center"/>
                  </w:pPr>
                  <w:r>
                    <w:rPr>
                      <w:rFonts w:hint="eastAsia"/>
                    </w:rPr>
                    <w:t>是</w:t>
                  </w:r>
                </w:p>
              </w:tc>
            </w:tr>
            <w:tr w:rsidR="00CC08DE">
              <w:trPr>
                <w:trHeight w:val="150"/>
                <w:jc w:val="center"/>
              </w:trPr>
              <w:tc>
                <w:tcPr>
                  <w:tcW w:w="872" w:type="dxa"/>
                  <w:vMerge/>
                  <w:tcBorders>
                    <w:top w:val="single" w:sz="4" w:space="0" w:color="auto"/>
                    <w:left w:val="nil"/>
                    <w:bottom w:val="single" w:sz="4" w:space="0" w:color="auto"/>
                    <w:right w:val="single" w:sz="4" w:space="0" w:color="auto"/>
                  </w:tcBorders>
                  <w:vAlign w:val="center"/>
                </w:tcPr>
                <w:p w:rsidR="00CC08DE" w:rsidRDefault="00CC08DE">
                  <w:pPr>
                    <w:widowControl/>
                    <w:adjustRightInd w:val="0"/>
                    <w:snapToGrid w:val="0"/>
                    <w:jc w:val="left"/>
                    <w:rPr>
                      <w:bCs/>
                    </w:rPr>
                  </w:pPr>
                </w:p>
              </w:tc>
              <w:tc>
                <w:tcPr>
                  <w:tcW w:w="814" w:type="dxa"/>
                  <w:vMerge/>
                  <w:tcBorders>
                    <w:left w:val="single" w:sz="4" w:space="0" w:color="auto"/>
                    <w:right w:val="single" w:sz="4" w:space="0" w:color="auto"/>
                  </w:tcBorders>
                  <w:vAlign w:val="center"/>
                </w:tcPr>
                <w:p w:rsidR="00CC08DE" w:rsidRDefault="00CC08DE">
                  <w:pPr>
                    <w:widowControl/>
                    <w:adjustRightInd w:val="0"/>
                    <w:snapToGrid w:val="0"/>
                    <w:jc w:val="left"/>
                  </w:pPr>
                </w:p>
              </w:tc>
              <w:tc>
                <w:tcPr>
                  <w:tcW w:w="686" w:type="dxa"/>
                  <w:vMerge/>
                  <w:tcBorders>
                    <w:left w:val="single" w:sz="4" w:space="0" w:color="auto"/>
                    <w:right w:val="single" w:sz="6" w:space="0" w:color="auto"/>
                  </w:tcBorders>
                  <w:vAlign w:val="center"/>
                </w:tcPr>
                <w:p w:rsidR="00CC08DE" w:rsidRDefault="00CC08DE">
                  <w:pPr>
                    <w:adjustRightInd w:val="0"/>
                    <w:snapToGrid w:val="0"/>
                    <w:jc w:val="center"/>
                  </w:pPr>
                </w:p>
              </w:tc>
              <w:tc>
                <w:tcPr>
                  <w:tcW w:w="1924" w:type="dxa"/>
                  <w:tcBorders>
                    <w:top w:val="single" w:sz="4" w:space="0" w:color="auto"/>
                    <w:left w:val="single" w:sz="6" w:space="0" w:color="auto"/>
                    <w:bottom w:val="single" w:sz="4" w:space="0" w:color="auto"/>
                    <w:right w:val="single" w:sz="4" w:space="0" w:color="auto"/>
                  </w:tcBorders>
                  <w:vAlign w:val="center"/>
                </w:tcPr>
                <w:p w:rsidR="00CC08DE" w:rsidRDefault="001D51BA">
                  <w:pPr>
                    <w:spacing w:line="300" w:lineRule="exact"/>
                    <w:jc w:val="center"/>
                    <w:rPr>
                      <w:szCs w:val="21"/>
                    </w:rPr>
                  </w:pPr>
                  <w:r>
                    <w:rPr>
                      <w:szCs w:val="21"/>
                    </w:rPr>
                    <w:t>折算浓度（</w:t>
                  </w:r>
                  <w:r>
                    <w:rPr>
                      <w:szCs w:val="21"/>
                    </w:rPr>
                    <w:t>mg/m</w:t>
                  </w:r>
                  <w:r>
                    <w:rPr>
                      <w:szCs w:val="21"/>
                      <w:vertAlign w:val="superscript"/>
                    </w:rPr>
                    <w:t>3</w:t>
                  </w:r>
                  <w:r>
                    <w:rPr>
                      <w:szCs w:val="21"/>
                    </w:rPr>
                    <w:t>）</w:t>
                  </w:r>
                </w:p>
              </w:tc>
              <w:tc>
                <w:tcPr>
                  <w:tcW w:w="973" w:type="dxa"/>
                  <w:gridSpan w:val="2"/>
                  <w:tcBorders>
                    <w:top w:val="single" w:sz="4" w:space="0" w:color="auto"/>
                    <w:left w:val="single" w:sz="4" w:space="0" w:color="auto"/>
                    <w:bottom w:val="single" w:sz="4" w:space="0" w:color="auto"/>
                    <w:right w:val="single" w:sz="4" w:space="0" w:color="auto"/>
                  </w:tcBorders>
                  <w:vAlign w:val="center"/>
                </w:tcPr>
                <w:p w:rsidR="00CC08DE" w:rsidRPr="001D51BA" w:rsidRDefault="001D51BA">
                  <w:pPr>
                    <w:widowControl/>
                    <w:jc w:val="center"/>
                    <w:textAlignment w:val="center"/>
                    <w:rPr>
                      <w:szCs w:val="21"/>
                    </w:rPr>
                  </w:pPr>
                  <w:r w:rsidRPr="001D51BA">
                    <w:rPr>
                      <w:rFonts w:hint="eastAsia"/>
                      <w:szCs w:val="21"/>
                    </w:rPr>
                    <w:t>62</w:t>
                  </w:r>
                </w:p>
              </w:tc>
              <w:tc>
                <w:tcPr>
                  <w:tcW w:w="876" w:type="dxa"/>
                  <w:tcBorders>
                    <w:top w:val="single" w:sz="4" w:space="0" w:color="auto"/>
                    <w:left w:val="single" w:sz="4" w:space="0" w:color="auto"/>
                    <w:bottom w:val="single" w:sz="4" w:space="0" w:color="auto"/>
                    <w:right w:val="single" w:sz="4" w:space="0" w:color="auto"/>
                  </w:tcBorders>
                  <w:vAlign w:val="center"/>
                </w:tcPr>
                <w:p w:rsidR="00CC08DE" w:rsidRPr="001D51BA" w:rsidRDefault="001D51BA">
                  <w:pPr>
                    <w:widowControl/>
                    <w:jc w:val="center"/>
                    <w:textAlignment w:val="center"/>
                    <w:rPr>
                      <w:szCs w:val="21"/>
                    </w:rPr>
                  </w:pPr>
                  <w:r w:rsidRPr="001D51BA">
                    <w:rPr>
                      <w:rFonts w:hint="eastAsia"/>
                      <w:szCs w:val="21"/>
                    </w:rPr>
                    <w:t>64</w:t>
                  </w:r>
                </w:p>
              </w:tc>
              <w:tc>
                <w:tcPr>
                  <w:tcW w:w="949" w:type="dxa"/>
                  <w:tcBorders>
                    <w:top w:val="single" w:sz="4" w:space="0" w:color="auto"/>
                    <w:left w:val="single" w:sz="4" w:space="0" w:color="auto"/>
                    <w:bottom w:val="single" w:sz="4" w:space="0" w:color="auto"/>
                    <w:right w:val="single" w:sz="4" w:space="0" w:color="auto"/>
                  </w:tcBorders>
                  <w:vAlign w:val="center"/>
                </w:tcPr>
                <w:p w:rsidR="00CC08DE" w:rsidRPr="001D51BA" w:rsidRDefault="001D51BA">
                  <w:pPr>
                    <w:widowControl/>
                    <w:jc w:val="center"/>
                    <w:textAlignment w:val="center"/>
                  </w:pPr>
                  <w:r w:rsidRPr="001D51BA">
                    <w:rPr>
                      <w:rFonts w:hint="eastAsia"/>
                    </w:rPr>
                    <w:t>61</w:t>
                  </w:r>
                </w:p>
              </w:tc>
              <w:tc>
                <w:tcPr>
                  <w:tcW w:w="1338" w:type="dxa"/>
                  <w:tcBorders>
                    <w:top w:val="single" w:sz="4" w:space="0" w:color="auto"/>
                    <w:left w:val="single" w:sz="4" w:space="0" w:color="auto"/>
                    <w:bottom w:val="single" w:sz="4" w:space="0" w:color="auto"/>
                    <w:right w:val="single" w:sz="4" w:space="0" w:color="auto"/>
                  </w:tcBorders>
                  <w:vAlign w:val="center"/>
                </w:tcPr>
                <w:p w:rsidR="00CC08DE" w:rsidRDefault="001D51BA">
                  <w:pPr>
                    <w:adjustRightInd w:val="0"/>
                    <w:snapToGrid w:val="0"/>
                    <w:jc w:val="center"/>
                  </w:pPr>
                  <w:r>
                    <w:t>/</w:t>
                  </w:r>
                </w:p>
              </w:tc>
              <w:tc>
                <w:tcPr>
                  <w:tcW w:w="1053" w:type="dxa"/>
                  <w:tcBorders>
                    <w:top w:val="single" w:sz="4" w:space="0" w:color="auto"/>
                    <w:left w:val="single" w:sz="4" w:space="0" w:color="auto"/>
                    <w:bottom w:val="single" w:sz="4" w:space="0" w:color="auto"/>
                    <w:right w:val="nil"/>
                  </w:tcBorders>
                  <w:vAlign w:val="center"/>
                </w:tcPr>
                <w:p w:rsidR="00CC08DE" w:rsidRDefault="001D51BA">
                  <w:pPr>
                    <w:adjustRightInd w:val="0"/>
                    <w:snapToGrid w:val="0"/>
                    <w:jc w:val="center"/>
                  </w:pPr>
                  <w:r>
                    <w:t>/</w:t>
                  </w:r>
                </w:p>
              </w:tc>
            </w:tr>
            <w:tr w:rsidR="00CC08DE">
              <w:trPr>
                <w:trHeight w:val="120"/>
                <w:jc w:val="center"/>
              </w:trPr>
              <w:tc>
                <w:tcPr>
                  <w:tcW w:w="872" w:type="dxa"/>
                  <w:vMerge/>
                  <w:tcBorders>
                    <w:top w:val="single" w:sz="4" w:space="0" w:color="auto"/>
                    <w:left w:val="nil"/>
                    <w:bottom w:val="single" w:sz="4" w:space="0" w:color="auto"/>
                    <w:right w:val="single" w:sz="4" w:space="0" w:color="auto"/>
                  </w:tcBorders>
                  <w:vAlign w:val="center"/>
                </w:tcPr>
                <w:p w:rsidR="00CC08DE" w:rsidRDefault="00CC08DE">
                  <w:pPr>
                    <w:widowControl/>
                    <w:adjustRightInd w:val="0"/>
                    <w:snapToGrid w:val="0"/>
                    <w:jc w:val="left"/>
                    <w:rPr>
                      <w:bCs/>
                    </w:rPr>
                  </w:pPr>
                </w:p>
              </w:tc>
              <w:tc>
                <w:tcPr>
                  <w:tcW w:w="814" w:type="dxa"/>
                  <w:vMerge/>
                  <w:tcBorders>
                    <w:left w:val="single" w:sz="4" w:space="0" w:color="auto"/>
                    <w:right w:val="single" w:sz="4" w:space="0" w:color="auto"/>
                  </w:tcBorders>
                  <w:vAlign w:val="center"/>
                </w:tcPr>
                <w:p w:rsidR="00CC08DE" w:rsidRDefault="00CC08DE">
                  <w:pPr>
                    <w:widowControl/>
                    <w:adjustRightInd w:val="0"/>
                    <w:snapToGrid w:val="0"/>
                    <w:jc w:val="left"/>
                  </w:pPr>
                </w:p>
              </w:tc>
              <w:tc>
                <w:tcPr>
                  <w:tcW w:w="686" w:type="dxa"/>
                  <w:vMerge/>
                  <w:tcBorders>
                    <w:left w:val="single" w:sz="4" w:space="0" w:color="auto"/>
                    <w:bottom w:val="single" w:sz="4" w:space="0" w:color="auto"/>
                    <w:right w:val="single" w:sz="6" w:space="0" w:color="auto"/>
                  </w:tcBorders>
                  <w:vAlign w:val="center"/>
                </w:tcPr>
                <w:p w:rsidR="00CC08DE" w:rsidRDefault="00CC08DE">
                  <w:pPr>
                    <w:adjustRightInd w:val="0"/>
                    <w:snapToGrid w:val="0"/>
                    <w:jc w:val="center"/>
                  </w:pPr>
                </w:p>
              </w:tc>
              <w:tc>
                <w:tcPr>
                  <w:tcW w:w="1924" w:type="dxa"/>
                  <w:tcBorders>
                    <w:top w:val="single" w:sz="4" w:space="0" w:color="auto"/>
                    <w:left w:val="single" w:sz="6" w:space="0" w:color="auto"/>
                    <w:bottom w:val="single" w:sz="4" w:space="0" w:color="auto"/>
                    <w:right w:val="single" w:sz="4" w:space="0" w:color="auto"/>
                  </w:tcBorders>
                  <w:vAlign w:val="center"/>
                </w:tcPr>
                <w:p w:rsidR="00CC08DE" w:rsidRDefault="001D51BA">
                  <w:pPr>
                    <w:spacing w:line="300" w:lineRule="exact"/>
                    <w:jc w:val="center"/>
                    <w:rPr>
                      <w:szCs w:val="21"/>
                    </w:rPr>
                  </w:pPr>
                  <w:r>
                    <w:rPr>
                      <w:szCs w:val="21"/>
                    </w:rPr>
                    <w:t>排放速率（</w:t>
                  </w:r>
                  <w:r>
                    <w:rPr>
                      <w:szCs w:val="21"/>
                    </w:rPr>
                    <w:t>kg/h</w:t>
                  </w:r>
                  <w:r>
                    <w:rPr>
                      <w:szCs w:val="21"/>
                    </w:rPr>
                    <w:t>）</w:t>
                  </w:r>
                </w:p>
              </w:tc>
              <w:tc>
                <w:tcPr>
                  <w:tcW w:w="973" w:type="dxa"/>
                  <w:gridSpan w:val="2"/>
                  <w:tcBorders>
                    <w:top w:val="single" w:sz="4" w:space="0" w:color="auto"/>
                    <w:left w:val="single" w:sz="4" w:space="0" w:color="auto"/>
                    <w:bottom w:val="single" w:sz="4" w:space="0" w:color="auto"/>
                    <w:right w:val="single" w:sz="4" w:space="0" w:color="auto"/>
                  </w:tcBorders>
                  <w:vAlign w:val="center"/>
                </w:tcPr>
                <w:p w:rsidR="00CC08DE" w:rsidRPr="001D51BA" w:rsidRDefault="001D51BA">
                  <w:pPr>
                    <w:widowControl/>
                    <w:jc w:val="center"/>
                    <w:textAlignment w:val="center"/>
                    <w:rPr>
                      <w:szCs w:val="21"/>
                    </w:rPr>
                  </w:pPr>
                  <w:r w:rsidRPr="001D51BA">
                    <w:rPr>
                      <w:rFonts w:hint="eastAsia"/>
                      <w:szCs w:val="21"/>
                    </w:rPr>
                    <w:t>0.0113</w:t>
                  </w:r>
                </w:p>
              </w:tc>
              <w:tc>
                <w:tcPr>
                  <w:tcW w:w="876" w:type="dxa"/>
                  <w:tcBorders>
                    <w:top w:val="single" w:sz="4" w:space="0" w:color="auto"/>
                    <w:left w:val="single" w:sz="4" w:space="0" w:color="auto"/>
                    <w:bottom w:val="single" w:sz="4" w:space="0" w:color="auto"/>
                    <w:right w:val="single" w:sz="4" w:space="0" w:color="auto"/>
                  </w:tcBorders>
                  <w:vAlign w:val="center"/>
                </w:tcPr>
                <w:p w:rsidR="001D51BA" w:rsidRPr="001D51BA" w:rsidRDefault="001D51BA" w:rsidP="001D51BA">
                  <w:pPr>
                    <w:widowControl/>
                    <w:jc w:val="center"/>
                    <w:textAlignment w:val="center"/>
                    <w:rPr>
                      <w:szCs w:val="21"/>
                    </w:rPr>
                  </w:pPr>
                  <w:r w:rsidRPr="001D51BA">
                    <w:rPr>
                      <w:rFonts w:hint="eastAsia"/>
                      <w:szCs w:val="21"/>
                    </w:rPr>
                    <w:t>0.</w:t>
                  </w:r>
                  <w:r w:rsidRPr="001D51BA">
                    <w:rPr>
                      <w:szCs w:val="21"/>
                    </w:rPr>
                    <w:t>0117</w:t>
                  </w:r>
                </w:p>
              </w:tc>
              <w:tc>
                <w:tcPr>
                  <w:tcW w:w="949" w:type="dxa"/>
                  <w:tcBorders>
                    <w:top w:val="single" w:sz="4" w:space="0" w:color="auto"/>
                    <w:left w:val="single" w:sz="4" w:space="0" w:color="auto"/>
                    <w:bottom w:val="single" w:sz="4" w:space="0" w:color="auto"/>
                    <w:right w:val="single" w:sz="4" w:space="0" w:color="auto"/>
                  </w:tcBorders>
                  <w:vAlign w:val="center"/>
                </w:tcPr>
                <w:p w:rsidR="00CC08DE" w:rsidRPr="001D51BA" w:rsidRDefault="001D51BA">
                  <w:pPr>
                    <w:widowControl/>
                    <w:jc w:val="center"/>
                    <w:textAlignment w:val="center"/>
                  </w:pPr>
                  <w:r w:rsidRPr="001D51BA">
                    <w:rPr>
                      <w:rFonts w:hint="eastAsia"/>
                    </w:rPr>
                    <w:t>0.0107</w:t>
                  </w:r>
                </w:p>
              </w:tc>
              <w:tc>
                <w:tcPr>
                  <w:tcW w:w="1338" w:type="dxa"/>
                  <w:tcBorders>
                    <w:top w:val="single" w:sz="4" w:space="0" w:color="auto"/>
                    <w:left w:val="single" w:sz="4" w:space="0" w:color="auto"/>
                    <w:bottom w:val="single" w:sz="4" w:space="0" w:color="auto"/>
                    <w:right w:val="single" w:sz="4" w:space="0" w:color="auto"/>
                  </w:tcBorders>
                  <w:vAlign w:val="center"/>
                </w:tcPr>
                <w:p w:rsidR="00CC08DE" w:rsidRDefault="001D51BA">
                  <w:pPr>
                    <w:adjustRightInd w:val="0"/>
                    <w:snapToGrid w:val="0"/>
                    <w:jc w:val="center"/>
                  </w:pPr>
                  <w:r>
                    <w:t>/</w:t>
                  </w:r>
                </w:p>
              </w:tc>
              <w:tc>
                <w:tcPr>
                  <w:tcW w:w="1053" w:type="dxa"/>
                  <w:tcBorders>
                    <w:top w:val="single" w:sz="4" w:space="0" w:color="auto"/>
                    <w:left w:val="single" w:sz="4" w:space="0" w:color="auto"/>
                    <w:bottom w:val="single" w:sz="4" w:space="0" w:color="auto"/>
                    <w:right w:val="nil"/>
                  </w:tcBorders>
                  <w:vAlign w:val="center"/>
                </w:tcPr>
                <w:p w:rsidR="00CC08DE" w:rsidRDefault="001D51BA">
                  <w:pPr>
                    <w:adjustRightInd w:val="0"/>
                    <w:snapToGrid w:val="0"/>
                    <w:jc w:val="center"/>
                  </w:pPr>
                  <w:r>
                    <w:t>/</w:t>
                  </w:r>
                </w:p>
              </w:tc>
            </w:tr>
            <w:tr w:rsidR="00CC08DE">
              <w:trPr>
                <w:jc w:val="center"/>
              </w:trPr>
              <w:tc>
                <w:tcPr>
                  <w:tcW w:w="872" w:type="dxa"/>
                  <w:vMerge w:val="restart"/>
                  <w:tcBorders>
                    <w:top w:val="single" w:sz="4" w:space="0" w:color="auto"/>
                    <w:left w:val="nil"/>
                    <w:right w:val="single" w:sz="4" w:space="0" w:color="auto"/>
                  </w:tcBorders>
                  <w:vAlign w:val="center"/>
                </w:tcPr>
                <w:p w:rsidR="00CC08DE" w:rsidRDefault="001D51BA">
                  <w:pPr>
                    <w:adjustRightInd w:val="0"/>
                    <w:snapToGrid w:val="0"/>
                    <w:jc w:val="center"/>
                  </w:pPr>
                  <w:r>
                    <w:t>2018</w:t>
                  </w:r>
                  <w:r>
                    <w:t>年</w:t>
                  </w:r>
                  <w:r>
                    <w:t>08</w:t>
                  </w:r>
                  <w:r>
                    <w:t>月</w:t>
                  </w:r>
                </w:p>
                <w:p w:rsidR="00CC08DE" w:rsidRDefault="001D51BA">
                  <w:pPr>
                    <w:adjustRightInd w:val="0"/>
                    <w:snapToGrid w:val="0"/>
                    <w:jc w:val="center"/>
                    <w:rPr>
                      <w:bCs/>
                    </w:rPr>
                  </w:pPr>
                  <w:r>
                    <w:t>23</w:t>
                  </w:r>
                  <w:r>
                    <w:t>日</w:t>
                  </w:r>
                </w:p>
              </w:tc>
              <w:tc>
                <w:tcPr>
                  <w:tcW w:w="814" w:type="dxa"/>
                  <w:vMerge w:val="restart"/>
                  <w:tcBorders>
                    <w:top w:val="single" w:sz="4" w:space="0" w:color="auto"/>
                    <w:left w:val="single" w:sz="4" w:space="0" w:color="auto"/>
                    <w:right w:val="single" w:sz="4" w:space="0" w:color="auto"/>
                  </w:tcBorders>
                  <w:vAlign w:val="center"/>
                </w:tcPr>
                <w:p w:rsidR="00CC08DE" w:rsidRDefault="001D51BA">
                  <w:pPr>
                    <w:adjustRightInd w:val="0"/>
                    <w:snapToGrid w:val="0"/>
                    <w:jc w:val="center"/>
                    <w:rPr>
                      <w:bCs/>
                      <w:szCs w:val="21"/>
                    </w:rPr>
                  </w:pPr>
                  <w:r>
                    <w:rPr>
                      <w:rFonts w:hint="eastAsia"/>
                      <w:szCs w:val="21"/>
                    </w:rPr>
                    <w:t>1</w:t>
                  </w:r>
                  <w:r>
                    <w:rPr>
                      <w:szCs w:val="21"/>
                    </w:rPr>
                    <w:t>#</w:t>
                  </w:r>
                  <w:r>
                    <w:rPr>
                      <w:szCs w:val="21"/>
                    </w:rPr>
                    <w:t>锅炉排气筒</w:t>
                  </w:r>
                </w:p>
              </w:tc>
              <w:tc>
                <w:tcPr>
                  <w:tcW w:w="2610" w:type="dxa"/>
                  <w:gridSpan w:val="2"/>
                  <w:tcBorders>
                    <w:top w:val="single" w:sz="4" w:space="0" w:color="auto"/>
                    <w:left w:val="single" w:sz="4" w:space="0" w:color="auto"/>
                    <w:right w:val="single" w:sz="4" w:space="0" w:color="auto"/>
                  </w:tcBorders>
                  <w:vAlign w:val="center"/>
                </w:tcPr>
                <w:p w:rsidR="00CC08DE" w:rsidRDefault="001D51BA">
                  <w:pPr>
                    <w:jc w:val="center"/>
                    <w:rPr>
                      <w:szCs w:val="21"/>
                    </w:rPr>
                  </w:pPr>
                  <w:r>
                    <w:rPr>
                      <w:szCs w:val="21"/>
                    </w:rPr>
                    <w:t>标干流量（</w:t>
                  </w:r>
                  <w:r>
                    <w:rPr>
                      <w:szCs w:val="21"/>
                    </w:rPr>
                    <w:t>Nm</w:t>
                  </w:r>
                  <w:r>
                    <w:rPr>
                      <w:szCs w:val="21"/>
                      <w:vertAlign w:val="superscript"/>
                    </w:rPr>
                    <w:t>3</w:t>
                  </w:r>
                  <w:r>
                    <w:rPr>
                      <w:szCs w:val="21"/>
                    </w:rPr>
                    <w:t>/h</w:t>
                  </w:r>
                  <w:r>
                    <w:rPr>
                      <w:szCs w:val="21"/>
                    </w:rPr>
                    <w:t>）</w:t>
                  </w:r>
                </w:p>
              </w:tc>
              <w:tc>
                <w:tcPr>
                  <w:tcW w:w="960" w:type="dxa"/>
                  <w:tcBorders>
                    <w:top w:val="single" w:sz="4" w:space="0" w:color="auto"/>
                    <w:left w:val="single" w:sz="4" w:space="0" w:color="auto"/>
                    <w:bottom w:val="single" w:sz="4" w:space="0" w:color="auto"/>
                    <w:right w:val="single" w:sz="4" w:space="0" w:color="auto"/>
                  </w:tcBorders>
                  <w:vAlign w:val="center"/>
                </w:tcPr>
                <w:p w:rsidR="00CC08DE" w:rsidRDefault="001D51BA">
                  <w:pPr>
                    <w:widowControl/>
                    <w:jc w:val="center"/>
                    <w:textAlignment w:val="center"/>
                    <w:rPr>
                      <w:color w:val="000000"/>
                      <w:kern w:val="0"/>
                      <w:szCs w:val="21"/>
                      <w:lang w:bidi="ar"/>
                    </w:rPr>
                  </w:pPr>
                  <w:r>
                    <w:rPr>
                      <w:rFonts w:hint="eastAsia"/>
                      <w:color w:val="000000"/>
                      <w:kern w:val="0"/>
                      <w:szCs w:val="21"/>
                      <w:lang w:bidi="ar"/>
                    </w:rPr>
                    <w:t>193</w:t>
                  </w:r>
                </w:p>
              </w:tc>
              <w:tc>
                <w:tcPr>
                  <w:tcW w:w="889" w:type="dxa"/>
                  <w:gridSpan w:val="2"/>
                  <w:tcBorders>
                    <w:top w:val="single" w:sz="4" w:space="0" w:color="auto"/>
                    <w:left w:val="single" w:sz="4" w:space="0" w:color="auto"/>
                    <w:bottom w:val="single" w:sz="4" w:space="0" w:color="auto"/>
                    <w:right w:val="single" w:sz="4" w:space="0" w:color="auto"/>
                  </w:tcBorders>
                  <w:vAlign w:val="center"/>
                </w:tcPr>
                <w:p w:rsidR="00CC08DE" w:rsidRDefault="001D51BA">
                  <w:pPr>
                    <w:widowControl/>
                    <w:jc w:val="center"/>
                    <w:textAlignment w:val="center"/>
                    <w:rPr>
                      <w:color w:val="000000"/>
                      <w:kern w:val="0"/>
                      <w:szCs w:val="21"/>
                      <w:lang w:bidi="ar"/>
                    </w:rPr>
                  </w:pPr>
                  <w:r>
                    <w:rPr>
                      <w:rFonts w:hint="eastAsia"/>
                      <w:color w:val="000000"/>
                      <w:kern w:val="0"/>
                      <w:szCs w:val="21"/>
                      <w:lang w:bidi="ar"/>
                    </w:rPr>
                    <w:t>181</w:t>
                  </w:r>
                </w:p>
              </w:tc>
              <w:tc>
                <w:tcPr>
                  <w:tcW w:w="949" w:type="dxa"/>
                  <w:tcBorders>
                    <w:top w:val="single" w:sz="4" w:space="0" w:color="auto"/>
                    <w:left w:val="single" w:sz="4" w:space="0" w:color="auto"/>
                    <w:bottom w:val="single" w:sz="4" w:space="0" w:color="auto"/>
                    <w:right w:val="single" w:sz="4" w:space="0" w:color="auto"/>
                  </w:tcBorders>
                  <w:vAlign w:val="center"/>
                </w:tcPr>
                <w:p w:rsidR="00CC08DE" w:rsidRDefault="001D51BA">
                  <w:pPr>
                    <w:widowControl/>
                    <w:jc w:val="center"/>
                    <w:textAlignment w:val="center"/>
                    <w:rPr>
                      <w:color w:val="000000"/>
                      <w:kern w:val="0"/>
                      <w:szCs w:val="21"/>
                      <w:lang w:bidi="ar"/>
                    </w:rPr>
                  </w:pPr>
                  <w:r>
                    <w:rPr>
                      <w:rFonts w:hint="eastAsia"/>
                      <w:color w:val="000000"/>
                      <w:kern w:val="0"/>
                      <w:szCs w:val="21"/>
                      <w:lang w:bidi="ar"/>
                    </w:rPr>
                    <w:t>187</w:t>
                  </w:r>
                </w:p>
              </w:tc>
              <w:tc>
                <w:tcPr>
                  <w:tcW w:w="1338" w:type="dxa"/>
                  <w:tcBorders>
                    <w:top w:val="single" w:sz="4" w:space="0" w:color="auto"/>
                    <w:left w:val="single" w:sz="4" w:space="0" w:color="auto"/>
                    <w:bottom w:val="single" w:sz="4" w:space="0" w:color="auto"/>
                    <w:right w:val="single" w:sz="4" w:space="0" w:color="auto"/>
                  </w:tcBorders>
                </w:tcPr>
                <w:p w:rsidR="00CC08DE" w:rsidRDefault="001D51BA">
                  <w:pPr>
                    <w:adjustRightInd w:val="0"/>
                    <w:snapToGrid w:val="0"/>
                    <w:jc w:val="center"/>
                    <w:rPr>
                      <w:szCs w:val="21"/>
                      <w:highlight w:val="yellow"/>
                    </w:rPr>
                  </w:pPr>
                  <w:r>
                    <w:t>/</w:t>
                  </w:r>
                </w:p>
              </w:tc>
              <w:tc>
                <w:tcPr>
                  <w:tcW w:w="1053" w:type="dxa"/>
                  <w:tcBorders>
                    <w:top w:val="single" w:sz="4" w:space="0" w:color="auto"/>
                    <w:left w:val="single" w:sz="4" w:space="0" w:color="auto"/>
                    <w:bottom w:val="single" w:sz="4" w:space="0" w:color="auto"/>
                    <w:right w:val="nil"/>
                  </w:tcBorders>
                </w:tcPr>
                <w:p w:rsidR="00CC08DE" w:rsidRDefault="001D51BA">
                  <w:pPr>
                    <w:adjustRightInd w:val="0"/>
                    <w:snapToGrid w:val="0"/>
                    <w:jc w:val="center"/>
                    <w:rPr>
                      <w:szCs w:val="21"/>
                      <w:highlight w:val="yellow"/>
                    </w:rPr>
                  </w:pPr>
                  <w:r>
                    <w:t>/</w:t>
                  </w:r>
                </w:p>
              </w:tc>
            </w:tr>
            <w:tr w:rsidR="00CC08DE">
              <w:trPr>
                <w:jc w:val="center"/>
              </w:trPr>
              <w:tc>
                <w:tcPr>
                  <w:tcW w:w="872" w:type="dxa"/>
                  <w:vMerge/>
                  <w:tcBorders>
                    <w:top w:val="single" w:sz="4" w:space="0" w:color="auto"/>
                    <w:left w:val="nil"/>
                    <w:right w:val="single" w:sz="4" w:space="0" w:color="auto"/>
                  </w:tcBorders>
                  <w:vAlign w:val="center"/>
                </w:tcPr>
                <w:p w:rsidR="00CC08DE" w:rsidRDefault="00CC08DE">
                  <w:pPr>
                    <w:widowControl/>
                    <w:adjustRightInd w:val="0"/>
                    <w:snapToGrid w:val="0"/>
                    <w:jc w:val="left"/>
                    <w:rPr>
                      <w:bCs/>
                    </w:rPr>
                  </w:pPr>
                </w:p>
              </w:tc>
              <w:tc>
                <w:tcPr>
                  <w:tcW w:w="814" w:type="dxa"/>
                  <w:vMerge/>
                  <w:tcBorders>
                    <w:left w:val="single" w:sz="4" w:space="0" w:color="auto"/>
                    <w:right w:val="single" w:sz="4" w:space="0" w:color="auto"/>
                  </w:tcBorders>
                  <w:vAlign w:val="center"/>
                </w:tcPr>
                <w:p w:rsidR="00CC08DE" w:rsidRDefault="00CC08DE">
                  <w:pPr>
                    <w:adjustRightInd w:val="0"/>
                    <w:snapToGrid w:val="0"/>
                    <w:jc w:val="center"/>
                  </w:pPr>
                </w:p>
              </w:tc>
              <w:tc>
                <w:tcPr>
                  <w:tcW w:w="2610" w:type="dxa"/>
                  <w:gridSpan w:val="2"/>
                  <w:tcBorders>
                    <w:top w:val="single" w:sz="4" w:space="0" w:color="auto"/>
                    <w:left w:val="single" w:sz="4" w:space="0" w:color="auto"/>
                    <w:bottom w:val="single" w:sz="4" w:space="0" w:color="auto"/>
                    <w:right w:val="single" w:sz="4" w:space="0" w:color="auto"/>
                  </w:tcBorders>
                  <w:vAlign w:val="center"/>
                </w:tcPr>
                <w:p w:rsidR="00CC08DE" w:rsidRDefault="001D51BA">
                  <w:pPr>
                    <w:jc w:val="center"/>
                    <w:rPr>
                      <w:szCs w:val="21"/>
                    </w:rPr>
                  </w:pPr>
                  <w:r>
                    <w:rPr>
                      <w:rFonts w:hint="eastAsia"/>
                      <w:szCs w:val="21"/>
                    </w:rPr>
                    <w:t>含氧量（</w:t>
                  </w:r>
                  <w:r>
                    <w:rPr>
                      <w:rFonts w:hint="eastAsia"/>
                      <w:szCs w:val="21"/>
                    </w:rPr>
                    <w:t>%</w:t>
                  </w:r>
                  <w:r>
                    <w:rPr>
                      <w:rFonts w:hint="eastAsia"/>
                      <w:szCs w:val="21"/>
                    </w:rPr>
                    <w:t>）</w:t>
                  </w:r>
                </w:p>
              </w:tc>
              <w:tc>
                <w:tcPr>
                  <w:tcW w:w="973" w:type="dxa"/>
                  <w:gridSpan w:val="2"/>
                  <w:tcBorders>
                    <w:top w:val="single" w:sz="4" w:space="0" w:color="auto"/>
                    <w:left w:val="single" w:sz="4" w:space="0" w:color="auto"/>
                    <w:bottom w:val="single" w:sz="4" w:space="0" w:color="auto"/>
                    <w:right w:val="single" w:sz="4" w:space="0" w:color="auto"/>
                  </w:tcBorders>
                  <w:vAlign w:val="center"/>
                </w:tcPr>
                <w:p w:rsidR="00CC08DE" w:rsidRDefault="001D51BA">
                  <w:pPr>
                    <w:widowControl/>
                    <w:jc w:val="center"/>
                    <w:textAlignment w:val="center"/>
                    <w:rPr>
                      <w:color w:val="000000"/>
                      <w:kern w:val="0"/>
                      <w:szCs w:val="21"/>
                      <w:lang w:bidi="ar"/>
                    </w:rPr>
                  </w:pPr>
                  <w:r>
                    <w:rPr>
                      <w:rFonts w:hint="eastAsia"/>
                      <w:color w:val="000000"/>
                      <w:kern w:val="0"/>
                      <w:szCs w:val="21"/>
                      <w:lang w:bidi="ar"/>
                    </w:rPr>
                    <w:t>3.7</w:t>
                  </w:r>
                </w:p>
              </w:tc>
              <w:tc>
                <w:tcPr>
                  <w:tcW w:w="876" w:type="dxa"/>
                  <w:tcBorders>
                    <w:top w:val="single" w:sz="4" w:space="0" w:color="auto"/>
                    <w:left w:val="single" w:sz="4" w:space="0" w:color="auto"/>
                    <w:bottom w:val="single" w:sz="4" w:space="0" w:color="auto"/>
                    <w:right w:val="single" w:sz="4" w:space="0" w:color="auto"/>
                  </w:tcBorders>
                  <w:vAlign w:val="center"/>
                </w:tcPr>
                <w:p w:rsidR="00CC08DE" w:rsidRDefault="001D51BA">
                  <w:pPr>
                    <w:widowControl/>
                    <w:jc w:val="center"/>
                    <w:textAlignment w:val="center"/>
                    <w:rPr>
                      <w:color w:val="000000"/>
                      <w:kern w:val="0"/>
                      <w:szCs w:val="21"/>
                      <w:lang w:bidi="ar"/>
                    </w:rPr>
                  </w:pPr>
                  <w:r>
                    <w:rPr>
                      <w:rFonts w:hint="eastAsia"/>
                      <w:color w:val="000000"/>
                      <w:kern w:val="0"/>
                      <w:szCs w:val="21"/>
                      <w:lang w:bidi="ar"/>
                    </w:rPr>
                    <w:t>3.8</w:t>
                  </w:r>
                </w:p>
              </w:tc>
              <w:tc>
                <w:tcPr>
                  <w:tcW w:w="949" w:type="dxa"/>
                  <w:tcBorders>
                    <w:top w:val="single" w:sz="4" w:space="0" w:color="auto"/>
                    <w:left w:val="single" w:sz="4" w:space="0" w:color="auto"/>
                    <w:bottom w:val="single" w:sz="4" w:space="0" w:color="auto"/>
                    <w:right w:val="single" w:sz="4" w:space="0" w:color="auto"/>
                  </w:tcBorders>
                  <w:vAlign w:val="center"/>
                </w:tcPr>
                <w:p w:rsidR="00CC08DE" w:rsidRDefault="001D51BA">
                  <w:pPr>
                    <w:widowControl/>
                    <w:jc w:val="center"/>
                    <w:textAlignment w:val="center"/>
                    <w:rPr>
                      <w:color w:val="000000"/>
                      <w:kern w:val="0"/>
                      <w:szCs w:val="21"/>
                      <w:lang w:bidi="ar"/>
                    </w:rPr>
                  </w:pPr>
                  <w:r>
                    <w:rPr>
                      <w:rFonts w:hint="eastAsia"/>
                      <w:color w:val="000000"/>
                      <w:kern w:val="0"/>
                      <w:szCs w:val="21"/>
                      <w:lang w:bidi="ar"/>
                    </w:rPr>
                    <w:t>3.8</w:t>
                  </w:r>
                </w:p>
              </w:tc>
              <w:tc>
                <w:tcPr>
                  <w:tcW w:w="1338" w:type="dxa"/>
                  <w:tcBorders>
                    <w:top w:val="single" w:sz="4" w:space="0" w:color="auto"/>
                    <w:left w:val="single" w:sz="4" w:space="0" w:color="auto"/>
                    <w:bottom w:val="single" w:sz="4" w:space="0" w:color="auto"/>
                    <w:right w:val="single" w:sz="4" w:space="0" w:color="auto"/>
                  </w:tcBorders>
                </w:tcPr>
                <w:p w:rsidR="00CC08DE" w:rsidRDefault="001D51BA">
                  <w:pPr>
                    <w:adjustRightInd w:val="0"/>
                    <w:snapToGrid w:val="0"/>
                    <w:jc w:val="center"/>
                  </w:pPr>
                  <w:r>
                    <w:t>/</w:t>
                  </w:r>
                </w:p>
              </w:tc>
              <w:tc>
                <w:tcPr>
                  <w:tcW w:w="1053" w:type="dxa"/>
                  <w:tcBorders>
                    <w:top w:val="single" w:sz="4" w:space="0" w:color="auto"/>
                    <w:left w:val="single" w:sz="4" w:space="0" w:color="auto"/>
                    <w:bottom w:val="single" w:sz="4" w:space="0" w:color="auto"/>
                    <w:right w:val="nil"/>
                  </w:tcBorders>
                </w:tcPr>
                <w:p w:rsidR="00CC08DE" w:rsidRDefault="001D51BA">
                  <w:pPr>
                    <w:adjustRightInd w:val="0"/>
                    <w:snapToGrid w:val="0"/>
                    <w:jc w:val="center"/>
                  </w:pPr>
                  <w:r>
                    <w:t>/</w:t>
                  </w:r>
                </w:p>
              </w:tc>
            </w:tr>
            <w:tr w:rsidR="00CC08DE">
              <w:trPr>
                <w:jc w:val="center"/>
              </w:trPr>
              <w:tc>
                <w:tcPr>
                  <w:tcW w:w="872" w:type="dxa"/>
                  <w:vMerge/>
                  <w:tcBorders>
                    <w:top w:val="single" w:sz="4" w:space="0" w:color="auto"/>
                    <w:left w:val="nil"/>
                    <w:right w:val="single" w:sz="4" w:space="0" w:color="auto"/>
                  </w:tcBorders>
                  <w:vAlign w:val="center"/>
                </w:tcPr>
                <w:p w:rsidR="00CC08DE" w:rsidRDefault="00CC08DE">
                  <w:pPr>
                    <w:widowControl/>
                    <w:adjustRightInd w:val="0"/>
                    <w:snapToGrid w:val="0"/>
                    <w:jc w:val="left"/>
                    <w:rPr>
                      <w:bCs/>
                    </w:rPr>
                  </w:pPr>
                </w:p>
              </w:tc>
              <w:tc>
                <w:tcPr>
                  <w:tcW w:w="814" w:type="dxa"/>
                  <w:vMerge/>
                  <w:tcBorders>
                    <w:left w:val="single" w:sz="4" w:space="0" w:color="auto"/>
                    <w:right w:val="single" w:sz="4" w:space="0" w:color="auto"/>
                  </w:tcBorders>
                  <w:vAlign w:val="center"/>
                </w:tcPr>
                <w:p w:rsidR="00CC08DE" w:rsidRDefault="00CC08DE">
                  <w:pPr>
                    <w:widowControl/>
                    <w:adjustRightInd w:val="0"/>
                    <w:snapToGrid w:val="0"/>
                    <w:jc w:val="left"/>
                  </w:pPr>
                </w:p>
              </w:tc>
              <w:tc>
                <w:tcPr>
                  <w:tcW w:w="686" w:type="dxa"/>
                  <w:vMerge w:val="restart"/>
                  <w:tcBorders>
                    <w:top w:val="single" w:sz="4" w:space="0" w:color="auto"/>
                    <w:left w:val="single" w:sz="4" w:space="0" w:color="auto"/>
                    <w:right w:val="single" w:sz="4" w:space="0" w:color="auto"/>
                  </w:tcBorders>
                  <w:vAlign w:val="center"/>
                </w:tcPr>
                <w:p w:rsidR="00CC08DE" w:rsidRDefault="001D51BA">
                  <w:pPr>
                    <w:spacing w:line="300" w:lineRule="exact"/>
                    <w:jc w:val="center"/>
                    <w:rPr>
                      <w:szCs w:val="21"/>
                    </w:rPr>
                  </w:pPr>
                  <w:r>
                    <w:rPr>
                      <w:szCs w:val="21"/>
                    </w:rPr>
                    <w:t>颗粒物</w:t>
                  </w:r>
                </w:p>
              </w:tc>
              <w:tc>
                <w:tcPr>
                  <w:tcW w:w="1924" w:type="dxa"/>
                  <w:tcBorders>
                    <w:top w:val="single" w:sz="4" w:space="0" w:color="auto"/>
                    <w:left w:val="single" w:sz="4" w:space="0" w:color="auto"/>
                    <w:bottom w:val="single" w:sz="4" w:space="0" w:color="auto"/>
                    <w:right w:val="single" w:sz="4" w:space="0" w:color="auto"/>
                  </w:tcBorders>
                  <w:vAlign w:val="center"/>
                </w:tcPr>
                <w:p w:rsidR="00CC08DE" w:rsidRDefault="001D51BA">
                  <w:pPr>
                    <w:spacing w:line="300" w:lineRule="exact"/>
                    <w:jc w:val="center"/>
                    <w:rPr>
                      <w:szCs w:val="21"/>
                    </w:rPr>
                  </w:pPr>
                  <w:r>
                    <w:rPr>
                      <w:szCs w:val="21"/>
                    </w:rPr>
                    <w:t>实测浓度（</w:t>
                  </w:r>
                  <w:r>
                    <w:rPr>
                      <w:szCs w:val="21"/>
                    </w:rPr>
                    <w:t>mg/m</w:t>
                  </w:r>
                  <w:r>
                    <w:rPr>
                      <w:szCs w:val="21"/>
                      <w:vertAlign w:val="superscript"/>
                    </w:rPr>
                    <w:t>3</w:t>
                  </w:r>
                  <w:r>
                    <w:rPr>
                      <w:szCs w:val="21"/>
                    </w:rPr>
                    <w:t>）</w:t>
                  </w:r>
                </w:p>
              </w:tc>
              <w:tc>
                <w:tcPr>
                  <w:tcW w:w="973" w:type="dxa"/>
                  <w:gridSpan w:val="2"/>
                  <w:tcBorders>
                    <w:top w:val="single" w:sz="4" w:space="0" w:color="auto"/>
                    <w:left w:val="single" w:sz="4" w:space="0" w:color="auto"/>
                    <w:bottom w:val="single" w:sz="4" w:space="0" w:color="auto"/>
                    <w:right w:val="single" w:sz="4" w:space="0" w:color="auto"/>
                  </w:tcBorders>
                  <w:vAlign w:val="center"/>
                </w:tcPr>
                <w:p w:rsidR="00CC08DE" w:rsidRDefault="001D51BA">
                  <w:pPr>
                    <w:widowControl/>
                    <w:jc w:val="center"/>
                    <w:textAlignment w:val="center"/>
                    <w:rPr>
                      <w:color w:val="000000"/>
                      <w:kern w:val="0"/>
                      <w:szCs w:val="21"/>
                      <w:lang w:bidi="ar"/>
                    </w:rPr>
                  </w:pPr>
                  <w:r>
                    <w:rPr>
                      <w:rFonts w:hint="eastAsia"/>
                      <w:color w:val="000000"/>
                      <w:kern w:val="0"/>
                      <w:szCs w:val="21"/>
                      <w:lang w:bidi="ar"/>
                    </w:rPr>
                    <w:t>6.2</w:t>
                  </w:r>
                </w:p>
              </w:tc>
              <w:tc>
                <w:tcPr>
                  <w:tcW w:w="876" w:type="dxa"/>
                  <w:tcBorders>
                    <w:top w:val="single" w:sz="4" w:space="0" w:color="auto"/>
                    <w:left w:val="single" w:sz="4" w:space="0" w:color="auto"/>
                    <w:bottom w:val="single" w:sz="4" w:space="0" w:color="auto"/>
                    <w:right w:val="single" w:sz="4" w:space="0" w:color="auto"/>
                  </w:tcBorders>
                  <w:vAlign w:val="center"/>
                </w:tcPr>
                <w:p w:rsidR="00CC08DE" w:rsidRDefault="001D51BA">
                  <w:pPr>
                    <w:widowControl/>
                    <w:jc w:val="center"/>
                    <w:textAlignment w:val="center"/>
                    <w:rPr>
                      <w:color w:val="000000"/>
                      <w:kern w:val="0"/>
                      <w:szCs w:val="21"/>
                      <w:lang w:bidi="ar"/>
                    </w:rPr>
                  </w:pPr>
                  <w:r>
                    <w:rPr>
                      <w:rFonts w:hint="eastAsia"/>
                      <w:color w:val="000000"/>
                      <w:kern w:val="0"/>
                      <w:szCs w:val="21"/>
                      <w:lang w:bidi="ar"/>
                    </w:rPr>
                    <w:t>7.7</w:t>
                  </w:r>
                </w:p>
              </w:tc>
              <w:tc>
                <w:tcPr>
                  <w:tcW w:w="949" w:type="dxa"/>
                  <w:tcBorders>
                    <w:top w:val="single" w:sz="4" w:space="0" w:color="auto"/>
                    <w:left w:val="single" w:sz="4" w:space="0" w:color="auto"/>
                    <w:bottom w:val="single" w:sz="4" w:space="0" w:color="auto"/>
                    <w:right w:val="single" w:sz="4" w:space="0" w:color="auto"/>
                  </w:tcBorders>
                  <w:vAlign w:val="center"/>
                </w:tcPr>
                <w:p w:rsidR="00CC08DE" w:rsidRDefault="001D51BA">
                  <w:pPr>
                    <w:widowControl/>
                    <w:jc w:val="center"/>
                    <w:textAlignment w:val="center"/>
                    <w:rPr>
                      <w:color w:val="000000"/>
                      <w:kern w:val="0"/>
                      <w:szCs w:val="21"/>
                      <w:lang w:bidi="ar"/>
                    </w:rPr>
                  </w:pPr>
                  <w:r>
                    <w:rPr>
                      <w:rFonts w:hint="eastAsia"/>
                      <w:color w:val="000000"/>
                      <w:kern w:val="0"/>
                      <w:szCs w:val="21"/>
                      <w:lang w:bidi="ar"/>
                    </w:rPr>
                    <w:t>6.5</w:t>
                  </w:r>
                </w:p>
              </w:tc>
              <w:tc>
                <w:tcPr>
                  <w:tcW w:w="1338" w:type="dxa"/>
                  <w:tcBorders>
                    <w:top w:val="single" w:sz="4" w:space="0" w:color="auto"/>
                    <w:left w:val="single" w:sz="4" w:space="0" w:color="auto"/>
                    <w:bottom w:val="single" w:sz="4" w:space="0" w:color="auto"/>
                    <w:right w:val="single" w:sz="4" w:space="0" w:color="auto"/>
                  </w:tcBorders>
                  <w:vAlign w:val="center"/>
                </w:tcPr>
                <w:p w:rsidR="00CC08DE" w:rsidRDefault="001D51BA">
                  <w:pPr>
                    <w:adjustRightInd w:val="0"/>
                    <w:snapToGrid w:val="0"/>
                    <w:jc w:val="center"/>
                  </w:pPr>
                  <w:r>
                    <w:t>20</w:t>
                  </w:r>
                </w:p>
              </w:tc>
              <w:tc>
                <w:tcPr>
                  <w:tcW w:w="1053" w:type="dxa"/>
                  <w:tcBorders>
                    <w:top w:val="single" w:sz="4" w:space="0" w:color="auto"/>
                    <w:left w:val="single" w:sz="4" w:space="0" w:color="auto"/>
                    <w:bottom w:val="single" w:sz="4" w:space="0" w:color="auto"/>
                    <w:right w:val="nil"/>
                  </w:tcBorders>
                  <w:vAlign w:val="center"/>
                </w:tcPr>
                <w:p w:rsidR="00CC08DE" w:rsidRDefault="001D51BA">
                  <w:pPr>
                    <w:adjustRightInd w:val="0"/>
                    <w:snapToGrid w:val="0"/>
                    <w:jc w:val="center"/>
                  </w:pPr>
                  <w:r>
                    <w:t>是</w:t>
                  </w:r>
                </w:p>
              </w:tc>
            </w:tr>
            <w:tr w:rsidR="00CC08DE">
              <w:trPr>
                <w:jc w:val="center"/>
              </w:trPr>
              <w:tc>
                <w:tcPr>
                  <w:tcW w:w="872" w:type="dxa"/>
                  <w:vMerge/>
                  <w:tcBorders>
                    <w:top w:val="single" w:sz="4" w:space="0" w:color="auto"/>
                    <w:left w:val="nil"/>
                    <w:right w:val="single" w:sz="4" w:space="0" w:color="auto"/>
                  </w:tcBorders>
                  <w:vAlign w:val="center"/>
                </w:tcPr>
                <w:p w:rsidR="00CC08DE" w:rsidRDefault="00CC08DE">
                  <w:pPr>
                    <w:widowControl/>
                    <w:adjustRightInd w:val="0"/>
                    <w:snapToGrid w:val="0"/>
                    <w:jc w:val="left"/>
                    <w:rPr>
                      <w:bCs/>
                    </w:rPr>
                  </w:pPr>
                </w:p>
              </w:tc>
              <w:tc>
                <w:tcPr>
                  <w:tcW w:w="814" w:type="dxa"/>
                  <w:vMerge/>
                  <w:tcBorders>
                    <w:left w:val="single" w:sz="4" w:space="0" w:color="auto"/>
                    <w:right w:val="single" w:sz="4" w:space="0" w:color="auto"/>
                  </w:tcBorders>
                  <w:vAlign w:val="center"/>
                </w:tcPr>
                <w:p w:rsidR="00CC08DE" w:rsidRDefault="00CC08DE">
                  <w:pPr>
                    <w:widowControl/>
                    <w:adjustRightInd w:val="0"/>
                    <w:snapToGrid w:val="0"/>
                    <w:jc w:val="left"/>
                  </w:pPr>
                </w:p>
              </w:tc>
              <w:tc>
                <w:tcPr>
                  <w:tcW w:w="686" w:type="dxa"/>
                  <w:vMerge/>
                  <w:tcBorders>
                    <w:left w:val="single" w:sz="4" w:space="0" w:color="auto"/>
                    <w:right w:val="single" w:sz="4" w:space="0" w:color="auto"/>
                  </w:tcBorders>
                  <w:vAlign w:val="center"/>
                </w:tcPr>
                <w:p w:rsidR="00CC08DE" w:rsidRDefault="00CC08DE">
                  <w:pPr>
                    <w:widowControl/>
                    <w:adjustRightInd w:val="0"/>
                    <w:snapToGrid w:val="0"/>
                    <w:jc w:val="left"/>
                  </w:pPr>
                </w:p>
              </w:tc>
              <w:tc>
                <w:tcPr>
                  <w:tcW w:w="1924" w:type="dxa"/>
                  <w:tcBorders>
                    <w:top w:val="single" w:sz="4" w:space="0" w:color="auto"/>
                    <w:left w:val="single" w:sz="4" w:space="0" w:color="auto"/>
                    <w:bottom w:val="single" w:sz="4" w:space="0" w:color="auto"/>
                    <w:right w:val="single" w:sz="4" w:space="0" w:color="auto"/>
                  </w:tcBorders>
                  <w:vAlign w:val="center"/>
                </w:tcPr>
                <w:p w:rsidR="00CC08DE" w:rsidRDefault="001D51BA">
                  <w:pPr>
                    <w:spacing w:line="300" w:lineRule="exact"/>
                    <w:jc w:val="center"/>
                    <w:rPr>
                      <w:szCs w:val="21"/>
                    </w:rPr>
                  </w:pPr>
                  <w:r>
                    <w:rPr>
                      <w:szCs w:val="21"/>
                    </w:rPr>
                    <w:t>折算浓度（</w:t>
                  </w:r>
                  <w:r>
                    <w:rPr>
                      <w:szCs w:val="21"/>
                    </w:rPr>
                    <w:t>mg/m</w:t>
                  </w:r>
                  <w:r>
                    <w:rPr>
                      <w:szCs w:val="21"/>
                      <w:vertAlign w:val="superscript"/>
                    </w:rPr>
                    <w:t>3</w:t>
                  </w:r>
                  <w:r>
                    <w:rPr>
                      <w:szCs w:val="21"/>
                    </w:rPr>
                    <w:t>）</w:t>
                  </w:r>
                </w:p>
              </w:tc>
              <w:tc>
                <w:tcPr>
                  <w:tcW w:w="973" w:type="dxa"/>
                  <w:gridSpan w:val="2"/>
                  <w:tcBorders>
                    <w:top w:val="single" w:sz="4" w:space="0" w:color="auto"/>
                    <w:left w:val="single" w:sz="4" w:space="0" w:color="auto"/>
                    <w:bottom w:val="single" w:sz="4" w:space="0" w:color="auto"/>
                    <w:right w:val="single" w:sz="4" w:space="0" w:color="auto"/>
                  </w:tcBorders>
                  <w:vAlign w:val="center"/>
                </w:tcPr>
                <w:p w:rsidR="00CC08DE" w:rsidRDefault="001D51BA">
                  <w:pPr>
                    <w:widowControl/>
                    <w:jc w:val="center"/>
                    <w:textAlignment w:val="center"/>
                    <w:rPr>
                      <w:color w:val="000000"/>
                      <w:kern w:val="0"/>
                      <w:szCs w:val="21"/>
                      <w:lang w:bidi="ar"/>
                    </w:rPr>
                  </w:pPr>
                  <w:r>
                    <w:rPr>
                      <w:color w:val="000000"/>
                      <w:kern w:val="0"/>
                      <w:szCs w:val="21"/>
                      <w:lang w:bidi="ar"/>
                    </w:rPr>
                    <w:t xml:space="preserve">6.3 </w:t>
                  </w:r>
                </w:p>
              </w:tc>
              <w:tc>
                <w:tcPr>
                  <w:tcW w:w="876" w:type="dxa"/>
                  <w:tcBorders>
                    <w:top w:val="single" w:sz="4" w:space="0" w:color="auto"/>
                    <w:left w:val="single" w:sz="4" w:space="0" w:color="auto"/>
                    <w:bottom w:val="single" w:sz="4" w:space="0" w:color="auto"/>
                    <w:right w:val="single" w:sz="4" w:space="0" w:color="auto"/>
                  </w:tcBorders>
                  <w:vAlign w:val="center"/>
                </w:tcPr>
                <w:p w:rsidR="00CC08DE" w:rsidRDefault="001D51BA">
                  <w:pPr>
                    <w:widowControl/>
                    <w:jc w:val="center"/>
                    <w:textAlignment w:val="center"/>
                    <w:rPr>
                      <w:color w:val="000000"/>
                      <w:kern w:val="0"/>
                      <w:szCs w:val="21"/>
                      <w:lang w:bidi="ar"/>
                    </w:rPr>
                  </w:pPr>
                  <w:r>
                    <w:rPr>
                      <w:color w:val="000000"/>
                      <w:kern w:val="0"/>
                      <w:szCs w:val="21"/>
                      <w:lang w:bidi="ar"/>
                    </w:rPr>
                    <w:t xml:space="preserve">7.9 </w:t>
                  </w:r>
                </w:p>
              </w:tc>
              <w:tc>
                <w:tcPr>
                  <w:tcW w:w="949" w:type="dxa"/>
                  <w:tcBorders>
                    <w:top w:val="single" w:sz="4" w:space="0" w:color="auto"/>
                    <w:left w:val="single" w:sz="4" w:space="0" w:color="auto"/>
                    <w:bottom w:val="single" w:sz="4" w:space="0" w:color="auto"/>
                    <w:right w:val="single" w:sz="4" w:space="0" w:color="auto"/>
                  </w:tcBorders>
                  <w:vAlign w:val="center"/>
                </w:tcPr>
                <w:p w:rsidR="00CC08DE" w:rsidRDefault="001D51BA">
                  <w:pPr>
                    <w:widowControl/>
                    <w:jc w:val="center"/>
                    <w:textAlignment w:val="center"/>
                    <w:rPr>
                      <w:color w:val="000000"/>
                      <w:kern w:val="0"/>
                      <w:szCs w:val="21"/>
                      <w:lang w:bidi="ar"/>
                    </w:rPr>
                  </w:pPr>
                  <w:r>
                    <w:rPr>
                      <w:color w:val="000000"/>
                      <w:kern w:val="0"/>
                      <w:szCs w:val="21"/>
                      <w:lang w:bidi="ar"/>
                    </w:rPr>
                    <w:t xml:space="preserve">6.6 </w:t>
                  </w:r>
                </w:p>
              </w:tc>
              <w:tc>
                <w:tcPr>
                  <w:tcW w:w="1338" w:type="dxa"/>
                  <w:tcBorders>
                    <w:top w:val="single" w:sz="4" w:space="0" w:color="auto"/>
                    <w:left w:val="single" w:sz="4" w:space="0" w:color="auto"/>
                    <w:bottom w:val="single" w:sz="4" w:space="0" w:color="auto"/>
                    <w:right w:val="single" w:sz="4" w:space="0" w:color="auto"/>
                  </w:tcBorders>
                  <w:vAlign w:val="center"/>
                </w:tcPr>
                <w:p w:rsidR="00CC08DE" w:rsidRDefault="001D51BA">
                  <w:pPr>
                    <w:adjustRightInd w:val="0"/>
                    <w:snapToGrid w:val="0"/>
                    <w:jc w:val="center"/>
                  </w:pPr>
                  <w:r>
                    <w:t>/</w:t>
                  </w:r>
                </w:p>
              </w:tc>
              <w:tc>
                <w:tcPr>
                  <w:tcW w:w="1053" w:type="dxa"/>
                  <w:tcBorders>
                    <w:top w:val="single" w:sz="4" w:space="0" w:color="auto"/>
                    <w:left w:val="single" w:sz="4" w:space="0" w:color="auto"/>
                    <w:bottom w:val="single" w:sz="4" w:space="0" w:color="auto"/>
                    <w:right w:val="nil"/>
                  </w:tcBorders>
                  <w:vAlign w:val="center"/>
                </w:tcPr>
                <w:p w:rsidR="00CC08DE" w:rsidRDefault="001D51BA">
                  <w:pPr>
                    <w:adjustRightInd w:val="0"/>
                    <w:snapToGrid w:val="0"/>
                    <w:jc w:val="center"/>
                  </w:pPr>
                  <w:r>
                    <w:t>/</w:t>
                  </w:r>
                </w:p>
              </w:tc>
            </w:tr>
            <w:tr w:rsidR="00CC08DE">
              <w:trPr>
                <w:jc w:val="center"/>
              </w:trPr>
              <w:tc>
                <w:tcPr>
                  <w:tcW w:w="872" w:type="dxa"/>
                  <w:vMerge/>
                  <w:tcBorders>
                    <w:left w:val="nil"/>
                    <w:bottom w:val="single" w:sz="4" w:space="0" w:color="auto"/>
                    <w:right w:val="single" w:sz="4" w:space="0" w:color="auto"/>
                  </w:tcBorders>
                  <w:vAlign w:val="center"/>
                </w:tcPr>
                <w:p w:rsidR="00CC08DE" w:rsidRDefault="00CC08DE">
                  <w:pPr>
                    <w:widowControl/>
                    <w:adjustRightInd w:val="0"/>
                    <w:snapToGrid w:val="0"/>
                    <w:jc w:val="left"/>
                    <w:rPr>
                      <w:bCs/>
                    </w:rPr>
                  </w:pPr>
                </w:p>
              </w:tc>
              <w:tc>
                <w:tcPr>
                  <w:tcW w:w="814" w:type="dxa"/>
                  <w:vMerge/>
                  <w:tcBorders>
                    <w:left w:val="single" w:sz="4" w:space="0" w:color="auto"/>
                    <w:right w:val="single" w:sz="4" w:space="0" w:color="auto"/>
                  </w:tcBorders>
                  <w:vAlign w:val="center"/>
                </w:tcPr>
                <w:p w:rsidR="00CC08DE" w:rsidRDefault="00CC08DE">
                  <w:pPr>
                    <w:widowControl/>
                    <w:adjustRightInd w:val="0"/>
                    <w:snapToGrid w:val="0"/>
                    <w:jc w:val="left"/>
                  </w:pPr>
                </w:p>
              </w:tc>
              <w:tc>
                <w:tcPr>
                  <w:tcW w:w="686" w:type="dxa"/>
                  <w:vMerge/>
                  <w:tcBorders>
                    <w:left w:val="single" w:sz="4" w:space="0" w:color="auto"/>
                    <w:bottom w:val="single" w:sz="4" w:space="0" w:color="auto"/>
                    <w:right w:val="single" w:sz="4" w:space="0" w:color="auto"/>
                  </w:tcBorders>
                  <w:vAlign w:val="center"/>
                </w:tcPr>
                <w:p w:rsidR="00CC08DE" w:rsidRDefault="00CC08DE">
                  <w:pPr>
                    <w:adjustRightInd w:val="0"/>
                    <w:snapToGrid w:val="0"/>
                    <w:jc w:val="center"/>
                  </w:pPr>
                </w:p>
              </w:tc>
              <w:tc>
                <w:tcPr>
                  <w:tcW w:w="1924" w:type="dxa"/>
                  <w:tcBorders>
                    <w:top w:val="single" w:sz="4" w:space="0" w:color="auto"/>
                    <w:left w:val="single" w:sz="4" w:space="0" w:color="auto"/>
                    <w:bottom w:val="single" w:sz="4" w:space="0" w:color="auto"/>
                    <w:right w:val="single" w:sz="4" w:space="0" w:color="auto"/>
                  </w:tcBorders>
                  <w:vAlign w:val="center"/>
                </w:tcPr>
                <w:p w:rsidR="00CC08DE" w:rsidRDefault="001D51BA">
                  <w:pPr>
                    <w:spacing w:line="300" w:lineRule="exact"/>
                    <w:jc w:val="center"/>
                    <w:rPr>
                      <w:szCs w:val="21"/>
                    </w:rPr>
                  </w:pPr>
                  <w:r>
                    <w:rPr>
                      <w:szCs w:val="21"/>
                    </w:rPr>
                    <w:t>排放速率（</w:t>
                  </w:r>
                  <w:r>
                    <w:rPr>
                      <w:szCs w:val="21"/>
                    </w:rPr>
                    <w:t>kg/h</w:t>
                  </w:r>
                  <w:r>
                    <w:rPr>
                      <w:szCs w:val="21"/>
                    </w:rPr>
                    <w:t>）</w:t>
                  </w:r>
                </w:p>
              </w:tc>
              <w:tc>
                <w:tcPr>
                  <w:tcW w:w="973" w:type="dxa"/>
                  <w:gridSpan w:val="2"/>
                  <w:tcBorders>
                    <w:top w:val="single" w:sz="4" w:space="0" w:color="auto"/>
                    <w:left w:val="single" w:sz="4" w:space="0" w:color="auto"/>
                    <w:bottom w:val="single" w:sz="4" w:space="0" w:color="auto"/>
                    <w:right w:val="single" w:sz="4" w:space="0" w:color="auto"/>
                  </w:tcBorders>
                  <w:vAlign w:val="center"/>
                </w:tcPr>
                <w:p w:rsidR="00CC08DE" w:rsidRDefault="001D51BA">
                  <w:pPr>
                    <w:widowControl/>
                    <w:jc w:val="center"/>
                    <w:textAlignment w:val="center"/>
                    <w:rPr>
                      <w:color w:val="000000"/>
                      <w:kern w:val="0"/>
                      <w:szCs w:val="21"/>
                      <w:lang w:bidi="ar"/>
                    </w:rPr>
                  </w:pPr>
                  <w:r>
                    <w:rPr>
                      <w:color w:val="000000"/>
                      <w:kern w:val="0"/>
                      <w:szCs w:val="21"/>
                      <w:lang w:bidi="ar"/>
                    </w:rPr>
                    <w:t xml:space="preserve">0.0012 </w:t>
                  </w:r>
                </w:p>
              </w:tc>
              <w:tc>
                <w:tcPr>
                  <w:tcW w:w="876" w:type="dxa"/>
                  <w:tcBorders>
                    <w:top w:val="single" w:sz="4" w:space="0" w:color="auto"/>
                    <w:left w:val="single" w:sz="4" w:space="0" w:color="auto"/>
                    <w:bottom w:val="single" w:sz="4" w:space="0" w:color="auto"/>
                    <w:right w:val="single" w:sz="4" w:space="0" w:color="auto"/>
                  </w:tcBorders>
                  <w:vAlign w:val="center"/>
                </w:tcPr>
                <w:p w:rsidR="00CC08DE" w:rsidRDefault="001D51BA">
                  <w:pPr>
                    <w:widowControl/>
                    <w:jc w:val="center"/>
                    <w:textAlignment w:val="center"/>
                    <w:rPr>
                      <w:color w:val="000000"/>
                      <w:kern w:val="0"/>
                      <w:szCs w:val="21"/>
                      <w:lang w:bidi="ar"/>
                    </w:rPr>
                  </w:pPr>
                  <w:r>
                    <w:rPr>
                      <w:color w:val="000000"/>
                      <w:kern w:val="0"/>
                      <w:szCs w:val="21"/>
                      <w:lang w:bidi="ar"/>
                    </w:rPr>
                    <w:t xml:space="preserve">0.0014 </w:t>
                  </w:r>
                </w:p>
              </w:tc>
              <w:tc>
                <w:tcPr>
                  <w:tcW w:w="949" w:type="dxa"/>
                  <w:tcBorders>
                    <w:top w:val="single" w:sz="4" w:space="0" w:color="auto"/>
                    <w:left w:val="single" w:sz="4" w:space="0" w:color="auto"/>
                    <w:bottom w:val="single" w:sz="4" w:space="0" w:color="auto"/>
                    <w:right w:val="single" w:sz="4" w:space="0" w:color="auto"/>
                  </w:tcBorders>
                  <w:vAlign w:val="center"/>
                </w:tcPr>
                <w:p w:rsidR="00CC08DE" w:rsidRDefault="001D51BA">
                  <w:pPr>
                    <w:widowControl/>
                    <w:jc w:val="center"/>
                    <w:textAlignment w:val="center"/>
                    <w:rPr>
                      <w:color w:val="000000"/>
                      <w:kern w:val="0"/>
                      <w:szCs w:val="21"/>
                      <w:lang w:bidi="ar"/>
                    </w:rPr>
                  </w:pPr>
                  <w:r>
                    <w:rPr>
                      <w:color w:val="000000"/>
                      <w:kern w:val="0"/>
                      <w:szCs w:val="21"/>
                      <w:lang w:bidi="ar"/>
                    </w:rPr>
                    <w:t xml:space="preserve">0.0012 </w:t>
                  </w:r>
                </w:p>
              </w:tc>
              <w:tc>
                <w:tcPr>
                  <w:tcW w:w="1338" w:type="dxa"/>
                  <w:tcBorders>
                    <w:top w:val="single" w:sz="4" w:space="0" w:color="auto"/>
                    <w:left w:val="single" w:sz="4" w:space="0" w:color="auto"/>
                    <w:bottom w:val="single" w:sz="4" w:space="0" w:color="auto"/>
                    <w:right w:val="single" w:sz="4" w:space="0" w:color="auto"/>
                  </w:tcBorders>
                  <w:vAlign w:val="center"/>
                </w:tcPr>
                <w:p w:rsidR="00CC08DE" w:rsidRDefault="001D51BA">
                  <w:pPr>
                    <w:adjustRightInd w:val="0"/>
                    <w:snapToGrid w:val="0"/>
                    <w:jc w:val="center"/>
                  </w:pPr>
                  <w:r>
                    <w:t>/</w:t>
                  </w:r>
                </w:p>
              </w:tc>
              <w:tc>
                <w:tcPr>
                  <w:tcW w:w="1053" w:type="dxa"/>
                  <w:tcBorders>
                    <w:top w:val="single" w:sz="4" w:space="0" w:color="auto"/>
                    <w:left w:val="single" w:sz="4" w:space="0" w:color="auto"/>
                    <w:bottom w:val="single" w:sz="4" w:space="0" w:color="auto"/>
                    <w:right w:val="nil"/>
                  </w:tcBorders>
                  <w:vAlign w:val="center"/>
                </w:tcPr>
                <w:p w:rsidR="00CC08DE" w:rsidRDefault="001D51BA">
                  <w:pPr>
                    <w:adjustRightInd w:val="0"/>
                    <w:snapToGrid w:val="0"/>
                    <w:jc w:val="center"/>
                  </w:pPr>
                  <w:r>
                    <w:t>/</w:t>
                  </w:r>
                </w:p>
              </w:tc>
            </w:tr>
            <w:tr w:rsidR="00CC08DE">
              <w:trPr>
                <w:jc w:val="center"/>
              </w:trPr>
              <w:tc>
                <w:tcPr>
                  <w:tcW w:w="872" w:type="dxa"/>
                  <w:vMerge/>
                  <w:tcBorders>
                    <w:top w:val="single" w:sz="4" w:space="0" w:color="auto"/>
                    <w:left w:val="nil"/>
                    <w:bottom w:val="single" w:sz="4" w:space="0" w:color="auto"/>
                    <w:right w:val="single" w:sz="4" w:space="0" w:color="auto"/>
                  </w:tcBorders>
                  <w:vAlign w:val="center"/>
                </w:tcPr>
                <w:p w:rsidR="00CC08DE" w:rsidRDefault="00CC08DE">
                  <w:pPr>
                    <w:widowControl/>
                    <w:adjustRightInd w:val="0"/>
                    <w:snapToGrid w:val="0"/>
                    <w:jc w:val="left"/>
                    <w:rPr>
                      <w:bCs/>
                    </w:rPr>
                  </w:pPr>
                </w:p>
              </w:tc>
              <w:tc>
                <w:tcPr>
                  <w:tcW w:w="814" w:type="dxa"/>
                  <w:vMerge/>
                  <w:tcBorders>
                    <w:left w:val="single" w:sz="4" w:space="0" w:color="auto"/>
                    <w:right w:val="single" w:sz="4" w:space="0" w:color="auto"/>
                  </w:tcBorders>
                  <w:vAlign w:val="center"/>
                </w:tcPr>
                <w:p w:rsidR="00CC08DE" w:rsidRDefault="00CC08DE">
                  <w:pPr>
                    <w:widowControl/>
                    <w:adjustRightInd w:val="0"/>
                    <w:snapToGrid w:val="0"/>
                    <w:jc w:val="left"/>
                  </w:pPr>
                </w:p>
              </w:tc>
              <w:tc>
                <w:tcPr>
                  <w:tcW w:w="686" w:type="dxa"/>
                  <w:vMerge w:val="restart"/>
                  <w:tcBorders>
                    <w:top w:val="single" w:sz="4" w:space="0" w:color="auto"/>
                    <w:left w:val="single" w:sz="4" w:space="0" w:color="auto"/>
                    <w:right w:val="single" w:sz="4" w:space="0" w:color="auto"/>
                  </w:tcBorders>
                  <w:vAlign w:val="center"/>
                </w:tcPr>
                <w:p w:rsidR="00CC08DE" w:rsidRDefault="001D51BA">
                  <w:pPr>
                    <w:spacing w:line="300" w:lineRule="exact"/>
                    <w:jc w:val="center"/>
                    <w:rPr>
                      <w:szCs w:val="21"/>
                    </w:rPr>
                  </w:pPr>
                  <w:r>
                    <w:rPr>
                      <w:szCs w:val="21"/>
                    </w:rPr>
                    <w:t>二氧化硫</w:t>
                  </w:r>
                </w:p>
              </w:tc>
              <w:tc>
                <w:tcPr>
                  <w:tcW w:w="1924" w:type="dxa"/>
                  <w:tcBorders>
                    <w:top w:val="single" w:sz="4" w:space="0" w:color="auto"/>
                    <w:left w:val="single" w:sz="4" w:space="0" w:color="auto"/>
                    <w:bottom w:val="single" w:sz="4" w:space="0" w:color="auto"/>
                    <w:right w:val="single" w:sz="4" w:space="0" w:color="auto"/>
                  </w:tcBorders>
                  <w:vAlign w:val="center"/>
                </w:tcPr>
                <w:p w:rsidR="00CC08DE" w:rsidRDefault="001D51BA">
                  <w:pPr>
                    <w:spacing w:line="300" w:lineRule="exact"/>
                    <w:jc w:val="center"/>
                    <w:rPr>
                      <w:szCs w:val="21"/>
                    </w:rPr>
                  </w:pPr>
                  <w:r>
                    <w:rPr>
                      <w:szCs w:val="21"/>
                    </w:rPr>
                    <w:t>实测浓度（</w:t>
                  </w:r>
                  <w:r>
                    <w:rPr>
                      <w:szCs w:val="21"/>
                    </w:rPr>
                    <w:t>mg/m</w:t>
                  </w:r>
                  <w:r>
                    <w:rPr>
                      <w:szCs w:val="21"/>
                      <w:vertAlign w:val="superscript"/>
                    </w:rPr>
                    <w:t>3</w:t>
                  </w:r>
                  <w:r>
                    <w:rPr>
                      <w:szCs w:val="21"/>
                    </w:rPr>
                    <w:t>）</w:t>
                  </w:r>
                </w:p>
              </w:tc>
              <w:tc>
                <w:tcPr>
                  <w:tcW w:w="973" w:type="dxa"/>
                  <w:gridSpan w:val="2"/>
                  <w:tcBorders>
                    <w:top w:val="single" w:sz="4" w:space="0" w:color="auto"/>
                    <w:left w:val="single" w:sz="4" w:space="0" w:color="auto"/>
                    <w:bottom w:val="single" w:sz="4" w:space="0" w:color="auto"/>
                    <w:right w:val="single" w:sz="4" w:space="0" w:color="auto"/>
                  </w:tcBorders>
                  <w:vAlign w:val="center"/>
                </w:tcPr>
                <w:p w:rsidR="00CC08DE" w:rsidRDefault="001D51BA">
                  <w:pPr>
                    <w:widowControl/>
                    <w:jc w:val="center"/>
                    <w:textAlignment w:val="center"/>
                    <w:rPr>
                      <w:color w:val="000000"/>
                      <w:kern w:val="0"/>
                      <w:szCs w:val="21"/>
                      <w:lang w:bidi="ar"/>
                    </w:rPr>
                  </w:pPr>
                  <w:r>
                    <w:rPr>
                      <w:rFonts w:hint="eastAsia"/>
                      <w:szCs w:val="21"/>
                    </w:rPr>
                    <w:t>3ND</w:t>
                  </w:r>
                </w:p>
              </w:tc>
              <w:tc>
                <w:tcPr>
                  <w:tcW w:w="876" w:type="dxa"/>
                  <w:tcBorders>
                    <w:top w:val="single" w:sz="4" w:space="0" w:color="auto"/>
                    <w:left w:val="single" w:sz="4" w:space="0" w:color="auto"/>
                    <w:bottom w:val="single" w:sz="4" w:space="0" w:color="auto"/>
                    <w:right w:val="single" w:sz="4" w:space="0" w:color="auto"/>
                  </w:tcBorders>
                  <w:vAlign w:val="center"/>
                </w:tcPr>
                <w:p w:rsidR="00CC08DE" w:rsidRDefault="001D51BA">
                  <w:pPr>
                    <w:widowControl/>
                    <w:jc w:val="center"/>
                    <w:textAlignment w:val="center"/>
                    <w:rPr>
                      <w:color w:val="000000"/>
                      <w:kern w:val="0"/>
                      <w:szCs w:val="21"/>
                      <w:lang w:bidi="ar"/>
                    </w:rPr>
                  </w:pPr>
                  <w:r>
                    <w:rPr>
                      <w:rFonts w:hint="eastAsia"/>
                      <w:szCs w:val="21"/>
                    </w:rPr>
                    <w:t>3ND</w:t>
                  </w:r>
                </w:p>
              </w:tc>
              <w:tc>
                <w:tcPr>
                  <w:tcW w:w="949" w:type="dxa"/>
                  <w:tcBorders>
                    <w:top w:val="single" w:sz="4" w:space="0" w:color="auto"/>
                    <w:left w:val="single" w:sz="4" w:space="0" w:color="auto"/>
                    <w:bottom w:val="single" w:sz="4" w:space="0" w:color="auto"/>
                    <w:right w:val="single" w:sz="4" w:space="0" w:color="auto"/>
                  </w:tcBorders>
                  <w:vAlign w:val="center"/>
                </w:tcPr>
                <w:p w:rsidR="00CC08DE" w:rsidRDefault="001D51BA">
                  <w:pPr>
                    <w:widowControl/>
                    <w:jc w:val="center"/>
                    <w:textAlignment w:val="center"/>
                    <w:rPr>
                      <w:color w:val="000000"/>
                      <w:kern w:val="0"/>
                      <w:szCs w:val="21"/>
                      <w:lang w:bidi="ar"/>
                    </w:rPr>
                  </w:pPr>
                  <w:r>
                    <w:rPr>
                      <w:rFonts w:hint="eastAsia"/>
                      <w:szCs w:val="21"/>
                    </w:rPr>
                    <w:t>3ND</w:t>
                  </w:r>
                </w:p>
              </w:tc>
              <w:tc>
                <w:tcPr>
                  <w:tcW w:w="1338" w:type="dxa"/>
                  <w:tcBorders>
                    <w:top w:val="single" w:sz="4" w:space="0" w:color="auto"/>
                    <w:left w:val="single" w:sz="4" w:space="0" w:color="auto"/>
                    <w:bottom w:val="single" w:sz="4" w:space="0" w:color="auto"/>
                    <w:right w:val="single" w:sz="4" w:space="0" w:color="auto"/>
                  </w:tcBorders>
                  <w:vAlign w:val="center"/>
                </w:tcPr>
                <w:p w:rsidR="00CC08DE" w:rsidRDefault="001D51BA">
                  <w:pPr>
                    <w:adjustRightInd w:val="0"/>
                    <w:snapToGrid w:val="0"/>
                    <w:jc w:val="center"/>
                  </w:pPr>
                  <w:r>
                    <w:t>50</w:t>
                  </w:r>
                </w:p>
              </w:tc>
              <w:tc>
                <w:tcPr>
                  <w:tcW w:w="1053" w:type="dxa"/>
                  <w:tcBorders>
                    <w:top w:val="single" w:sz="4" w:space="0" w:color="auto"/>
                    <w:left w:val="single" w:sz="4" w:space="0" w:color="auto"/>
                    <w:bottom w:val="single" w:sz="4" w:space="0" w:color="auto"/>
                    <w:right w:val="nil"/>
                  </w:tcBorders>
                  <w:vAlign w:val="center"/>
                </w:tcPr>
                <w:p w:rsidR="00CC08DE" w:rsidRDefault="001D51BA">
                  <w:pPr>
                    <w:adjustRightInd w:val="0"/>
                    <w:snapToGrid w:val="0"/>
                    <w:jc w:val="center"/>
                  </w:pPr>
                  <w:r>
                    <w:t>是</w:t>
                  </w:r>
                </w:p>
              </w:tc>
            </w:tr>
            <w:tr w:rsidR="001D51BA" w:rsidTr="001D51BA">
              <w:trPr>
                <w:trHeight w:val="165"/>
                <w:jc w:val="center"/>
              </w:trPr>
              <w:tc>
                <w:tcPr>
                  <w:tcW w:w="872" w:type="dxa"/>
                  <w:vMerge/>
                  <w:tcBorders>
                    <w:top w:val="single" w:sz="4" w:space="0" w:color="auto"/>
                    <w:left w:val="nil"/>
                    <w:bottom w:val="single" w:sz="4" w:space="0" w:color="auto"/>
                    <w:right w:val="single" w:sz="4" w:space="0" w:color="auto"/>
                  </w:tcBorders>
                  <w:vAlign w:val="center"/>
                </w:tcPr>
                <w:p w:rsidR="001D51BA" w:rsidRDefault="001D51BA" w:rsidP="001D51BA">
                  <w:pPr>
                    <w:widowControl/>
                    <w:adjustRightInd w:val="0"/>
                    <w:snapToGrid w:val="0"/>
                    <w:jc w:val="left"/>
                    <w:rPr>
                      <w:bCs/>
                    </w:rPr>
                  </w:pPr>
                </w:p>
              </w:tc>
              <w:tc>
                <w:tcPr>
                  <w:tcW w:w="814" w:type="dxa"/>
                  <w:vMerge/>
                  <w:tcBorders>
                    <w:left w:val="single" w:sz="4" w:space="0" w:color="auto"/>
                    <w:right w:val="single" w:sz="4" w:space="0" w:color="auto"/>
                  </w:tcBorders>
                  <w:vAlign w:val="center"/>
                </w:tcPr>
                <w:p w:rsidR="001D51BA" w:rsidRDefault="001D51BA" w:rsidP="001D51BA">
                  <w:pPr>
                    <w:widowControl/>
                    <w:adjustRightInd w:val="0"/>
                    <w:snapToGrid w:val="0"/>
                    <w:jc w:val="left"/>
                  </w:pPr>
                </w:p>
              </w:tc>
              <w:tc>
                <w:tcPr>
                  <w:tcW w:w="686" w:type="dxa"/>
                  <w:vMerge/>
                  <w:tcBorders>
                    <w:left w:val="single" w:sz="4" w:space="0" w:color="auto"/>
                    <w:right w:val="single" w:sz="4" w:space="0" w:color="auto"/>
                  </w:tcBorders>
                  <w:vAlign w:val="center"/>
                </w:tcPr>
                <w:p w:rsidR="001D51BA" w:rsidRDefault="001D51BA" w:rsidP="001D51BA">
                  <w:pPr>
                    <w:adjustRightInd w:val="0"/>
                    <w:snapToGrid w:val="0"/>
                    <w:jc w:val="center"/>
                  </w:pPr>
                </w:p>
              </w:tc>
              <w:tc>
                <w:tcPr>
                  <w:tcW w:w="1924" w:type="dxa"/>
                  <w:tcBorders>
                    <w:top w:val="single" w:sz="4" w:space="0" w:color="auto"/>
                    <w:left w:val="single" w:sz="4" w:space="0" w:color="auto"/>
                    <w:bottom w:val="single" w:sz="4" w:space="0" w:color="auto"/>
                    <w:right w:val="single" w:sz="4" w:space="0" w:color="auto"/>
                  </w:tcBorders>
                  <w:vAlign w:val="center"/>
                </w:tcPr>
                <w:p w:rsidR="001D51BA" w:rsidRDefault="001D51BA" w:rsidP="001D51BA">
                  <w:pPr>
                    <w:spacing w:line="300" w:lineRule="exact"/>
                    <w:jc w:val="center"/>
                    <w:rPr>
                      <w:szCs w:val="21"/>
                    </w:rPr>
                  </w:pPr>
                  <w:r>
                    <w:rPr>
                      <w:szCs w:val="21"/>
                    </w:rPr>
                    <w:t>折算浓度（</w:t>
                  </w:r>
                  <w:r>
                    <w:rPr>
                      <w:szCs w:val="21"/>
                    </w:rPr>
                    <w:t>mg/m</w:t>
                  </w:r>
                  <w:r>
                    <w:rPr>
                      <w:szCs w:val="21"/>
                      <w:vertAlign w:val="superscript"/>
                    </w:rPr>
                    <w:t>3</w:t>
                  </w:r>
                  <w:r>
                    <w:rPr>
                      <w:szCs w:val="21"/>
                    </w:rPr>
                    <w:t>）</w:t>
                  </w:r>
                </w:p>
              </w:tc>
              <w:tc>
                <w:tcPr>
                  <w:tcW w:w="973" w:type="dxa"/>
                  <w:gridSpan w:val="2"/>
                  <w:tcBorders>
                    <w:top w:val="single" w:sz="4" w:space="0" w:color="auto"/>
                    <w:left w:val="single" w:sz="4" w:space="0" w:color="auto"/>
                    <w:bottom w:val="single" w:sz="4" w:space="0" w:color="auto"/>
                    <w:right w:val="single" w:sz="4" w:space="0" w:color="auto"/>
                  </w:tcBorders>
                  <w:vAlign w:val="center"/>
                </w:tcPr>
                <w:p w:rsidR="001D51BA" w:rsidRDefault="001D51BA" w:rsidP="001D51BA">
                  <w:pPr>
                    <w:widowControl/>
                    <w:jc w:val="center"/>
                    <w:textAlignment w:val="center"/>
                    <w:rPr>
                      <w:color w:val="000000"/>
                      <w:kern w:val="0"/>
                      <w:szCs w:val="21"/>
                      <w:lang w:bidi="ar"/>
                    </w:rPr>
                  </w:pPr>
                  <w:r>
                    <w:rPr>
                      <w:rFonts w:hint="eastAsia"/>
                      <w:szCs w:val="21"/>
                    </w:rPr>
                    <w:t>/</w:t>
                  </w:r>
                </w:p>
              </w:tc>
              <w:tc>
                <w:tcPr>
                  <w:tcW w:w="876" w:type="dxa"/>
                  <w:tcBorders>
                    <w:top w:val="single" w:sz="4" w:space="0" w:color="auto"/>
                    <w:left w:val="single" w:sz="4" w:space="0" w:color="auto"/>
                    <w:bottom w:val="single" w:sz="4" w:space="0" w:color="auto"/>
                    <w:right w:val="single" w:sz="4" w:space="0" w:color="auto"/>
                  </w:tcBorders>
                  <w:vAlign w:val="center"/>
                </w:tcPr>
                <w:p w:rsidR="001D51BA" w:rsidRDefault="001D51BA" w:rsidP="001D51BA">
                  <w:pPr>
                    <w:widowControl/>
                    <w:jc w:val="center"/>
                    <w:textAlignment w:val="center"/>
                    <w:rPr>
                      <w:color w:val="000000"/>
                      <w:kern w:val="0"/>
                      <w:szCs w:val="21"/>
                      <w:lang w:bidi="ar"/>
                    </w:rPr>
                  </w:pPr>
                  <w:r>
                    <w:rPr>
                      <w:rFonts w:hint="eastAsia"/>
                      <w:szCs w:val="21"/>
                    </w:rPr>
                    <w:t>/</w:t>
                  </w:r>
                </w:p>
              </w:tc>
              <w:tc>
                <w:tcPr>
                  <w:tcW w:w="949" w:type="dxa"/>
                  <w:tcBorders>
                    <w:top w:val="single" w:sz="4" w:space="0" w:color="auto"/>
                    <w:left w:val="single" w:sz="4" w:space="0" w:color="auto"/>
                    <w:bottom w:val="single" w:sz="4" w:space="0" w:color="auto"/>
                    <w:right w:val="single" w:sz="4" w:space="0" w:color="auto"/>
                  </w:tcBorders>
                  <w:vAlign w:val="center"/>
                </w:tcPr>
                <w:p w:rsidR="001D51BA" w:rsidRDefault="001D51BA" w:rsidP="001D51BA">
                  <w:pPr>
                    <w:widowControl/>
                    <w:jc w:val="center"/>
                    <w:textAlignment w:val="center"/>
                    <w:rPr>
                      <w:color w:val="000000"/>
                      <w:kern w:val="0"/>
                      <w:szCs w:val="21"/>
                      <w:lang w:bidi="ar"/>
                    </w:rPr>
                  </w:pPr>
                  <w:r>
                    <w:rPr>
                      <w:rFonts w:hint="eastAsia"/>
                      <w:szCs w:val="21"/>
                    </w:rPr>
                    <w:t>/</w:t>
                  </w:r>
                </w:p>
              </w:tc>
              <w:tc>
                <w:tcPr>
                  <w:tcW w:w="1338" w:type="dxa"/>
                  <w:tcBorders>
                    <w:top w:val="single" w:sz="4" w:space="0" w:color="auto"/>
                    <w:left w:val="single" w:sz="4" w:space="0" w:color="auto"/>
                    <w:bottom w:val="single" w:sz="4" w:space="0" w:color="auto"/>
                    <w:right w:val="single" w:sz="4" w:space="0" w:color="auto"/>
                  </w:tcBorders>
                  <w:vAlign w:val="center"/>
                </w:tcPr>
                <w:p w:rsidR="001D51BA" w:rsidRDefault="001D51BA" w:rsidP="001D51BA">
                  <w:pPr>
                    <w:adjustRightInd w:val="0"/>
                    <w:snapToGrid w:val="0"/>
                    <w:jc w:val="center"/>
                  </w:pPr>
                  <w:r>
                    <w:t>/</w:t>
                  </w:r>
                </w:p>
              </w:tc>
              <w:tc>
                <w:tcPr>
                  <w:tcW w:w="1053" w:type="dxa"/>
                  <w:tcBorders>
                    <w:top w:val="single" w:sz="4" w:space="0" w:color="auto"/>
                    <w:left w:val="single" w:sz="4" w:space="0" w:color="auto"/>
                    <w:bottom w:val="single" w:sz="4" w:space="0" w:color="auto"/>
                    <w:right w:val="nil"/>
                  </w:tcBorders>
                </w:tcPr>
                <w:p w:rsidR="001D51BA" w:rsidRDefault="001D51BA" w:rsidP="001D51BA">
                  <w:pPr>
                    <w:jc w:val="center"/>
                  </w:pPr>
                  <w:r w:rsidRPr="000F3216">
                    <w:t>/</w:t>
                  </w:r>
                </w:p>
              </w:tc>
            </w:tr>
            <w:tr w:rsidR="001D51BA" w:rsidTr="001D51BA">
              <w:trPr>
                <w:trHeight w:val="105"/>
                <w:jc w:val="center"/>
              </w:trPr>
              <w:tc>
                <w:tcPr>
                  <w:tcW w:w="872" w:type="dxa"/>
                  <w:vMerge/>
                  <w:tcBorders>
                    <w:top w:val="single" w:sz="4" w:space="0" w:color="auto"/>
                    <w:left w:val="nil"/>
                    <w:bottom w:val="single" w:sz="4" w:space="0" w:color="auto"/>
                    <w:right w:val="single" w:sz="4" w:space="0" w:color="auto"/>
                  </w:tcBorders>
                  <w:vAlign w:val="center"/>
                </w:tcPr>
                <w:p w:rsidR="001D51BA" w:rsidRDefault="001D51BA" w:rsidP="001D51BA">
                  <w:pPr>
                    <w:widowControl/>
                    <w:adjustRightInd w:val="0"/>
                    <w:snapToGrid w:val="0"/>
                    <w:jc w:val="left"/>
                    <w:rPr>
                      <w:bCs/>
                    </w:rPr>
                  </w:pPr>
                </w:p>
              </w:tc>
              <w:tc>
                <w:tcPr>
                  <w:tcW w:w="814" w:type="dxa"/>
                  <w:vMerge/>
                  <w:tcBorders>
                    <w:left w:val="single" w:sz="4" w:space="0" w:color="auto"/>
                    <w:right w:val="single" w:sz="4" w:space="0" w:color="auto"/>
                  </w:tcBorders>
                  <w:vAlign w:val="center"/>
                </w:tcPr>
                <w:p w:rsidR="001D51BA" w:rsidRDefault="001D51BA" w:rsidP="001D51BA">
                  <w:pPr>
                    <w:widowControl/>
                    <w:adjustRightInd w:val="0"/>
                    <w:snapToGrid w:val="0"/>
                    <w:jc w:val="left"/>
                  </w:pPr>
                </w:p>
              </w:tc>
              <w:tc>
                <w:tcPr>
                  <w:tcW w:w="686" w:type="dxa"/>
                  <w:vMerge/>
                  <w:tcBorders>
                    <w:left w:val="single" w:sz="4" w:space="0" w:color="auto"/>
                    <w:bottom w:val="single" w:sz="4" w:space="0" w:color="auto"/>
                    <w:right w:val="single" w:sz="4" w:space="0" w:color="auto"/>
                  </w:tcBorders>
                  <w:vAlign w:val="center"/>
                </w:tcPr>
                <w:p w:rsidR="001D51BA" w:rsidRDefault="001D51BA" w:rsidP="001D51BA">
                  <w:pPr>
                    <w:adjustRightInd w:val="0"/>
                    <w:snapToGrid w:val="0"/>
                    <w:jc w:val="center"/>
                  </w:pPr>
                </w:p>
              </w:tc>
              <w:tc>
                <w:tcPr>
                  <w:tcW w:w="1924" w:type="dxa"/>
                  <w:tcBorders>
                    <w:top w:val="single" w:sz="4" w:space="0" w:color="auto"/>
                    <w:left w:val="single" w:sz="4" w:space="0" w:color="auto"/>
                    <w:bottom w:val="single" w:sz="4" w:space="0" w:color="auto"/>
                    <w:right w:val="single" w:sz="4" w:space="0" w:color="auto"/>
                  </w:tcBorders>
                  <w:vAlign w:val="center"/>
                </w:tcPr>
                <w:p w:rsidR="001D51BA" w:rsidRDefault="001D51BA" w:rsidP="001D51BA">
                  <w:pPr>
                    <w:spacing w:line="300" w:lineRule="exact"/>
                    <w:jc w:val="center"/>
                    <w:rPr>
                      <w:szCs w:val="21"/>
                    </w:rPr>
                  </w:pPr>
                  <w:r>
                    <w:rPr>
                      <w:szCs w:val="21"/>
                    </w:rPr>
                    <w:t>排放速率（</w:t>
                  </w:r>
                  <w:r>
                    <w:rPr>
                      <w:szCs w:val="21"/>
                    </w:rPr>
                    <w:t>kg/h</w:t>
                  </w:r>
                  <w:r>
                    <w:rPr>
                      <w:szCs w:val="21"/>
                    </w:rPr>
                    <w:t>）</w:t>
                  </w:r>
                </w:p>
              </w:tc>
              <w:tc>
                <w:tcPr>
                  <w:tcW w:w="973" w:type="dxa"/>
                  <w:gridSpan w:val="2"/>
                  <w:tcBorders>
                    <w:top w:val="single" w:sz="4" w:space="0" w:color="auto"/>
                    <w:left w:val="single" w:sz="4" w:space="0" w:color="auto"/>
                    <w:bottom w:val="single" w:sz="4" w:space="0" w:color="auto"/>
                    <w:right w:val="single" w:sz="4" w:space="0" w:color="auto"/>
                  </w:tcBorders>
                  <w:vAlign w:val="center"/>
                </w:tcPr>
                <w:p w:rsidR="001D51BA" w:rsidRPr="001D51BA" w:rsidRDefault="001D51BA" w:rsidP="001D51BA">
                  <w:pPr>
                    <w:widowControl/>
                    <w:jc w:val="center"/>
                    <w:textAlignment w:val="center"/>
                    <w:rPr>
                      <w:color w:val="000000"/>
                      <w:kern w:val="0"/>
                      <w:szCs w:val="21"/>
                      <w:lang w:bidi="ar"/>
                    </w:rPr>
                  </w:pPr>
                  <w:r w:rsidRPr="001D51BA">
                    <w:rPr>
                      <w:rFonts w:hint="eastAsia"/>
                      <w:szCs w:val="21"/>
                    </w:rPr>
                    <w:t>/</w:t>
                  </w:r>
                </w:p>
              </w:tc>
              <w:tc>
                <w:tcPr>
                  <w:tcW w:w="876" w:type="dxa"/>
                  <w:tcBorders>
                    <w:top w:val="single" w:sz="4" w:space="0" w:color="auto"/>
                    <w:left w:val="single" w:sz="4" w:space="0" w:color="auto"/>
                    <w:bottom w:val="single" w:sz="4" w:space="0" w:color="auto"/>
                    <w:right w:val="single" w:sz="4" w:space="0" w:color="auto"/>
                  </w:tcBorders>
                  <w:vAlign w:val="center"/>
                </w:tcPr>
                <w:p w:rsidR="001D51BA" w:rsidRPr="001D51BA" w:rsidRDefault="001D51BA" w:rsidP="001D51BA">
                  <w:pPr>
                    <w:widowControl/>
                    <w:jc w:val="center"/>
                    <w:textAlignment w:val="center"/>
                    <w:rPr>
                      <w:color w:val="000000"/>
                      <w:kern w:val="0"/>
                      <w:szCs w:val="21"/>
                      <w:lang w:bidi="ar"/>
                    </w:rPr>
                  </w:pPr>
                  <w:r w:rsidRPr="001D51BA">
                    <w:rPr>
                      <w:rFonts w:hint="eastAsia"/>
                      <w:szCs w:val="21"/>
                    </w:rPr>
                    <w:t>/</w:t>
                  </w:r>
                </w:p>
              </w:tc>
              <w:tc>
                <w:tcPr>
                  <w:tcW w:w="949" w:type="dxa"/>
                  <w:tcBorders>
                    <w:top w:val="single" w:sz="4" w:space="0" w:color="auto"/>
                    <w:left w:val="single" w:sz="4" w:space="0" w:color="auto"/>
                    <w:bottom w:val="single" w:sz="4" w:space="0" w:color="auto"/>
                    <w:right w:val="single" w:sz="4" w:space="0" w:color="auto"/>
                  </w:tcBorders>
                  <w:vAlign w:val="center"/>
                </w:tcPr>
                <w:p w:rsidR="001D51BA" w:rsidRPr="001D51BA" w:rsidRDefault="001D51BA" w:rsidP="001D51BA">
                  <w:pPr>
                    <w:widowControl/>
                    <w:jc w:val="center"/>
                    <w:textAlignment w:val="center"/>
                    <w:rPr>
                      <w:color w:val="000000"/>
                      <w:kern w:val="0"/>
                      <w:szCs w:val="21"/>
                      <w:lang w:bidi="ar"/>
                    </w:rPr>
                  </w:pPr>
                  <w:r w:rsidRPr="001D51BA">
                    <w:rPr>
                      <w:rFonts w:hint="eastAsia"/>
                      <w:szCs w:val="21"/>
                    </w:rPr>
                    <w:t>/</w:t>
                  </w:r>
                </w:p>
              </w:tc>
              <w:tc>
                <w:tcPr>
                  <w:tcW w:w="1338" w:type="dxa"/>
                  <w:tcBorders>
                    <w:top w:val="single" w:sz="4" w:space="0" w:color="auto"/>
                    <w:left w:val="single" w:sz="4" w:space="0" w:color="auto"/>
                    <w:bottom w:val="single" w:sz="4" w:space="0" w:color="auto"/>
                    <w:right w:val="single" w:sz="4" w:space="0" w:color="auto"/>
                  </w:tcBorders>
                  <w:vAlign w:val="center"/>
                </w:tcPr>
                <w:p w:rsidR="001D51BA" w:rsidRDefault="001D51BA" w:rsidP="001D51BA">
                  <w:pPr>
                    <w:adjustRightInd w:val="0"/>
                    <w:snapToGrid w:val="0"/>
                    <w:jc w:val="center"/>
                  </w:pPr>
                  <w:r>
                    <w:rPr>
                      <w:rFonts w:hint="eastAsia"/>
                    </w:rPr>
                    <w:t>/</w:t>
                  </w:r>
                </w:p>
              </w:tc>
              <w:tc>
                <w:tcPr>
                  <w:tcW w:w="1053" w:type="dxa"/>
                  <w:tcBorders>
                    <w:top w:val="single" w:sz="4" w:space="0" w:color="auto"/>
                    <w:left w:val="single" w:sz="4" w:space="0" w:color="auto"/>
                    <w:bottom w:val="single" w:sz="4" w:space="0" w:color="auto"/>
                    <w:right w:val="nil"/>
                  </w:tcBorders>
                </w:tcPr>
                <w:p w:rsidR="001D51BA" w:rsidRDefault="001D51BA" w:rsidP="001D51BA">
                  <w:pPr>
                    <w:jc w:val="center"/>
                  </w:pPr>
                  <w:r w:rsidRPr="000F3216">
                    <w:t>/</w:t>
                  </w:r>
                </w:p>
              </w:tc>
            </w:tr>
            <w:tr w:rsidR="00CC08DE">
              <w:trPr>
                <w:jc w:val="center"/>
              </w:trPr>
              <w:tc>
                <w:tcPr>
                  <w:tcW w:w="872" w:type="dxa"/>
                  <w:vMerge/>
                  <w:tcBorders>
                    <w:top w:val="single" w:sz="4" w:space="0" w:color="auto"/>
                    <w:left w:val="nil"/>
                    <w:bottom w:val="single" w:sz="4" w:space="0" w:color="auto"/>
                    <w:right w:val="single" w:sz="4" w:space="0" w:color="auto"/>
                  </w:tcBorders>
                  <w:vAlign w:val="center"/>
                </w:tcPr>
                <w:p w:rsidR="00CC08DE" w:rsidRDefault="00CC08DE">
                  <w:pPr>
                    <w:widowControl/>
                    <w:adjustRightInd w:val="0"/>
                    <w:snapToGrid w:val="0"/>
                    <w:jc w:val="left"/>
                    <w:rPr>
                      <w:bCs/>
                    </w:rPr>
                  </w:pPr>
                </w:p>
              </w:tc>
              <w:tc>
                <w:tcPr>
                  <w:tcW w:w="814" w:type="dxa"/>
                  <w:vMerge/>
                  <w:tcBorders>
                    <w:left w:val="single" w:sz="4" w:space="0" w:color="auto"/>
                    <w:right w:val="single" w:sz="4" w:space="0" w:color="auto"/>
                  </w:tcBorders>
                  <w:vAlign w:val="center"/>
                </w:tcPr>
                <w:p w:rsidR="00CC08DE" w:rsidRDefault="00CC08DE">
                  <w:pPr>
                    <w:widowControl/>
                    <w:adjustRightInd w:val="0"/>
                    <w:snapToGrid w:val="0"/>
                    <w:jc w:val="left"/>
                  </w:pPr>
                </w:p>
              </w:tc>
              <w:tc>
                <w:tcPr>
                  <w:tcW w:w="686" w:type="dxa"/>
                  <w:vMerge w:val="restart"/>
                  <w:tcBorders>
                    <w:top w:val="single" w:sz="4" w:space="0" w:color="auto"/>
                    <w:left w:val="single" w:sz="4" w:space="0" w:color="auto"/>
                    <w:right w:val="single" w:sz="6" w:space="0" w:color="auto"/>
                  </w:tcBorders>
                  <w:vAlign w:val="center"/>
                </w:tcPr>
                <w:p w:rsidR="00CC08DE" w:rsidRDefault="001D51BA">
                  <w:pPr>
                    <w:spacing w:line="300" w:lineRule="exact"/>
                    <w:jc w:val="center"/>
                    <w:rPr>
                      <w:szCs w:val="21"/>
                    </w:rPr>
                  </w:pPr>
                  <w:r>
                    <w:rPr>
                      <w:szCs w:val="21"/>
                    </w:rPr>
                    <w:t>氮氧</w:t>
                  </w:r>
                  <w:r>
                    <w:rPr>
                      <w:szCs w:val="21"/>
                    </w:rPr>
                    <w:lastRenderedPageBreak/>
                    <w:t>化物</w:t>
                  </w:r>
                </w:p>
              </w:tc>
              <w:tc>
                <w:tcPr>
                  <w:tcW w:w="1924" w:type="dxa"/>
                  <w:tcBorders>
                    <w:top w:val="single" w:sz="4" w:space="0" w:color="auto"/>
                    <w:left w:val="single" w:sz="6" w:space="0" w:color="auto"/>
                    <w:bottom w:val="single" w:sz="4" w:space="0" w:color="auto"/>
                    <w:right w:val="single" w:sz="4" w:space="0" w:color="auto"/>
                  </w:tcBorders>
                  <w:vAlign w:val="center"/>
                </w:tcPr>
                <w:p w:rsidR="00CC08DE" w:rsidRDefault="001D51BA">
                  <w:pPr>
                    <w:spacing w:line="300" w:lineRule="exact"/>
                    <w:jc w:val="center"/>
                    <w:rPr>
                      <w:szCs w:val="21"/>
                    </w:rPr>
                  </w:pPr>
                  <w:r>
                    <w:rPr>
                      <w:szCs w:val="21"/>
                    </w:rPr>
                    <w:lastRenderedPageBreak/>
                    <w:t>实测浓度（</w:t>
                  </w:r>
                  <w:r>
                    <w:rPr>
                      <w:szCs w:val="21"/>
                    </w:rPr>
                    <w:t>mg/m</w:t>
                  </w:r>
                  <w:r>
                    <w:rPr>
                      <w:szCs w:val="21"/>
                      <w:vertAlign w:val="superscript"/>
                    </w:rPr>
                    <w:t>3</w:t>
                  </w:r>
                  <w:r>
                    <w:rPr>
                      <w:szCs w:val="21"/>
                    </w:rPr>
                    <w:t>）</w:t>
                  </w:r>
                </w:p>
              </w:tc>
              <w:tc>
                <w:tcPr>
                  <w:tcW w:w="973" w:type="dxa"/>
                  <w:gridSpan w:val="2"/>
                  <w:tcBorders>
                    <w:top w:val="single" w:sz="4" w:space="0" w:color="auto"/>
                    <w:left w:val="single" w:sz="4" w:space="0" w:color="auto"/>
                    <w:bottom w:val="single" w:sz="4" w:space="0" w:color="auto"/>
                    <w:right w:val="single" w:sz="4" w:space="0" w:color="auto"/>
                  </w:tcBorders>
                  <w:vAlign w:val="center"/>
                </w:tcPr>
                <w:p w:rsidR="00CC08DE" w:rsidRPr="001D51BA" w:rsidRDefault="001D51BA">
                  <w:pPr>
                    <w:widowControl/>
                    <w:jc w:val="center"/>
                    <w:textAlignment w:val="center"/>
                    <w:rPr>
                      <w:color w:val="000000"/>
                      <w:kern w:val="0"/>
                      <w:szCs w:val="21"/>
                      <w:lang w:bidi="ar"/>
                    </w:rPr>
                  </w:pPr>
                  <w:r w:rsidRPr="001D51BA">
                    <w:rPr>
                      <w:rFonts w:hint="eastAsia"/>
                      <w:color w:val="000000"/>
                      <w:kern w:val="0"/>
                      <w:szCs w:val="21"/>
                      <w:lang w:bidi="ar"/>
                    </w:rPr>
                    <w:t>62</w:t>
                  </w:r>
                </w:p>
              </w:tc>
              <w:tc>
                <w:tcPr>
                  <w:tcW w:w="876" w:type="dxa"/>
                  <w:tcBorders>
                    <w:top w:val="single" w:sz="4" w:space="0" w:color="auto"/>
                    <w:left w:val="single" w:sz="4" w:space="0" w:color="auto"/>
                    <w:bottom w:val="single" w:sz="4" w:space="0" w:color="auto"/>
                    <w:right w:val="single" w:sz="4" w:space="0" w:color="auto"/>
                  </w:tcBorders>
                  <w:vAlign w:val="center"/>
                </w:tcPr>
                <w:p w:rsidR="00CC08DE" w:rsidRPr="001D51BA" w:rsidRDefault="001D51BA">
                  <w:pPr>
                    <w:widowControl/>
                    <w:jc w:val="center"/>
                    <w:textAlignment w:val="center"/>
                    <w:rPr>
                      <w:color w:val="000000"/>
                      <w:kern w:val="0"/>
                      <w:szCs w:val="21"/>
                      <w:lang w:bidi="ar"/>
                    </w:rPr>
                  </w:pPr>
                  <w:r w:rsidRPr="001D51BA">
                    <w:rPr>
                      <w:rFonts w:hint="eastAsia"/>
                      <w:color w:val="000000"/>
                      <w:kern w:val="0"/>
                      <w:szCs w:val="21"/>
                      <w:lang w:bidi="ar"/>
                    </w:rPr>
                    <w:t>61</w:t>
                  </w:r>
                </w:p>
              </w:tc>
              <w:tc>
                <w:tcPr>
                  <w:tcW w:w="949" w:type="dxa"/>
                  <w:tcBorders>
                    <w:top w:val="single" w:sz="4" w:space="0" w:color="auto"/>
                    <w:left w:val="single" w:sz="4" w:space="0" w:color="auto"/>
                    <w:bottom w:val="single" w:sz="4" w:space="0" w:color="auto"/>
                    <w:right w:val="single" w:sz="4" w:space="0" w:color="auto"/>
                  </w:tcBorders>
                  <w:vAlign w:val="center"/>
                </w:tcPr>
                <w:p w:rsidR="00CC08DE" w:rsidRPr="001D51BA" w:rsidRDefault="001D51BA">
                  <w:pPr>
                    <w:widowControl/>
                    <w:jc w:val="center"/>
                    <w:textAlignment w:val="center"/>
                    <w:rPr>
                      <w:color w:val="000000"/>
                      <w:kern w:val="0"/>
                      <w:szCs w:val="21"/>
                      <w:lang w:bidi="ar"/>
                    </w:rPr>
                  </w:pPr>
                  <w:r w:rsidRPr="001D51BA">
                    <w:rPr>
                      <w:rFonts w:hint="eastAsia"/>
                      <w:color w:val="000000"/>
                      <w:kern w:val="0"/>
                      <w:szCs w:val="21"/>
                      <w:lang w:bidi="ar"/>
                    </w:rPr>
                    <w:t>61</w:t>
                  </w:r>
                </w:p>
              </w:tc>
              <w:tc>
                <w:tcPr>
                  <w:tcW w:w="1338" w:type="dxa"/>
                  <w:tcBorders>
                    <w:top w:val="single" w:sz="4" w:space="0" w:color="auto"/>
                    <w:left w:val="single" w:sz="4" w:space="0" w:color="auto"/>
                    <w:bottom w:val="single" w:sz="4" w:space="0" w:color="auto"/>
                    <w:right w:val="single" w:sz="4" w:space="0" w:color="auto"/>
                  </w:tcBorders>
                  <w:vAlign w:val="center"/>
                </w:tcPr>
                <w:p w:rsidR="00CC08DE" w:rsidRDefault="001D51BA">
                  <w:pPr>
                    <w:adjustRightInd w:val="0"/>
                    <w:snapToGrid w:val="0"/>
                    <w:jc w:val="center"/>
                  </w:pPr>
                  <w:r>
                    <w:t>80</w:t>
                  </w:r>
                </w:p>
              </w:tc>
              <w:tc>
                <w:tcPr>
                  <w:tcW w:w="1053" w:type="dxa"/>
                  <w:tcBorders>
                    <w:top w:val="single" w:sz="4" w:space="0" w:color="auto"/>
                    <w:left w:val="single" w:sz="4" w:space="0" w:color="auto"/>
                    <w:bottom w:val="single" w:sz="4" w:space="0" w:color="auto"/>
                    <w:right w:val="nil"/>
                  </w:tcBorders>
                  <w:vAlign w:val="center"/>
                </w:tcPr>
                <w:p w:rsidR="00CC08DE" w:rsidRDefault="001D51BA">
                  <w:pPr>
                    <w:adjustRightInd w:val="0"/>
                    <w:snapToGrid w:val="0"/>
                    <w:jc w:val="center"/>
                  </w:pPr>
                  <w:r>
                    <w:rPr>
                      <w:rFonts w:hint="eastAsia"/>
                    </w:rPr>
                    <w:t>是</w:t>
                  </w:r>
                </w:p>
              </w:tc>
            </w:tr>
            <w:tr w:rsidR="00CC08DE">
              <w:trPr>
                <w:trHeight w:val="150"/>
                <w:jc w:val="center"/>
              </w:trPr>
              <w:tc>
                <w:tcPr>
                  <w:tcW w:w="872" w:type="dxa"/>
                  <w:vMerge/>
                  <w:tcBorders>
                    <w:top w:val="single" w:sz="4" w:space="0" w:color="auto"/>
                    <w:left w:val="nil"/>
                    <w:bottom w:val="single" w:sz="4" w:space="0" w:color="auto"/>
                    <w:right w:val="single" w:sz="4" w:space="0" w:color="auto"/>
                  </w:tcBorders>
                  <w:vAlign w:val="center"/>
                </w:tcPr>
                <w:p w:rsidR="00CC08DE" w:rsidRDefault="00CC08DE">
                  <w:pPr>
                    <w:widowControl/>
                    <w:adjustRightInd w:val="0"/>
                    <w:snapToGrid w:val="0"/>
                    <w:jc w:val="left"/>
                    <w:rPr>
                      <w:bCs/>
                    </w:rPr>
                  </w:pPr>
                </w:p>
              </w:tc>
              <w:tc>
                <w:tcPr>
                  <w:tcW w:w="814" w:type="dxa"/>
                  <w:vMerge/>
                  <w:tcBorders>
                    <w:left w:val="single" w:sz="4" w:space="0" w:color="auto"/>
                    <w:right w:val="single" w:sz="4" w:space="0" w:color="auto"/>
                  </w:tcBorders>
                  <w:vAlign w:val="center"/>
                </w:tcPr>
                <w:p w:rsidR="00CC08DE" w:rsidRDefault="00CC08DE">
                  <w:pPr>
                    <w:widowControl/>
                    <w:adjustRightInd w:val="0"/>
                    <w:snapToGrid w:val="0"/>
                    <w:jc w:val="left"/>
                  </w:pPr>
                </w:p>
              </w:tc>
              <w:tc>
                <w:tcPr>
                  <w:tcW w:w="686" w:type="dxa"/>
                  <w:vMerge/>
                  <w:tcBorders>
                    <w:left w:val="single" w:sz="4" w:space="0" w:color="auto"/>
                    <w:right w:val="single" w:sz="6" w:space="0" w:color="auto"/>
                  </w:tcBorders>
                  <w:vAlign w:val="center"/>
                </w:tcPr>
                <w:p w:rsidR="00CC08DE" w:rsidRDefault="00CC08DE">
                  <w:pPr>
                    <w:adjustRightInd w:val="0"/>
                    <w:snapToGrid w:val="0"/>
                    <w:jc w:val="center"/>
                  </w:pPr>
                </w:p>
              </w:tc>
              <w:tc>
                <w:tcPr>
                  <w:tcW w:w="1924" w:type="dxa"/>
                  <w:tcBorders>
                    <w:top w:val="single" w:sz="4" w:space="0" w:color="auto"/>
                    <w:left w:val="single" w:sz="6" w:space="0" w:color="auto"/>
                    <w:bottom w:val="single" w:sz="4" w:space="0" w:color="auto"/>
                    <w:right w:val="single" w:sz="4" w:space="0" w:color="auto"/>
                  </w:tcBorders>
                  <w:vAlign w:val="center"/>
                </w:tcPr>
                <w:p w:rsidR="00CC08DE" w:rsidRDefault="001D51BA">
                  <w:pPr>
                    <w:spacing w:line="300" w:lineRule="exact"/>
                    <w:jc w:val="center"/>
                    <w:rPr>
                      <w:szCs w:val="21"/>
                    </w:rPr>
                  </w:pPr>
                  <w:r>
                    <w:rPr>
                      <w:szCs w:val="21"/>
                    </w:rPr>
                    <w:t>折算浓度（</w:t>
                  </w:r>
                  <w:r>
                    <w:rPr>
                      <w:szCs w:val="21"/>
                    </w:rPr>
                    <w:t>mg/m</w:t>
                  </w:r>
                  <w:r>
                    <w:rPr>
                      <w:szCs w:val="21"/>
                      <w:vertAlign w:val="superscript"/>
                    </w:rPr>
                    <w:t>3</w:t>
                  </w:r>
                  <w:r>
                    <w:rPr>
                      <w:szCs w:val="21"/>
                    </w:rPr>
                    <w:t>）</w:t>
                  </w:r>
                </w:p>
              </w:tc>
              <w:tc>
                <w:tcPr>
                  <w:tcW w:w="973" w:type="dxa"/>
                  <w:gridSpan w:val="2"/>
                  <w:tcBorders>
                    <w:top w:val="single" w:sz="4" w:space="0" w:color="auto"/>
                    <w:left w:val="single" w:sz="4" w:space="0" w:color="auto"/>
                    <w:bottom w:val="single" w:sz="4" w:space="0" w:color="auto"/>
                    <w:right w:val="single" w:sz="4" w:space="0" w:color="auto"/>
                  </w:tcBorders>
                  <w:vAlign w:val="center"/>
                </w:tcPr>
                <w:p w:rsidR="00CC08DE" w:rsidRPr="001D51BA" w:rsidRDefault="001D51BA">
                  <w:pPr>
                    <w:widowControl/>
                    <w:jc w:val="center"/>
                    <w:textAlignment w:val="center"/>
                    <w:rPr>
                      <w:color w:val="000000"/>
                      <w:kern w:val="0"/>
                      <w:szCs w:val="21"/>
                      <w:lang w:bidi="ar"/>
                    </w:rPr>
                  </w:pPr>
                  <w:r w:rsidRPr="001D51BA">
                    <w:rPr>
                      <w:rFonts w:hint="eastAsia"/>
                      <w:color w:val="000000"/>
                      <w:kern w:val="0"/>
                      <w:szCs w:val="21"/>
                      <w:lang w:bidi="ar"/>
                    </w:rPr>
                    <w:t>63</w:t>
                  </w:r>
                </w:p>
              </w:tc>
              <w:tc>
                <w:tcPr>
                  <w:tcW w:w="876" w:type="dxa"/>
                  <w:tcBorders>
                    <w:top w:val="single" w:sz="4" w:space="0" w:color="auto"/>
                    <w:left w:val="single" w:sz="4" w:space="0" w:color="auto"/>
                    <w:bottom w:val="single" w:sz="4" w:space="0" w:color="auto"/>
                    <w:right w:val="single" w:sz="4" w:space="0" w:color="auto"/>
                  </w:tcBorders>
                  <w:vAlign w:val="center"/>
                </w:tcPr>
                <w:p w:rsidR="00CC08DE" w:rsidRPr="001D51BA" w:rsidRDefault="001D51BA">
                  <w:pPr>
                    <w:widowControl/>
                    <w:jc w:val="center"/>
                    <w:textAlignment w:val="center"/>
                    <w:rPr>
                      <w:color w:val="000000"/>
                      <w:kern w:val="0"/>
                      <w:szCs w:val="21"/>
                      <w:lang w:bidi="ar"/>
                    </w:rPr>
                  </w:pPr>
                  <w:r w:rsidRPr="001D51BA">
                    <w:rPr>
                      <w:rFonts w:hint="eastAsia"/>
                      <w:color w:val="000000"/>
                      <w:kern w:val="0"/>
                      <w:szCs w:val="21"/>
                      <w:lang w:bidi="ar"/>
                    </w:rPr>
                    <w:t>62</w:t>
                  </w:r>
                </w:p>
              </w:tc>
              <w:tc>
                <w:tcPr>
                  <w:tcW w:w="949" w:type="dxa"/>
                  <w:tcBorders>
                    <w:top w:val="single" w:sz="4" w:space="0" w:color="auto"/>
                    <w:left w:val="single" w:sz="4" w:space="0" w:color="auto"/>
                    <w:bottom w:val="single" w:sz="4" w:space="0" w:color="auto"/>
                    <w:right w:val="single" w:sz="4" w:space="0" w:color="auto"/>
                  </w:tcBorders>
                  <w:vAlign w:val="center"/>
                </w:tcPr>
                <w:p w:rsidR="00CC08DE" w:rsidRPr="001D51BA" w:rsidRDefault="001D51BA">
                  <w:pPr>
                    <w:widowControl/>
                    <w:jc w:val="center"/>
                    <w:textAlignment w:val="center"/>
                    <w:rPr>
                      <w:color w:val="000000"/>
                      <w:kern w:val="0"/>
                      <w:szCs w:val="21"/>
                      <w:lang w:bidi="ar"/>
                    </w:rPr>
                  </w:pPr>
                  <w:r w:rsidRPr="001D51BA">
                    <w:rPr>
                      <w:rFonts w:hint="eastAsia"/>
                      <w:color w:val="000000"/>
                      <w:kern w:val="0"/>
                      <w:szCs w:val="21"/>
                      <w:lang w:bidi="ar"/>
                    </w:rPr>
                    <w:t>62</w:t>
                  </w:r>
                </w:p>
              </w:tc>
              <w:tc>
                <w:tcPr>
                  <w:tcW w:w="1338" w:type="dxa"/>
                  <w:tcBorders>
                    <w:top w:val="single" w:sz="4" w:space="0" w:color="auto"/>
                    <w:left w:val="single" w:sz="4" w:space="0" w:color="auto"/>
                    <w:bottom w:val="single" w:sz="4" w:space="0" w:color="auto"/>
                    <w:right w:val="single" w:sz="4" w:space="0" w:color="auto"/>
                  </w:tcBorders>
                  <w:vAlign w:val="center"/>
                </w:tcPr>
                <w:p w:rsidR="00CC08DE" w:rsidRDefault="001D51BA">
                  <w:pPr>
                    <w:adjustRightInd w:val="0"/>
                    <w:snapToGrid w:val="0"/>
                    <w:jc w:val="center"/>
                  </w:pPr>
                  <w:r>
                    <w:t>/</w:t>
                  </w:r>
                </w:p>
              </w:tc>
              <w:tc>
                <w:tcPr>
                  <w:tcW w:w="1053" w:type="dxa"/>
                  <w:tcBorders>
                    <w:top w:val="single" w:sz="4" w:space="0" w:color="auto"/>
                    <w:left w:val="single" w:sz="4" w:space="0" w:color="auto"/>
                    <w:bottom w:val="single" w:sz="4" w:space="0" w:color="auto"/>
                    <w:right w:val="nil"/>
                  </w:tcBorders>
                  <w:vAlign w:val="center"/>
                </w:tcPr>
                <w:p w:rsidR="00CC08DE" w:rsidRDefault="001D51BA">
                  <w:pPr>
                    <w:adjustRightInd w:val="0"/>
                    <w:snapToGrid w:val="0"/>
                    <w:jc w:val="center"/>
                  </w:pPr>
                  <w:r>
                    <w:t>/</w:t>
                  </w:r>
                </w:p>
              </w:tc>
            </w:tr>
            <w:tr w:rsidR="00CC08DE">
              <w:trPr>
                <w:trHeight w:val="120"/>
                <w:jc w:val="center"/>
              </w:trPr>
              <w:tc>
                <w:tcPr>
                  <w:tcW w:w="872" w:type="dxa"/>
                  <w:vMerge/>
                  <w:tcBorders>
                    <w:top w:val="single" w:sz="4" w:space="0" w:color="auto"/>
                    <w:left w:val="nil"/>
                    <w:bottom w:val="single" w:sz="4" w:space="0" w:color="auto"/>
                    <w:right w:val="single" w:sz="4" w:space="0" w:color="auto"/>
                  </w:tcBorders>
                  <w:vAlign w:val="center"/>
                </w:tcPr>
                <w:p w:rsidR="00CC08DE" w:rsidRDefault="00CC08DE">
                  <w:pPr>
                    <w:widowControl/>
                    <w:adjustRightInd w:val="0"/>
                    <w:snapToGrid w:val="0"/>
                    <w:jc w:val="left"/>
                    <w:rPr>
                      <w:bCs/>
                    </w:rPr>
                  </w:pPr>
                </w:p>
              </w:tc>
              <w:tc>
                <w:tcPr>
                  <w:tcW w:w="814" w:type="dxa"/>
                  <w:vMerge/>
                  <w:tcBorders>
                    <w:left w:val="single" w:sz="4" w:space="0" w:color="auto"/>
                    <w:right w:val="single" w:sz="4" w:space="0" w:color="auto"/>
                  </w:tcBorders>
                  <w:vAlign w:val="center"/>
                </w:tcPr>
                <w:p w:rsidR="00CC08DE" w:rsidRDefault="00CC08DE">
                  <w:pPr>
                    <w:widowControl/>
                    <w:adjustRightInd w:val="0"/>
                    <w:snapToGrid w:val="0"/>
                    <w:jc w:val="left"/>
                  </w:pPr>
                </w:p>
              </w:tc>
              <w:tc>
                <w:tcPr>
                  <w:tcW w:w="686" w:type="dxa"/>
                  <w:vMerge/>
                  <w:tcBorders>
                    <w:left w:val="single" w:sz="4" w:space="0" w:color="auto"/>
                    <w:bottom w:val="single" w:sz="4" w:space="0" w:color="auto"/>
                    <w:right w:val="single" w:sz="6" w:space="0" w:color="auto"/>
                  </w:tcBorders>
                  <w:vAlign w:val="center"/>
                </w:tcPr>
                <w:p w:rsidR="00CC08DE" w:rsidRDefault="00CC08DE">
                  <w:pPr>
                    <w:adjustRightInd w:val="0"/>
                    <w:snapToGrid w:val="0"/>
                    <w:jc w:val="center"/>
                  </w:pPr>
                </w:p>
              </w:tc>
              <w:tc>
                <w:tcPr>
                  <w:tcW w:w="1924" w:type="dxa"/>
                  <w:tcBorders>
                    <w:top w:val="single" w:sz="4" w:space="0" w:color="auto"/>
                    <w:left w:val="single" w:sz="6" w:space="0" w:color="auto"/>
                    <w:bottom w:val="single" w:sz="4" w:space="0" w:color="auto"/>
                    <w:right w:val="single" w:sz="4" w:space="0" w:color="auto"/>
                  </w:tcBorders>
                  <w:vAlign w:val="center"/>
                </w:tcPr>
                <w:p w:rsidR="00CC08DE" w:rsidRDefault="001D51BA">
                  <w:pPr>
                    <w:spacing w:line="300" w:lineRule="exact"/>
                    <w:jc w:val="center"/>
                    <w:rPr>
                      <w:szCs w:val="21"/>
                    </w:rPr>
                  </w:pPr>
                  <w:r>
                    <w:rPr>
                      <w:szCs w:val="21"/>
                    </w:rPr>
                    <w:t>排放速率（</w:t>
                  </w:r>
                  <w:r>
                    <w:rPr>
                      <w:szCs w:val="21"/>
                    </w:rPr>
                    <w:t>kg/h</w:t>
                  </w:r>
                  <w:r>
                    <w:rPr>
                      <w:szCs w:val="21"/>
                    </w:rPr>
                    <w:t>）</w:t>
                  </w:r>
                </w:p>
              </w:tc>
              <w:tc>
                <w:tcPr>
                  <w:tcW w:w="973" w:type="dxa"/>
                  <w:gridSpan w:val="2"/>
                  <w:tcBorders>
                    <w:top w:val="single" w:sz="4" w:space="0" w:color="auto"/>
                    <w:left w:val="single" w:sz="4" w:space="0" w:color="auto"/>
                    <w:bottom w:val="single" w:sz="4" w:space="0" w:color="auto"/>
                    <w:right w:val="single" w:sz="4" w:space="0" w:color="auto"/>
                  </w:tcBorders>
                  <w:vAlign w:val="center"/>
                </w:tcPr>
                <w:p w:rsidR="00CC08DE" w:rsidRPr="001D51BA" w:rsidRDefault="001D51BA">
                  <w:pPr>
                    <w:widowControl/>
                    <w:jc w:val="center"/>
                    <w:textAlignment w:val="center"/>
                    <w:rPr>
                      <w:color w:val="000000"/>
                      <w:kern w:val="0"/>
                      <w:szCs w:val="21"/>
                      <w:lang w:bidi="ar"/>
                    </w:rPr>
                  </w:pPr>
                  <w:r w:rsidRPr="001D51BA">
                    <w:rPr>
                      <w:rFonts w:hint="eastAsia"/>
                      <w:color w:val="000000"/>
                      <w:kern w:val="0"/>
                      <w:szCs w:val="21"/>
                      <w:lang w:bidi="ar"/>
                    </w:rPr>
                    <w:t>0.0120</w:t>
                  </w:r>
                </w:p>
              </w:tc>
              <w:tc>
                <w:tcPr>
                  <w:tcW w:w="876" w:type="dxa"/>
                  <w:tcBorders>
                    <w:top w:val="single" w:sz="4" w:space="0" w:color="auto"/>
                    <w:left w:val="single" w:sz="4" w:space="0" w:color="auto"/>
                    <w:bottom w:val="single" w:sz="4" w:space="0" w:color="auto"/>
                    <w:right w:val="single" w:sz="4" w:space="0" w:color="auto"/>
                  </w:tcBorders>
                  <w:vAlign w:val="center"/>
                </w:tcPr>
                <w:p w:rsidR="00CC08DE" w:rsidRPr="001D51BA" w:rsidRDefault="001D51BA">
                  <w:pPr>
                    <w:widowControl/>
                    <w:jc w:val="center"/>
                    <w:textAlignment w:val="center"/>
                    <w:rPr>
                      <w:color w:val="000000"/>
                      <w:kern w:val="0"/>
                      <w:szCs w:val="21"/>
                      <w:lang w:bidi="ar"/>
                    </w:rPr>
                  </w:pPr>
                  <w:r w:rsidRPr="001D51BA">
                    <w:rPr>
                      <w:rFonts w:hint="eastAsia"/>
                      <w:color w:val="000000"/>
                      <w:kern w:val="0"/>
                      <w:szCs w:val="21"/>
                      <w:lang w:bidi="ar"/>
                    </w:rPr>
                    <w:t>0.0110</w:t>
                  </w:r>
                </w:p>
              </w:tc>
              <w:tc>
                <w:tcPr>
                  <w:tcW w:w="949" w:type="dxa"/>
                  <w:tcBorders>
                    <w:top w:val="single" w:sz="4" w:space="0" w:color="auto"/>
                    <w:left w:val="single" w:sz="4" w:space="0" w:color="auto"/>
                    <w:bottom w:val="single" w:sz="4" w:space="0" w:color="auto"/>
                    <w:right w:val="single" w:sz="4" w:space="0" w:color="auto"/>
                  </w:tcBorders>
                  <w:vAlign w:val="center"/>
                </w:tcPr>
                <w:p w:rsidR="00CC08DE" w:rsidRPr="001D51BA" w:rsidRDefault="001D51BA">
                  <w:pPr>
                    <w:widowControl/>
                    <w:jc w:val="center"/>
                    <w:textAlignment w:val="center"/>
                    <w:rPr>
                      <w:color w:val="000000"/>
                      <w:kern w:val="0"/>
                      <w:szCs w:val="21"/>
                      <w:lang w:bidi="ar"/>
                    </w:rPr>
                  </w:pPr>
                  <w:r w:rsidRPr="001D51BA">
                    <w:rPr>
                      <w:rFonts w:hint="eastAsia"/>
                      <w:color w:val="000000"/>
                      <w:kern w:val="0"/>
                      <w:szCs w:val="21"/>
                      <w:lang w:bidi="ar"/>
                    </w:rPr>
                    <w:t>0.0114</w:t>
                  </w:r>
                </w:p>
              </w:tc>
              <w:tc>
                <w:tcPr>
                  <w:tcW w:w="1338" w:type="dxa"/>
                  <w:tcBorders>
                    <w:top w:val="single" w:sz="4" w:space="0" w:color="auto"/>
                    <w:left w:val="single" w:sz="4" w:space="0" w:color="auto"/>
                    <w:bottom w:val="single" w:sz="4" w:space="0" w:color="auto"/>
                    <w:right w:val="single" w:sz="4" w:space="0" w:color="auto"/>
                  </w:tcBorders>
                  <w:vAlign w:val="center"/>
                </w:tcPr>
                <w:p w:rsidR="00CC08DE" w:rsidRDefault="001D51BA">
                  <w:pPr>
                    <w:adjustRightInd w:val="0"/>
                    <w:snapToGrid w:val="0"/>
                    <w:jc w:val="center"/>
                  </w:pPr>
                  <w:r>
                    <w:t>/</w:t>
                  </w:r>
                </w:p>
              </w:tc>
              <w:tc>
                <w:tcPr>
                  <w:tcW w:w="1053" w:type="dxa"/>
                  <w:tcBorders>
                    <w:top w:val="single" w:sz="4" w:space="0" w:color="auto"/>
                    <w:left w:val="single" w:sz="4" w:space="0" w:color="auto"/>
                    <w:bottom w:val="single" w:sz="4" w:space="0" w:color="auto"/>
                    <w:right w:val="nil"/>
                  </w:tcBorders>
                  <w:vAlign w:val="center"/>
                </w:tcPr>
                <w:p w:rsidR="00CC08DE" w:rsidRDefault="001D51BA">
                  <w:pPr>
                    <w:adjustRightInd w:val="0"/>
                    <w:snapToGrid w:val="0"/>
                    <w:jc w:val="center"/>
                  </w:pPr>
                  <w:r>
                    <w:t>/</w:t>
                  </w:r>
                </w:p>
              </w:tc>
            </w:tr>
          </w:tbl>
          <w:p w:rsidR="00CC08DE" w:rsidRDefault="001D51BA">
            <w:pPr>
              <w:adjustRightInd w:val="0"/>
              <w:snapToGrid w:val="0"/>
              <w:spacing w:line="360" w:lineRule="auto"/>
              <w:ind w:firstLineChars="200" w:firstLine="482"/>
              <w:rPr>
                <w:b/>
                <w:sz w:val="24"/>
                <w:szCs w:val="24"/>
              </w:rPr>
            </w:pPr>
            <w:r>
              <w:rPr>
                <w:b/>
                <w:sz w:val="24"/>
                <w:szCs w:val="24"/>
              </w:rPr>
              <w:t>由表</w:t>
            </w:r>
            <w:r>
              <w:rPr>
                <w:b/>
                <w:sz w:val="24"/>
                <w:szCs w:val="24"/>
              </w:rPr>
              <w:t>7</w:t>
            </w:r>
            <w:r>
              <w:rPr>
                <w:rFonts w:hint="eastAsia"/>
                <w:b/>
                <w:sz w:val="24"/>
                <w:szCs w:val="24"/>
              </w:rPr>
              <w:t>-2</w:t>
            </w:r>
            <w:r>
              <w:rPr>
                <w:b/>
                <w:sz w:val="24"/>
                <w:szCs w:val="24"/>
              </w:rPr>
              <w:t>可知，本项目</w:t>
            </w:r>
            <w:r>
              <w:rPr>
                <w:rFonts w:hint="eastAsia"/>
                <w:b/>
                <w:sz w:val="24"/>
                <w:szCs w:val="24"/>
              </w:rPr>
              <w:t>锅炉废气污染物中</w:t>
            </w:r>
            <w:r>
              <w:rPr>
                <w:rFonts w:hint="eastAsia"/>
                <w:b/>
                <w:sz w:val="24"/>
                <w:szCs w:val="24"/>
              </w:rPr>
              <w:t>SO</w:t>
            </w:r>
            <w:r>
              <w:rPr>
                <w:rFonts w:hint="eastAsia"/>
                <w:b/>
                <w:sz w:val="24"/>
                <w:szCs w:val="24"/>
                <w:vertAlign w:val="subscript"/>
              </w:rPr>
              <w:t>2</w:t>
            </w:r>
            <w:r>
              <w:rPr>
                <w:rFonts w:hint="eastAsia"/>
                <w:b/>
                <w:sz w:val="24"/>
                <w:szCs w:val="24"/>
              </w:rPr>
              <w:t>、烟尘排放满足《锅炉大气污染物排放标准》（</w:t>
            </w:r>
            <w:r>
              <w:rPr>
                <w:rFonts w:hint="eastAsia"/>
                <w:b/>
                <w:sz w:val="24"/>
                <w:szCs w:val="24"/>
              </w:rPr>
              <w:t>GB13271-2014</w:t>
            </w:r>
            <w:r>
              <w:rPr>
                <w:rFonts w:hint="eastAsia"/>
                <w:b/>
                <w:sz w:val="24"/>
                <w:szCs w:val="24"/>
              </w:rPr>
              <w:t>）中表</w:t>
            </w:r>
            <w:r>
              <w:rPr>
                <w:rFonts w:hint="eastAsia"/>
                <w:b/>
                <w:sz w:val="24"/>
                <w:szCs w:val="24"/>
              </w:rPr>
              <w:t>3</w:t>
            </w:r>
            <w:r>
              <w:rPr>
                <w:rFonts w:hint="eastAsia"/>
                <w:b/>
                <w:sz w:val="24"/>
                <w:szCs w:val="24"/>
              </w:rPr>
              <w:t>中的排放限值要求，</w:t>
            </w:r>
            <w:r>
              <w:rPr>
                <w:rFonts w:hint="eastAsia"/>
                <w:b/>
                <w:sz w:val="24"/>
                <w:szCs w:val="24"/>
              </w:rPr>
              <w:t>NO</w:t>
            </w:r>
            <w:r>
              <w:rPr>
                <w:rFonts w:hint="eastAsia"/>
                <w:b/>
                <w:sz w:val="24"/>
                <w:szCs w:val="24"/>
                <w:vertAlign w:val="subscript"/>
              </w:rPr>
              <w:t>X</w:t>
            </w:r>
            <w:r>
              <w:rPr>
                <w:rFonts w:hint="eastAsia"/>
                <w:b/>
                <w:sz w:val="24"/>
                <w:szCs w:val="24"/>
              </w:rPr>
              <w:t>排放浓度</w:t>
            </w:r>
            <w:r w:rsidR="00030C64">
              <w:rPr>
                <w:rFonts w:hint="eastAsia"/>
                <w:b/>
                <w:sz w:val="24"/>
                <w:szCs w:val="24"/>
              </w:rPr>
              <w:t>满足</w:t>
            </w:r>
            <w:r>
              <w:rPr>
                <w:rFonts w:hint="eastAsia"/>
                <w:b/>
                <w:sz w:val="24"/>
                <w:szCs w:val="24"/>
              </w:rPr>
              <w:t>《陕西省环境保护厅关于燃气锅炉低氮排放改造控制标准的复函》（陕环函</w:t>
            </w:r>
            <w:r>
              <w:rPr>
                <w:rFonts w:hint="eastAsia"/>
                <w:b/>
                <w:sz w:val="24"/>
                <w:szCs w:val="24"/>
              </w:rPr>
              <w:t>[2017]333</w:t>
            </w:r>
            <w:r>
              <w:rPr>
                <w:rFonts w:hint="eastAsia"/>
                <w:b/>
                <w:sz w:val="24"/>
                <w:szCs w:val="24"/>
              </w:rPr>
              <w:t>号）中的规定</w:t>
            </w:r>
            <w:r>
              <w:rPr>
                <w:b/>
                <w:sz w:val="24"/>
                <w:szCs w:val="24"/>
              </w:rPr>
              <w:t>。</w:t>
            </w:r>
          </w:p>
          <w:p w:rsidR="00CC08DE" w:rsidRDefault="001D51BA">
            <w:pPr>
              <w:adjustRightInd w:val="0"/>
              <w:snapToGrid w:val="0"/>
              <w:spacing w:line="360" w:lineRule="auto"/>
              <w:ind w:firstLineChars="200" w:firstLine="480"/>
              <w:jc w:val="left"/>
              <w:rPr>
                <w:bCs/>
                <w:sz w:val="24"/>
                <w:szCs w:val="24"/>
              </w:rPr>
            </w:pPr>
            <w:r>
              <w:rPr>
                <w:bCs/>
                <w:sz w:val="24"/>
                <w:szCs w:val="24"/>
              </w:rPr>
              <w:t>（</w:t>
            </w:r>
            <w:r>
              <w:rPr>
                <w:bCs/>
                <w:sz w:val="24"/>
                <w:szCs w:val="24"/>
              </w:rPr>
              <w:t>2</w:t>
            </w:r>
            <w:r>
              <w:rPr>
                <w:bCs/>
                <w:sz w:val="24"/>
                <w:szCs w:val="24"/>
              </w:rPr>
              <w:t>）无组织</w:t>
            </w:r>
            <w:r>
              <w:rPr>
                <w:rFonts w:hint="eastAsia"/>
                <w:bCs/>
                <w:sz w:val="24"/>
                <w:szCs w:val="24"/>
              </w:rPr>
              <w:t>废气</w:t>
            </w:r>
          </w:p>
          <w:p w:rsidR="00CC08DE" w:rsidRDefault="001D51BA">
            <w:pPr>
              <w:adjustRightInd w:val="0"/>
              <w:snapToGrid w:val="0"/>
              <w:spacing w:line="360" w:lineRule="auto"/>
              <w:ind w:firstLineChars="200" w:firstLine="480"/>
              <w:rPr>
                <w:bCs/>
                <w:sz w:val="24"/>
                <w:szCs w:val="24"/>
              </w:rPr>
            </w:pPr>
            <w:r>
              <w:rPr>
                <w:bCs/>
                <w:sz w:val="24"/>
                <w:szCs w:val="24"/>
              </w:rPr>
              <w:t>验收监测期间，无组织排放监测结果见表</w:t>
            </w:r>
            <w:r>
              <w:rPr>
                <w:bCs/>
                <w:sz w:val="24"/>
                <w:szCs w:val="24"/>
              </w:rPr>
              <w:t>7-3</w:t>
            </w:r>
            <w:r>
              <w:rPr>
                <w:bCs/>
                <w:sz w:val="24"/>
                <w:szCs w:val="24"/>
              </w:rPr>
              <w:t>。</w:t>
            </w:r>
          </w:p>
          <w:p w:rsidR="00CC08DE" w:rsidRDefault="001D51BA">
            <w:pPr>
              <w:pStyle w:val="af7"/>
              <w:adjustRightInd w:val="0"/>
              <w:snapToGrid w:val="0"/>
              <w:spacing w:line="288" w:lineRule="auto"/>
              <w:rPr>
                <w:rFonts w:ascii="Times New Roman" w:hAnsi="Times New Roman" w:cs="Times New Roman"/>
                <w:sz w:val="21"/>
                <w:szCs w:val="21"/>
              </w:rPr>
            </w:pPr>
            <w:r>
              <w:rPr>
                <w:rFonts w:ascii="Times New Roman" w:hAnsi="Times New Roman" w:cs="Times New Roman"/>
                <w:sz w:val="21"/>
                <w:szCs w:val="21"/>
              </w:rPr>
              <w:t>表</w:t>
            </w:r>
            <w:r>
              <w:rPr>
                <w:rFonts w:ascii="Times New Roman" w:hAnsi="Times New Roman" w:cs="Times New Roman"/>
                <w:sz w:val="21"/>
                <w:szCs w:val="21"/>
              </w:rPr>
              <w:t>7</w:t>
            </w:r>
            <w:r>
              <w:rPr>
                <w:rFonts w:ascii="Times New Roman" w:hAnsi="Times New Roman" w:cs="Times New Roman" w:hint="eastAsia"/>
                <w:sz w:val="21"/>
                <w:szCs w:val="21"/>
              </w:rPr>
              <w:t xml:space="preserve">-3       </w:t>
            </w:r>
            <w:r>
              <w:rPr>
                <w:rFonts w:ascii="Times New Roman" w:hAnsi="Times New Roman" w:cs="Times New Roman" w:hint="eastAsia"/>
                <w:sz w:val="21"/>
                <w:szCs w:val="21"/>
              </w:rPr>
              <w:t>无组织废气</w:t>
            </w:r>
            <w:r>
              <w:rPr>
                <w:rFonts w:ascii="Times New Roman" w:hAnsi="Times New Roman" w:cs="Times New Roman"/>
                <w:sz w:val="21"/>
                <w:szCs w:val="21"/>
              </w:rPr>
              <w:t>监测结果</w:t>
            </w:r>
          </w:p>
          <w:tbl>
            <w:tblPr>
              <w:tblW w:w="9485" w:type="dxa"/>
              <w:tblBorders>
                <w:top w:val="double" w:sz="2" w:space="0" w:color="auto"/>
                <w:bottom w:val="double" w:sz="2" w:space="0" w:color="auto"/>
                <w:insideH w:val="single" w:sz="4" w:space="0" w:color="auto"/>
                <w:insideV w:val="single" w:sz="4" w:space="0" w:color="auto"/>
              </w:tblBorders>
              <w:tblLayout w:type="fixed"/>
              <w:tblLook w:val="04A0" w:firstRow="1" w:lastRow="0" w:firstColumn="1" w:lastColumn="0" w:noHBand="0" w:noVBand="1"/>
            </w:tblPr>
            <w:tblGrid>
              <w:gridCol w:w="1025"/>
              <w:gridCol w:w="1743"/>
              <w:gridCol w:w="1091"/>
              <w:gridCol w:w="985"/>
              <w:gridCol w:w="856"/>
              <w:gridCol w:w="928"/>
              <w:gridCol w:w="1041"/>
              <w:gridCol w:w="892"/>
              <w:gridCol w:w="924"/>
            </w:tblGrid>
            <w:tr w:rsidR="00CC08DE">
              <w:trPr>
                <w:trHeight w:val="323"/>
              </w:trPr>
              <w:tc>
                <w:tcPr>
                  <w:tcW w:w="1025" w:type="dxa"/>
                  <w:vMerge w:val="restart"/>
                  <w:vAlign w:val="center"/>
                </w:tcPr>
                <w:p w:rsidR="00CC08DE" w:rsidRDefault="001D51BA">
                  <w:pPr>
                    <w:spacing w:line="300" w:lineRule="exact"/>
                    <w:jc w:val="center"/>
                    <w:rPr>
                      <w:rFonts w:hAnsi="宋体"/>
                    </w:rPr>
                  </w:pPr>
                  <w:r>
                    <w:rPr>
                      <w:rFonts w:hAnsi="宋体"/>
                    </w:rPr>
                    <w:t>监测</w:t>
                  </w:r>
                  <w:r>
                    <w:rPr>
                      <w:rFonts w:hAnsi="宋体" w:hint="eastAsia"/>
                    </w:rPr>
                    <w:t>日期</w:t>
                  </w:r>
                </w:p>
              </w:tc>
              <w:tc>
                <w:tcPr>
                  <w:tcW w:w="1743" w:type="dxa"/>
                  <w:vMerge w:val="restart"/>
                  <w:vAlign w:val="center"/>
                </w:tcPr>
                <w:p w:rsidR="00CC08DE" w:rsidRDefault="001D51BA">
                  <w:pPr>
                    <w:spacing w:line="300" w:lineRule="exact"/>
                    <w:jc w:val="center"/>
                    <w:rPr>
                      <w:rFonts w:hAnsi="宋体"/>
                    </w:rPr>
                  </w:pPr>
                  <w:r>
                    <w:rPr>
                      <w:rFonts w:hAnsi="宋体"/>
                    </w:rPr>
                    <w:t>监测点位</w:t>
                  </w:r>
                </w:p>
              </w:tc>
              <w:tc>
                <w:tcPr>
                  <w:tcW w:w="1091" w:type="dxa"/>
                  <w:vMerge w:val="restart"/>
                  <w:vAlign w:val="center"/>
                </w:tcPr>
                <w:p w:rsidR="00CC08DE" w:rsidRDefault="001D51BA">
                  <w:pPr>
                    <w:spacing w:line="300" w:lineRule="exact"/>
                    <w:jc w:val="center"/>
                    <w:rPr>
                      <w:rFonts w:hAnsi="宋体"/>
                    </w:rPr>
                  </w:pPr>
                  <w:r>
                    <w:rPr>
                      <w:rFonts w:hAnsi="宋体" w:hint="eastAsia"/>
                    </w:rPr>
                    <w:t>监测</w:t>
                  </w:r>
                  <w:r>
                    <w:rPr>
                      <w:rFonts w:hAnsi="宋体"/>
                    </w:rPr>
                    <w:t>项目</w:t>
                  </w:r>
                </w:p>
              </w:tc>
              <w:tc>
                <w:tcPr>
                  <w:tcW w:w="3810" w:type="dxa"/>
                  <w:gridSpan w:val="4"/>
                  <w:vAlign w:val="center"/>
                </w:tcPr>
                <w:p w:rsidR="00CC08DE" w:rsidRDefault="001D51BA">
                  <w:pPr>
                    <w:spacing w:line="300" w:lineRule="exact"/>
                    <w:jc w:val="center"/>
                    <w:rPr>
                      <w:rFonts w:hAnsi="宋体"/>
                    </w:rPr>
                  </w:pPr>
                  <w:r>
                    <w:rPr>
                      <w:rFonts w:hAnsi="宋体"/>
                    </w:rPr>
                    <w:t>监测</w:t>
                  </w:r>
                  <w:r>
                    <w:rPr>
                      <w:rFonts w:hAnsi="宋体" w:hint="eastAsia"/>
                    </w:rPr>
                    <w:t>结果（</w:t>
                  </w:r>
                  <w:r>
                    <w:rPr>
                      <w:rFonts w:hAnsi="宋体"/>
                    </w:rPr>
                    <w:t>mg/m</w:t>
                  </w:r>
                  <w:r>
                    <w:rPr>
                      <w:rFonts w:hAnsi="宋体"/>
                      <w:vertAlign w:val="superscript"/>
                    </w:rPr>
                    <w:t>3</w:t>
                  </w:r>
                  <w:r>
                    <w:rPr>
                      <w:rFonts w:hAnsi="宋体" w:hint="eastAsia"/>
                    </w:rPr>
                    <w:t>）</w:t>
                  </w:r>
                </w:p>
              </w:tc>
              <w:tc>
                <w:tcPr>
                  <w:tcW w:w="892" w:type="dxa"/>
                  <w:vMerge w:val="restart"/>
                  <w:vAlign w:val="center"/>
                </w:tcPr>
                <w:p w:rsidR="00CC08DE" w:rsidRDefault="001D51BA">
                  <w:pPr>
                    <w:spacing w:line="300" w:lineRule="exact"/>
                    <w:jc w:val="center"/>
                    <w:rPr>
                      <w:rFonts w:hAnsi="宋体"/>
                    </w:rPr>
                  </w:pPr>
                  <w:r>
                    <w:rPr>
                      <w:rFonts w:hAnsi="宋体" w:hint="eastAsia"/>
                    </w:rPr>
                    <w:t>标准</w:t>
                  </w:r>
                </w:p>
                <w:p w:rsidR="00CC08DE" w:rsidRDefault="001D51BA">
                  <w:pPr>
                    <w:spacing w:line="300" w:lineRule="exact"/>
                    <w:jc w:val="center"/>
                    <w:rPr>
                      <w:rFonts w:hAnsi="宋体"/>
                    </w:rPr>
                  </w:pPr>
                  <w:r>
                    <w:rPr>
                      <w:rFonts w:hAnsi="宋体" w:hint="eastAsia"/>
                    </w:rPr>
                    <w:t>限值</w:t>
                  </w:r>
                </w:p>
              </w:tc>
              <w:tc>
                <w:tcPr>
                  <w:tcW w:w="924" w:type="dxa"/>
                  <w:vMerge w:val="restart"/>
                  <w:vAlign w:val="center"/>
                </w:tcPr>
                <w:p w:rsidR="00CC08DE" w:rsidRDefault="001D51BA">
                  <w:pPr>
                    <w:spacing w:line="300" w:lineRule="exact"/>
                    <w:jc w:val="center"/>
                    <w:rPr>
                      <w:rFonts w:hAnsi="宋体"/>
                    </w:rPr>
                  </w:pPr>
                  <w:r>
                    <w:rPr>
                      <w:rFonts w:hAnsi="宋体" w:hint="eastAsia"/>
                    </w:rPr>
                    <w:t>是否</w:t>
                  </w:r>
                </w:p>
                <w:p w:rsidR="00CC08DE" w:rsidRDefault="001D51BA">
                  <w:pPr>
                    <w:spacing w:line="300" w:lineRule="exact"/>
                    <w:jc w:val="center"/>
                    <w:rPr>
                      <w:rFonts w:hAnsi="宋体"/>
                    </w:rPr>
                  </w:pPr>
                  <w:r>
                    <w:rPr>
                      <w:rFonts w:hAnsi="宋体" w:hint="eastAsia"/>
                    </w:rPr>
                    <w:t>达标</w:t>
                  </w:r>
                </w:p>
              </w:tc>
            </w:tr>
            <w:tr w:rsidR="00CC08DE">
              <w:trPr>
                <w:trHeight w:val="323"/>
              </w:trPr>
              <w:tc>
                <w:tcPr>
                  <w:tcW w:w="1025" w:type="dxa"/>
                  <w:vMerge/>
                  <w:vAlign w:val="center"/>
                </w:tcPr>
                <w:p w:rsidR="00CC08DE" w:rsidRDefault="00CC08DE">
                  <w:pPr>
                    <w:widowControl/>
                    <w:jc w:val="left"/>
                    <w:rPr>
                      <w:rFonts w:hAnsi="宋体"/>
                    </w:rPr>
                  </w:pPr>
                </w:p>
              </w:tc>
              <w:tc>
                <w:tcPr>
                  <w:tcW w:w="1743" w:type="dxa"/>
                  <w:vMerge/>
                  <w:vAlign w:val="center"/>
                </w:tcPr>
                <w:p w:rsidR="00CC08DE" w:rsidRDefault="00CC08DE">
                  <w:pPr>
                    <w:widowControl/>
                    <w:jc w:val="left"/>
                    <w:rPr>
                      <w:rFonts w:hAnsi="宋体"/>
                    </w:rPr>
                  </w:pPr>
                </w:p>
              </w:tc>
              <w:tc>
                <w:tcPr>
                  <w:tcW w:w="1091" w:type="dxa"/>
                  <w:vMerge/>
                  <w:vAlign w:val="center"/>
                </w:tcPr>
                <w:p w:rsidR="00CC08DE" w:rsidRDefault="00CC08DE">
                  <w:pPr>
                    <w:widowControl/>
                    <w:jc w:val="left"/>
                    <w:rPr>
                      <w:rFonts w:hAnsi="宋体"/>
                    </w:rPr>
                  </w:pPr>
                </w:p>
              </w:tc>
              <w:tc>
                <w:tcPr>
                  <w:tcW w:w="985" w:type="dxa"/>
                  <w:vAlign w:val="center"/>
                </w:tcPr>
                <w:p w:rsidR="00CC08DE" w:rsidRDefault="001D51BA">
                  <w:pPr>
                    <w:spacing w:line="300" w:lineRule="exact"/>
                    <w:jc w:val="center"/>
                    <w:rPr>
                      <w:rFonts w:hAnsi="宋体"/>
                    </w:rPr>
                  </w:pPr>
                  <w:r>
                    <w:rPr>
                      <w:rFonts w:hAnsi="宋体" w:hint="eastAsia"/>
                    </w:rPr>
                    <w:t>第</w:t>
                  </w:r>
                  <w:r>
                    <w:rPr>
                      <w:rFonts w:hint="eastAsia"/>
                    </w:rPr>
                    <w:t>1</w:t>
                  </w:r>
                  <w:r>
                    <w:rPr>
                      <w:rFonts w:ascii="宋体" w:hAnsi="宋体" w:hint="eastAsia"/>
                    </w:rPr>
                    <w:t>次</w:t>
                  </w:r>
                </w:p>
              </w:tc>
              <w:tc>
                <w:tcPr>
                  <w:tcW w:w="856" w:type="dxa"/>
                  <w:vAlign w:val="center"/>
                </w:tcPr>
                <w:p w:rsidR="00CC08DE" w:rsidRDefault="001D51BA">
                  <w:pPr>
                    <w:spacing w:line="300" w:lineRule="exact"/>
                    <w:jc w:val="center"/>
                    <w:rPr>
                      <w:rFonts w:hAnsi="宋体"/>
                    </w:rPr>
                  </w:pPr>
                  <w:r>
                    <w:rPr>
                      <w:rFonts w:hAnsi="宋体" w:hint="eastAsia"/>
                    </w:rPr>
                    <w:t>第</w:t>
                  </w:r>
                  <w:r>
                    <w:rPr>
                      <w:rFonts w:hint="eastAsia"/>
                    </w:rPr>
                    <w:t>2</w:t>
                  </w:r>
                  <w:r>
                    <w:rPr>
                      <w:rFonts w:ascii="宋体" w:hAnsi="宋体" w:hint="eastAsia"/>
                    </w:rPr>
                    <w:t>次</w:t>
                  </w:r>
                </w:p>
              </w:tc>
              <w:tc>
                <w:tcPr>
                  <w:tcW w:w="928" w:type="dxa"/>
                  <w:vAlign w:val="center"/>
                </w:tcPr>
                <w:p w:rsidR="00CC08DE" w:rsidRDefault="001D51BA">
                  <w:pPr>
                    <w:spacing w:line="300" w:lineRule="exact"/>
                    <w:jc w:val="center"/>
                    <w:rPr>
                      <w:rFonts w:hAnsi="宋体"/>
                    </w:rPr>
                  </w:pPr>
                  <w:r>
                    <w:rPr>
                      <w:rFonts w:hAnsi="宋体" w:hint="eastAsia"/>
                    </w:rPr>
                    <w:t>第</w:t>
                  </w:r>
                  <w:r>
                    <w:rPr>
                      <w:rFonts w:hint="eastAsia"/>
                    </w:rPr>
                    <w:t>3</w:t>
                  </w:r>
                  <w:r>
                    <w:rPr>
                      <w:rFonts w:ascii="宋体" w:hAnsi="宋体" w:hint="eastAsia"/>
                    </w:rPr>
                    <w:t>次</w:t>
                  </w:r>
                </w:p>
              </w:tc>
              <w:tc>
                <w:tcPr>
                  <w:tcW w:w="1041" w:type="dxa"/>
                  <w:vAlign w:val="center"/>
                </w:tcPr>
                <w:p w:rsidR="00CC08DE" w:rsidRDefault="001D51BA">
                  <w:pPr>
                    <w:spacing w:line="300" w:lineRule="exact"/>
                    <w:jc w:val="center"/>
                    <w:rPr>
                      <w:rFonts w:hAnsi="宋体"/>
                    </w:rPr>
                  </w:pPr>
                  <w:r>
                    <w:rPr>
                      <w:rFonts w:hAnsi="宋体" w:hint="eastAsia"/>
                    </w:rPr>
                    <w:t>第</w:t>
                  </w:r>
                  <w:r>
                    <w:rPr>
                      <w:rFonts w:hint="eastAsia"/>
                    </w:rPr>
                    <w:t>4</w:t>
                  </w:r>
                  <w:r>
                    <w:rPr>
                      <w:rFonts w:ascii="宋体" w:hAnsi="宋体" w:hint="eastAsia"/>
                    </w:rPr>
                    <w:t>次</w:t>
                  </w:r>
                </w:p>
              </w:tc>
              <w:tc>
                <w:tcPr>
                  <w:tcW w:w="892" w:type="dxa"/>
                  <w:vMerge/>
                  <w:vAlign w:val="center"/>
                </w:tcPr>
                <w:p w:rsidR="00CC08DE" w:rsidRDefault="00CC08DE">
                  <w:pPr>
                    <w:widowControl/>
                    <w:jc w:val="left"/>
                    <w:rPr>
                      <w:rFonts w:hAnsi="宋体"/>
                    </w:rPr>
                  </w:pPr>
                </w:p>
              </w:tc>
              <w:tc>
                <w:tcPr>
                  <w:tcW w:w="924" w:type="dxa"/>
                  <w:vMerge/>
                  <w:vAlign w:val="center"/>
                </w:tcPr>
                <w:p w:rsidR="00CC08DE" w:rsidRDefault="00CC08DE">
                  <w:pPr>
                    <w:widowControl/>
                    <w:jc w:val="left"/>
                    <w:rPr>
                      <w:rFonts w:hAnsi="宋体"/>
                    </w:rPr>
                  </w:pPr>
                </w:p>
              </w:tc>
            </w:tr>
            <w:tr w:rsidR="00CC08DE">
              <w:trPr>
                <w:trHeight w:val="323"/>
              </w:trPr>
              <w:tc>
                <w:tcPr>
                  <w:tcW w:w="1025" w:type="dxa"/>
                  <w:vMerge w:val="restart"/>
                  <w:vAlign w:val="center"/>
                </w:tcPr>
                <w:p w:rsidR="00CC08DE" w:rsidRDefault="001D51BA">
                  <w:pPr>
                    <w:spacing w:line="300" w:lineRule="exact"/>
                    <w:jc w:val="center"/>
                    <w:rPr>
                      <w:rFonts w:hAnsi="宋体"/>
                    </w:rPr>
                  </w:pPr>
                  <w:r>
                    <w:rPr>
                      <w:rFonts w:hAnsi="宋体" w:hint="eastAsia"/>
                    </w:rPr>
                    <w:t>2018</w:t>
                  </w:r>
                  <w:r>
                    <w:rPr>
                      <w:rFonts w:ascii="宋体" w:hAnsi="宋体" w:hint="eastAsia"/>
                    </w:rPr>
                    <w:t>年</w:t>
                  </w:r>
                  <w:r>
                    <w:rPr>
                      <w:rFonts w:hAnsi="宋体" w:hint="eastAsia"/>
                    </w:rPr>
                    <w:t>08</w:t>
                  </w:r>
                  <w:r>
                    <w:rPr>
                      <w:rFonts w:hAnsi="宋体" w:hint="eastAsia"/>
                    </w:rPr>
                    <w:t>月</w:t>
                  </w:r>
                  <w:r>
                    <w:rPr>
                      <w:rFonts w:hAnsi="宋体"/>
                    </w:rPr>
                    <w:t>22</w:t>
                  </w:r>
                  <w:r>
                    <w:rPr>
                      <w:rFonts w:hAnsi="宋体" w:hint="eastAsia"/>
                    </w:rPr>
                    <w:t>日</w:t>
                  </w:r>
                </w:p>
              </w:tc>
              <w:tc>
                <w:tcPr>
                  <w:tcW w:w="1743" w:type="dxa"/>
                  <w:vAlign w:val="center"/>
                </w:tcPr>
                <w:p w:rsidR="00CC08DE" w:rsidRDefault="001D51BA">
                  <w:pPr>
                    <w:widowControl/>
                    <w:jc w:val="center"/>
                    <w:textAlignment w:val="center"/>
                    <w:rPr>
                      <w:b/>
                      <w:bCs/>
                      <w:szCs w:val="21"/>
                    </w:rPr>
                  </w:pPr>
                  <w:r>
                    <w:rPr>
                      <w:rFonts w:hint="eastAsia"/>
                      <w:szCs w:val="21"/>
                    </w:rPr>
                    <w:t>2</w:t>
                  </w:r>
                  <w:r>
                    <w:rPr>
                      <w:szCs w:val="21"/>
                    </w:rPr>
                    <w:t>#</w:t>
                  </w:r>
                  <w:r>
                    <w:rPr>
                      <w:szCs w:val="21"/>
                    </w:rPr>
                    <w:t>厂界上风向</w:t>
                  </w:r>
                </w:p>
              </w:tc>
              <w:tc>
                <w:tcPr>
                  <w:tcW w:w="1091" w:type="dxa"/>
                  <w:vMerge w:val="restart"/>
                  <w:vAlign w:val="center"/>
                </w:tcPr>
                <w:p w:rsidR="00CC08DE" w:rsidRDefault="001D51BA">
                  <w:pPr>
                    <w:widowControl/>
                    <w:jc w:val="center"/>
                    <w:textAlignment w:val="center"/>
                    <w:rPr>
                      <w:b/>
                      <w:bCs/>
                      <w:szCs w:val="21"/>
                    </w:rPr>
                  </w:pPr>
                  <w:r>
                    <w:rPr>
                      <w:rFonts w:hint="eastAsia"/>
                      <w:szCs w:val="21"/>
                    </w:rPr>
                    <w:t>氨</w:t>
                  </w:r>
                </w:p>
              </w:tc>
              <w:tc>
                <w:tcPr>
                  <w:tcW w:w="985" w:type="dxa"/>
                  <w:vAlign w:val="center"/>
                </w:tcPr>
                <w:p w:rsidR="00CC08DE" w:rsidRDefault="001D51BA">
                  <w:pPr>
                    <w:jc w:val="center"/>
                    <w:rPr>
                      <w:szCs w:val="21"/>
                      <w:highlight w:val="yellow"/>
                    </w:rPr>
                  </w:pPr>
                  <w:r>
                    <w:rPr>
                      <w:rFonts w:hint="eastAsia"/>
                    </w:rPr>
                    <w:t>0.11</w:t>
                  </w:r>
                </w:p>
              </w:tc>
              <w:tc>
                <w:tcPr>
                  <w:tcW w:w="856" w:type="dxa"/>
                  <w:vAlign w:val="center"/>
                </w:tcPr>
                <w:p w:rsidR="00CC08DE" w:rsidRDefault="001D51BA">
                  <w:pPr>
                    <w:jc w:val="center"/>
                    <w:rPr>
                      <w:szCs w:val="21"/>
                      <w:highlight w:val="yellow"/>
                    </w:rPr>
                  </w:pPr>
                  <w:r>
                    <w:rPr>
                      <w:rFonts w:hint="eastAsia"/>
                    </w:rPr>
                    <w:t>0.15</w:t>
                  </w:r>
                </w:p>
              </w:tc>
              <w:tc>
                <w:tcPr>
                  <w:tcW w:w="928" w:type="dxa"/>
                  <w:vAlign w:val="center"/>
                </w:tcPr>
                <w:p w:rsidR="00CC08DE" w:rsidRDefault="001D51BA">
                  <w:pPr>
                    <w:jc w:val="center"/>
                    <w:rPr>
                      <w:szCs w:val="21"/>
                      <w:highlight w:val="yellow"/>
                    </w:rPr>
                  </w:pPr>
                  <w:r>
                    <w:rPr>
                      <w:rFonts w:hint="eastAsia"/>
                    </w:rPr>
                    <w:t>0.17</w:t>
                  </w:r>
                </w:p>
              </w:tc>
              <w:tc>
                <w:tcPr>
                  <w:tcW w:w="1041" w:type="dxa"/>
                  <w:vAlign w:val="center"/>
                </w:tcPr>
                <w:p w:rsidR="00CC08DE" w:rsidRDefault="001D51BA">
                  <w:pPr>
                    <w:jc w:val="center"/>
                    <w:rPr>
                      <w:szCs w:val="21"/>
                      <w:highlight w:val="yellow"/>
                    </w:rPr>
                  </w:pPr>
                  <w:r>
                    <w:rPr>
                      <w:rFonts w:hint="eastAsia"/>
                    </w:rPr>
                    <w:t>0.13</w:t>
                  </w:r>
                </w:p>
              </w:tc>
              <w:tc>
                <w:tcPr>
                  <w:tcW w:w="892" w:type="dxa"/>
                </w:tcPr>
                <w:p w:rsidR="00CC08DE" w:rsidRDefault="001D51BA">
                  <w:pPr>
                    <w:jc w:val="center"/>
                  </w:pPr>
                  <w:r>
                    <w:rPr>
                      <w:rFonts w:hAnsi="宋体" w:hint="eastAsia"/>
                    </w:rPr>
                    <w:t>1.</w:t>
                  </w:r>
                  <w:r>
                    <w:rPr>
                      <w:rFonts w:hAnsi="宋体"/>
                    </w:rPr>
                    <w:t>5</w:t>
                  </w:r>
                </w:p>
              </w:tc>
              <w:tc>
                <w:tcPr>
                  <w:tcW w:w="924" w:type="dxa"/>
                  <w:vAlign w:val="center"/>
                </w:tcPr>
                <w:p w:rsidR="00CC08DE" w:rsidRDefault="001D51BA">
                  <w:pPr>
                    <w:widowControl/>
                    <w:spacing w:line="300" w:lineRule="exact"/>
                    <w:jc w:val="center"/>
                    <w:rPr>
                      <w:rFonts w:hAnsi="宋体"/>
                    </w:rPr>
                  </w:pPr>
                  <w:r>
                    <w:rPr>
                      <w:rFonts w:hAnsi="宋体" w:hint="eastAsia"/>
                    </w:rPr>
                    <w:t>是</w:t>
                  </w:r>
                </w:p>
              </w:tc>
            </w:tr>
            <w:tr w:rsidR="00CC08DE">
              <w:trPr>
                <w:trHeight w:val="323"/>
              </w:trPr>
              <w:tc>
                <w:tcPr>
                  <w:tcW w:w="1025" w:type="dxa"/>
                  <w:vMerge/>
                  <w:vAlign w:val="center"/>
                </w:tcPr>
                <w:p w:rsidR="00CC08DE" w:rsidRDefault="00CC08DE">
                  <w:pPr>
                    <w:widowControl/>
                    <w:jc w:val="left"/>
                    <w:rPr>
                      <w:rFonts w:hAnsi="宋体"/>
                    </w:rPr>
                  </w:pPr>
                </w:p>
              </w:tc>
              <w:tc>
                <w:tcPr>
                  <w:tcW w:w="1743" w:type="dxa"/>
                  <w:vAlign w:val="center"/>
                </w:tcPr>
                <w:p w:rsidR="00CC08DE" w:rsidRDefault="001D51BA">
                  <w:pPr>
                    <w:widowControl/>
                    <w:jc w:val="center"/>
                    <w:textAlignment w:val="center"/>
                    <w:rPr>
                      <w:b/>
                      <w:bCs/>
                      <w:szCs w:val="21"/>
                    </w:rPr>
                  </w:pPr>
                  <w:r>
                    <w:rPr>
                      <w:rFonts w:hint="eastAsia"/>
                      <w:szCs w:val="21"/>
                    </w:rPr>
                    <w:t>3</w:t>
                  </w:r>
                  <w:r>
                    <w:rPr>
                      <w:szCs w:val="21"/>
                    </w:rPr>
                    <w:t>#</w:t>
                  </w:r>
                  <w:r>
                    <w:rPr>
                      <w:szCs w:val="21"/>
                    </w:rPr>
                    <w:t>厂界下风向</w:t>
                  </w:r>
                </w:p>
              </w:tc>
              <w:tc>
                <w:tcPr>
                  <w:tcW w:w="1091" w:type="dxa"/>
                  <w:vMerge/>
                  <w:vAlign w:val="center"/>
                </w:tcPr>
                <w:p w:rsidR="00CC08DE" w:rsidRDefault="00CC08DE">
                  <w:pPr>
                    <w:widowControl/>
                    <w:jc w:val="center"/>
                    <w:textAlignment w:val="center"/>
                    <w:rPr>
                      <w:b/>
                      <w:bCs/>
                      <w:szCs w:val="21"/>
                    </w:rPr>
                  </w:pPr>
                </w:p>
              </w:tc>
              <w:tc>
                <w:tcPr>
                  <w:tcW w:w="985" w:type="dxa"/>
                  <w:vAlign w:val="center"/>
                </w:tcPr>
                <w:p w:rsidR="00CC08DE" w:rsidRDefault="001D51BA">
                  <w:pPr>
                    <w:jc w:val="center"/>
                    <w:rPr>
                      <w:szCs w:val="21"/>
                      <w:highlight w:val="yellow"/>
                    </w:rPr>
                  </w:pPr>
                  <w:r>
                    <w:rPr>
                      <w:rFonts w:hint="eastAsia"/>
                    </w:rPr>
                    <w:t>0.27</w:t>
                  </w:r>
                </w:p>
              </w:tc>
              <w:tc>
                <w:tcPr>
                  <w:tcW w:w="856" w:type="dxa"/>
                  <w:vAlign w:val="center"/>
                </w:tcPr>
                <w:p w:rsidR="00CC08DE" w:rsidRDefault="001D51BA">
                  <w:pPr>
                    <w:jc w:val="center"/>
                    <w:rPr>
                      <w:szCs w:val="21"/>
                      <w:highlight w:val="yellow"/>
                    </w:rPr>
                  </w:pPr>
                  <w:r>
                    <w:rPr>
                      <w:rFonts w:hint="eastAsia"/>
                    </w:rPr>
                    <w:t>0.25</w:t>
                  </w:r>
                </w:p>
              </w:tc>
              <w:tc>
                <w:tcPr>
                  <w:tcW w:w="928" w:type="dxa"/>
                  <w:vAlign w:val="center"/>
                </w:tcPr>
                <w:p w:rsidR="00CC08DE" w:rsidRDefault="001D51BA">
                  <w:pPr>
                    <w:jc w:val="center"/>
                    <w:rPr>
                      <w:szCs w:val="21"/>
                      <w:highlight w:val="yellow"/>
                    </w:rPr>
                  </w:pPr>
                  <w:r>
                    <w:rPr>
                      <w:rFonts w:hint="eastAsia"/>
                    </w:rPr>
                    <w:t>0.22</w:t>
                  </w:r>
                </w:p>
              </w:tc>
              <w:tc>
                <w:tcPr>
                  <w:tcW w:w="1041" w:type="dxa"/>
                  <w:vAlign w:val="center"/>
                </w:tcPr>
                <w:p w:rsidR="00CC08DE" w:rsidRDefault="001D51BA">
                  <w:pPr>
                    <w:jc w:val="center"/>
                    <w:rPr>
                      <w:szCs w:val="21"/>
                      <w:highlight w:val="yellow"/>
                    </w:rPr>
                  </w:pPr>
                  <w:r>
                    <w:rPr>
                      <w:rFonts w:hint="eastAsia"/>
                    </w:rPr>
                    <w:t>0.49</w:t>
                  </w:r>
                </w:p>
              </w:tc>
              <w:tc>
                <w:tcPr>
                  <w:tcW w:w="892" w:type="dxa"/>
                </w:tcPr>
                <w:p w:rsidR="00CC08DE" w:rsidRDefault="001D51BA">
                  <w:pPr>
                    <w:jc w:val="center"/>
                  </w:pPr>
                  <w:r>
                    <w:rPr>
                      <w:rFonts w:hAnsi="宋体" w:hint="eastAsia"/>
                    </w:rPr>
                    <w:t>1.</w:t>
                  </w:r>
                  <w:r>
                    <w:rPr>
                      <w:rFonts w:hAnsi="宋体"/>
                    </w:rPr>
                    <w:t>5</w:t>
                  </w:r>
                </w:p>
              </w:tc>
              <w:tc>
                <w:tcPr>
                  <w:tcW w:w="924" w:type="dxa"/>
                  <w:vAlign w:val="center"/>
                </w:tcPr>
                <w:p w:rsidR="00CC08DE" w:rsidRDefault="001D51BA">
                  <w:pPr>
                    <w:widowControl/>
                    <w:spacing w:line="300" w:lineRule="exact"/>
                    <w:jc w:val="center"/>
                    <w:rPr>
                      <w:rFonts w:hAnsi="宋体"/>
                    </w:rPr>
                  </w:pPr>
                  <w:r>
                    <w:rPr>
                      <w:rFonts w:hAnsi="宋体" w:hint="eastAsia"/>
                    </w:rPr>
                    <w:t>是</w:t>
                  </w:r>
                </w:p>
              </w:tc>
            </w:tr>
            <w:tr w:rsidR="00CC08DE">
              <w:trPr>
                <w:trHeight w:val="323"/>
              </w:trPr>
              <w:tc>
                <w:tcPr>
                  <w:tcW w:w="1025" w:type="dxa"/>
                  <w:vMerge/>
                  <w:vAlign w:val="center"/>
                </w:tcPr>
                <w:p w:rsidR="00CC08DE" w:rsidRDefault="00CC08DE">
                  <w:pPr>
                    <w:widowControl/>
                    <w:jc w:val="left"/>
                    <w:rPr>
                      <w:rFonts w:hAnsi="宋体"/>
                    </w:rPr>
                  </w:pPr>
                </w:p>
              </w:tc>
              <w:tc>
                <w:tcPr>
                  <w:tcW w:w="1743" w:type="dxa"/>
                  <w:vAlign w:val="center"/>
                </w:tcPr>
                <w:p w:rsidR="00CC08DE" w:rsidRDefault="001D51BA">
                  <w:pPr>
                    <w:jc w:val="center"/>
                    <w:rPr>
                      <w:b/>
                      <w:bCs/>
                      <w:szCs w:val="21"/>
                    </w:rPr>
                  </w:pPr>
                  <w:r>
                    <w:rPr>
                      <w:rFonts w:hint="eastAsia"/>
                      <w:szCs w:val="21"/>
                    </w:rPr>
                    <w:t>4</w:t>
                  </w:r>
                  <w:r>
                    <w:rPr>
                      <w:szCs w:val="21"/>
                    </w:rPr>
                    <w:t>#</w:t>
                  </w:r>
                  <w:r>
                    <w:rPr>
                      <w:szCs w:val="21"/>
                    </w:rPr>
                    <w:t>厂界下风向</w:t>
                  </w:r>
                </w:p>
              </w:tc>
              <w:tc>
                <w:tcPr>
                  <w:tcW w:w="1091" w:type="dxa"/>
                  <w:vMerge/>
                  <w:vAlign w:val="center"/>
                </w:tcPr>
                <w:p w:rsidR="00CC08DE" w:rsidRDefault="00CC08DE">
                  <w:pPr>
                    <w:jc w:val="center"/>
                    <w:rPr>
                      <w:b/>
                      <w:bCs/>
                      <w:szCs w:val="21"/>
                    </w:rPr>
                  </w:pPr>
                </w:p>
              </w:tc>
              <w:tc>
                <w:tcPr>
                  <w:tcW w:w="985" w:type="dxa"/>
                  <w:vAlign w:val="center"/>
                </w:tcPr>
                <w:p w:rsidR="00CC08DE" w:rsidRDefault="001D51BA">
                  <w:pPr>
                    <w:jc w:val="center"/>
                    <w:rPr>
                      <w:szCs w:val="21"/>
                      <w:highlight w:val="yellow"/>
                    </w:rPr>
                  </w:pPr>
                  <w:r>
                    <w:rPr>
                      <w:rFonts w:hint="eastAsia"/>
                    </w:rPr>
                    <w:t>0.33</w:t>
                  </w:r>
                </w:p>
              </w:tc>
              <w:tc>
                <w:tcPr>
                  <w:tcW w:w="856" w:type="dxa"/>
                  <w:vAlign w:val="center"/>
                </w:tcPr>
                <w:p w:rsidR="00CC08DE" w:rsidRDefault="001D51BA">
                  <w:pPr>
                    <w:jc w:val="center"/>
                    <w:rPr>
                      <w:szCs w:val="21"/>
                      <w:highlight w:val="yellow"/>
                    </w:rPr>
                  </w:pPr>
                  <w:r>
                    <w:rPr>
                      <w:rFonts w:hint="eastAsia"/>
                    </w:rPr>
                    <w:t>0.42</w:t>
                  </w:r>
                </w:p>
              </w:tc>
              <w:tc>
                <w:tcPr>
                  <w:tcW w:w="928" w:type="dxa"/>
                  <w:vAlign w:val="center"/>
                </w:tcPr>
                <w:p w:rsidR="00CC08DE" w:rsidRDefault="001D51BA">
                  <w:pPr>
                    <w:jc w:val="center"/>
                    <w:rPr>
                      <w:szCs w:val="21"/>
                      <w:highlight w:val="yellow"/>
                    </w:rPr>
                  </w:pPr>
                  <w:r>
                    <w:rPr>
                      <w:rFonts w:hint="eastAsia"/>
                    </w:rPr>
                    <w:t>0.39</w:t>
                  </w:r>
                </w:p>
              </w:tc>
              <w:tc>
                <w:tcPr>
                  <w:tcW w:w="1041" w:type="dxa"/>
                  <w:vAlign w:val="center"/>
                </w:tcPr>
                <w:p w:rsidR="00CC08DE" w:rsidRDefault="001D51BA">
                  <w:pPr>
                    <w:jc w:val="center"/>
                    <w:rPr>
                      <w:szCs w:val="21"/>
                      <w:highlight w:val="yellow"/>
                    </w:rPr>
                  </w:pPr>
                  <w:r>
                    <w:rPr>
                      <w:rFonts w:hint="eastAsia"/>
                    </w:rPr>
                    <w:t>0.25</w:t>
                  </w:r>
                </w:p>
              </w:tc>
              <w:tc>
                <w:tcPr>
                  <w:tcW w:w="892" w:type="dxa"/>
                </w:tcPr>
                <w:p w:rsidR="00CC08DE" w:rsidRDefault="001D51BA">
                  <w:pPr>
                    <w:jc w:val="center"/>
                  </w:pPr>
                  <w:r>
                    <w:rPr>
                      <w:rFonts w:hAnsi="宋体" w:hint="eastAsia"/>
                    </w:rPr>
                    <w:t>1.</w:t>
                  </w:r>
                  <w:r>
                    <w:rPr>
                      <w:rFonts w:hAnsi="宋体"/>
                    </w:rPr>
                    <w:t>5</w:t>
                  </w:r>
                </w:p>
              </w:tc>
              <w:tc>
                <w:tcPr>
                  <w:tcW w:w="924" w:type="dxa"/>
                  <w:vAlign w:val="center"/>
                </w:tcPr>
                <w:p w:rsidR="00CC08DE" w:rsidRDefault="001D51BA">
                  <w:pPr>
                    <w:widowControl/>
                    <w:spacing w:line="300" w:lineRule="exact"/>
                    <w:jc w:val="center"/>
                    <w:rPr>
                      <w:rFonts w:hAnsi="宋体"/>
                    </w:rPr>
                  </w:pPr>
                  <w:r>
                    <w:rPr>
                      <w:rFonts w:hAnsi="宋体" w:hint="eastAsia"/>
                    </w:rPr>
                    <w:t>是</w:t>
                  </w:r>
                </w:p>
              </w:tc>
            </w:tr>
            <w:tr w:rsidR="00CC08DE">
              <w:trPr>
                <w:trHeight w:val="323"/>
              </w:trPr>
              <w:tc>
                <w:tcPr>
                  <w:tcW w:w="1025" w:type="dxa"/>
                  <w:vMerge/>
                  <w:vAlign w:val="center"/>
                </w:tcPr>
                <w:p w:rsidR="00CC08DE" w:rsidRDefault="00CC08DE">
                  <w:pPr>
                    <w:widowControl/>
                    <w:jc w:val="left"/>
                    <w:rPr>
                      <w:rFonts w:hAnsi="宋体"/>
                    </w:rPr>
                  </w:pPr>
                </w:p>
              </w:tc>
              <w:tc>
                <w:tcPr>
                  <w:tcW w:w="1743" w:type="dxa"/>
                  <w:vAlign w:val="center"/>
                </w:tcPr>
                <w:p w:rsidR="00CC08DE" w:rsidRDefault="001D51BA">
                  <w:pPr>
                    <w:jc w:val="center"/>
                    <w:rPr>
                      <w:b/>
                      <w:bCs/>
                      <w:szCs w:val="21"/>
                    </w:rPr>
                  </w:pPr>
                  <w:r>
                    <w:rPr>
                      <w:rFonts w:hint="eastAsia"/>
                      <w:szCs w:val="21"/>
                    </w:rPr>
                    <w:t>5</w:t>
                  </w:r>
                  <w:r>
                    <w:rPr>
                      <w:szCs w:val="21"/>
                    </w:rPr>
                    <w:t>#</w:t>
                  </w:r>
                  <w:r>
                    <w:rPr>
                      <w:szCs w:val="21"/>
                    </w:rPr>
                    <w:t>厂界下风向</w:t>
                  </w:r>
                </w:p>
              </w:tc>
              <w:tc>
                <w:tcPr>
                  <w:tcW w:w="1091" w:type="dxa"/>
                  <w:vMerge/>
                  <w:vAlign w:val="center"/>
                </w:tcPr>
                <w:p w:rsidR="00CC08DE" w:rsidRDefault="00CC08DE">
                  <w:pPr>
                    <w:jc w:val="center"/>
                    <w:rPr>
                      <w:b/>
                      <w:bCs/>
                      <w:szCs w:val="21"/>
                    </w:rPr>
                  </w:pPr>
                </w:p>
              </w:tc>
              <w:tc>
                <w:tcPr>
                  <w:tcW w:w="985" w:type="dxa"/>
                  <w:vAlign w:val="center"/>
                </w:tcPr>
                <w:p w:rsidR="00CC08DE" w:rsidRDefault="001D51BA">
                  <w:pPr>
                    <w:jc w:val="center"/>
                    <w:rPr>
                      <w:szCs w:val="21"/>
                      <w:highlight w:val="yellow"/>
                    </w:rPr>
                  </w:pPr>
                  <w:r>
                    <w:rPr>
                      <w:rFonts w:hint="eastAsia"/>
                    </w:rPr>
                    <w:t>0.25</w:t>
                  </w:r>
                </w:p>
              </w:tc>
              <w:tc>
                <w:tcPr>
                  <w:tcW w:w="856" w:type="dxa"/>
                  <w:vAlign w:val="center"/>
                </w:tcPr>
                <w:p w:rsidR="00CC08DE" w:rsidRDefault="001D51BA">
                  <w:pPr>
                    <w:jc w:val="center"/>
                    <w:rPr>
                      <w:szCs w:val="21"/>
                      <w:highlight w:val="yellow"/>
                    </w:rPr>
                  </w:pPr>
                  <w:r>
                    <w:rPr>
                      <w:rFonts w:hint="eastAsia"/>
                    </w:rPr>
                    <w:t>0.27</w:t>
                  </w:r>
                </w:p>
              </w:tc>
              <w:tc>
                <w:tcPr>
                  <w:tcW w:w="928" w:type="dxa"/>
                  <w:vAlign w:val="center"/>
                </w:tcPr>
                <w:p w:rsidR="00CC08DE" w:rsidRDefault="001D51BA">
                  <w:pPr>
                    <w:jc w:val="center"/>
                    <w:rPr>
                      <w:szCs w:val="21"/>
                      <w:highlight w:val="yellow"/>
                    </w:rPr>
                  </w:pPr>
                  <w:r>
                    <w:rPr>
                      <w:rFonts w:hint="eastAsia"/>
                    </w:rPr>
                    <w:t>0.35</w:t>
                  </w:r>
                </w:p>
              </w:tc>
              <w:tc>
                <w:tcPr>
                  <w:tcW w:w="1041" w:type="dxa"/>
                  <w:vAlign w:val="center"/>
                </w:tcPr>
                <w:p w:rsidR="00CC08DE" w:rsidRDefault="001D51BA">
                  <w:pPr>
                    <w:jc w:val="center"/>
                    <w:rPr>
                      <w:szCs w:val="21"/>
                      <w:highlight w:val="yellow"/>
                    </w:rPr>
                  </w:pPr>
                  <w:r>
                    <w:rPr>
                      <w:rFonts w:hint="eastAsia"/>
                    </w:rPr>
                    <w:t>0.37</w:t>
                  </w:r>
                </w:p>
              </w:tc>
              <w:tc>
                <w:tcPr>
                  <w:tcW w:w="892" w:type="dxa"/>
                </w:tcPr>
                <w:p w:rsidR="00CC08DE" w:rsidRDefault="001D51BA">
                  <w:pPr>
                    <w:jc w:val="center"/>
                  </w:pPr>
                  <w:r>
                    <w:rPr>
                      <w:rFonts w:hAnsi="宋体" w:hint="eastAsia"/>
                    </w:rPr>
                    <w:t>1.</w:t>
                  </w:r>
                  <w:r>
                    <w:rPr>
                      <w:rFonts w:hAnsi="宋体"/>
                    </w:rPr>
                    <w:t>5</w:t>
                  </w:r>
                </w:p>
              </w:tc>
              <w:tc>
                <w:tcPr>
                  <w:tcW w:w="924" w:type="dxa"/>
                  <w:vAlign w:val="center"/>
                </w:tcPr>
                <w:p w:rsidR="00CC08DE" w:rsidRDefault="001D51BA">
                  <w:pPr>
                    <w:widowControl/>
                    <w:spacing w:line="300" w:lineRule="exact"/>
                    <w:jc w:val="center"/>
                    <w:rPr>
                      <w:rFonts w:hAnsi="宋体"/>
                    </w:rPr>
                  </w:pPr>
                  <w:r>
                    <w:rPr>
                      <w:rFonts w:hAnsi="宋体" w:hint="eastAsia"/>
                    </w:rPr>
                    <w:t>是</w:t>
                  </w:r>
                </w:p>
              </w:tc>
            </w:tr>
            <w:tr w:rsidR="00CC08DE">
              <w:trPr>
                <w:trHeight w:val="323"/>
              </w:trPr>
              <w:tc>
                <w:tcPr>
                  <w:tcW w:w="1025" w:type="dxa"/>
                  <w:vMerge/>
                  <w:vAlign w:val="center"/>
                </w:tcPr>
                <w:p w:rsidR="00CC08DE" w:rsidRDefault="00CC08DE">
                  <w:pPr>
                    <w:widowControl/>
                    <w:jc w:val="left"/>
                    <w:rPr>
                      <w:rFonts w:hAnsi="宋体"/>
                    </w:rPr>
                  </w:pPr>
                </w:p>
              </w:tc>
              <w:tc>
                <w:tcPr>
                  <w:tcW w:w="1743" w:type="dxa"/>
                  <w:vAlign w:val="center"/>
                </w:tcPr>
                <w:p w:rsidR="00CC08DE" w:rsidRDefault="001D51BA">
                  <w:pPr>
                    <w:jc w:val="center"/>
                    <w:rPr>
                      <w:szCs w:val="21"/>
                    </w:rPr>
                  </w:pPr>
                  <w:r>
                    <w:rPr>
                      <w:rFonts w:hint="eastAsia"/>
                      <w:szCs w:val="21"/>
                    </w:rPr>
                    <w:t>6</w:t>
                  </w:r>
                  <w:r>
                    <w:rPr>
                      <w:szCs w:val="21"/>
                    </w:rPr>
                    <w:t>#</w:t>
                  </w:r>
                  <w:r>
                    <w:rPr>
                      <w:rFonts w:hint="eastAsia"/>
                      <w:szCs w:val="21"/>
                    </w:rPr>
                    <w:t>小太阳幼儿园</w:t>
                  </w:r>
                </w:p>
              </w:tc>
              <w:tc>
                <w:tcPr>
                  <w:tcW w:w="1091" w:type="dxa"/>
                  <w:vMerge/>
                  <w:vAlign w:val="center"/>
                </w:tcPr>
                <w:p w:rsidR="00CC08DE" w:rsidRDefault="00CC08DE">
                  <w:pPr>
                    <w:jc w:val="center"/>
                    <w:rPr>
                      <w:szCs w:val="21"/>
                    </w:rPr>
                  </w:pPr>
                </w:p>
              </w:tc>
              <w:tc>
                <w:tcPr>
                  <w:tcW w:w="985" w:type="dxa"/>
                  <w:vAlign w:val="center"/>
                </w:tcPr>
                <w:p w:rsidR="00CC08DE" w:rsidRDefault="001D51BA">
                  <w:pPr>
                    <w:jc w:val="center"/>
                  </w:pPr>
                  <w:r>
                    <w:rPr>
                      <w:rFonts w:hint="eastAsia"/>
                    </w:rPr>
                    <w:t>0.12</w:t>
                  </w:r>
                </w:p>
              </w:tc>
              <w:tc>
                <w:tcPr>
                  <w:tcW w:w="856" w:type="dxa"/>
                  <w:vAlign w:val="center"/>
                </w:tcPr>
                <w:p w:rsidR="00CC08DE" w:rsidRDefault="001D51BA">
                  <w:pPr>
                    <w:jc w:val="center"/>
                  </w:pPr>
                  <w:r>
                    <w:rPr>
                      <w:rFonts w:hint="eastAsia"/>
                    </w:rPr>
                    <w:t>0.13</w:t>
                  </w:r>
                </w:p>
              </w:tc>
              <w:tc>
                <w:tcPr>
                  <w:tcW w:w="928" w:type="dxa"/>
                  <w:vAlign w:val="center"/>
                </w:tcPr>
                <w:p w:rsidR="00CC08DE" w:rsidRDefault="001D51BA">
                  <w:pPr>
                    <w:jc w:val="center"/>
                  </w:pPr>
                  <w:r>
                    <w:rPr>
                      <w:rFonts w:hint="eastAsia"/>
                    </w:rPr>
                    <w:t>0.11</w:t>
                  </w:r>
                </w:p>
              </w:tc>
              <w:tc>
                <w:tcPr>
                  <w:tcW w:w="1041" w:type="dxa"/>
                  <w:vAlign w:val="center"/>
                </w:tcPr>
                <w:p w:rsidR="00CC08DE" w:rsidRDefault="001D51BA">
                  <w:pPr>
                    <w:jc w:val="center"/>
                  </w:pPr>
                  <w:r>
                    <w:rPr>
                      <w:rFonts w:hint="eastAsia"/>
                    </w:rPr>
                    <w:t>0.14</w:t>
                  </w:r>
                </w:p>
              </w:tc>
              <w:tc>
                <w:tcPr>
                  <w:tcW w:w="892" w:type="dxa"/>
                </w:tcPr>
                <w:p w:rsidR="00CC08DE" w:rsidRDefault="001D51BA">
                  <w:pPr>
                    <w:jc w:val="center"/>
                    <w:rPr>
                      <w:rFonts w:hAnsi="宋体"/>
                    </w:rPr>
                  </w:pPr>
                  <w:r>
                    <w:rPr>
                      <w:rFonts w:hAnsi="宋体" w:hint="eastAsia"/>
                    </w:rPr>
                    <w:t>0.2</w:t>
                  </w:r>
                </w:p>
              </w:tc>
              <w:tc>
                <w:tcPr>
                  <w:tcW w:w="924" w:type="dxa"/>
                </w:tcPr>
                <w:p w:rsidR="00CC08DE" w:rsidRDefault="001D51BA">
                  <w:pPr>
                    <w:jc w:val="center"/>
                  </w:pPr>
                  <w:r>
                    <w:rPr>
                      <w:rFonts w:hAnsi="宋体" w:hint="eastAsia"/>
                    </w:rPr>
                    <w:t>是</w:t>
                  </w:r>
                </w:p>
              </w:tc>
            </w:tr>
            <w:tr w:rsidR="00CC08DE">
              <w:trPr>
                <w:trHeight w:val="323"/>
              </w:trPr>
              <w:tc>
                <w:tcPr>
                  <w:tcW w:w="1025" w:type="dxa"/>
                  <w:vMerge/>
                  <w:vAlign w:val="center"/>
                </w:tcPr>
                <w:p w:rsidR="00CC08DE" w:rsidRDefault="00CC08DE">
                  <w:pPr>
                    <w:widowControl/>
                    <w:jc w:val="left"/>
                    <w:rPr>
                      <w:rFonts w:hAnsi="宋体"/>
                    </w:rPr>
                  </w:pPr>
                </w:p>
              </w:tc>
              <w:tc>
                <w:tcPr>
                  <w:tcW w:w="1743" w:type="dxa"/>
                  <w:vAlign w:val="center"/>
                </w:tcPr>
                <w:p w:rsidR="00CC08DE" w:rsidRDefault="001D51BA">
                  <w:pPr>
                    <w:jc w:val="center"/>
                    <w:rPr>
                      <w:szCs w:val="21"/>
                    </w:rPr>
                  </w:pPr>
                  <w:r>
                    <w:rPr>
                      <w:rFonts w:hint="eastAsia"/>
                      <w:szCs w:val="21"/>
                    </w:rPr>
                    <w:t>7</w:t>
                  </w:r>
                  <w:r>
                    <w:rPr>
                      <w:szCs w:val="21"/>
                    </w:rPr>
                    <w:t>#</w:t>
                  </w:r>
                  <w:r>
                    <w:rPr>
                      <w:rFonts w:hint="eastAsia"/>
                      <w:szCs w:val="21"/>
                    </w:rPr>
                    <w:t>宗家庄</w:t>
                  </w:r>
                </w:p>
              </w:tc>
              <w:tc>
                <w:tcPr>
                  <w:tcW w:w="1091" w:type="dxa"/>
                  <w:vMerge/>
                  <w:vAlign w:val="center"/>
                </w:tcPr>
                <w:p w:rsidR="00CC08DE" w:rsidRDefault="00CC08DE">
                  <w:pPr>
                    <w:jc w:val="center"/>
                    <w:rPr>
                      <w:szCs w:val="21"/>
                    </w:rPr>
                  </w:pPr>
                </w:p>
              </w:tc>
              <w:tc>
                <w:tcPr>
                  <w:tcW w:w="985" w:type="dxa"/>
                  <w:vAlign w:val="center"/>
                </w:tcPr>
                <w:p w:rsidR="00CC08DE" w:rsidRDefault="001D51BA">
                  <w:pPr>
                    <w:jc w:val="center"/>
                  </w:pPr>
                  <w:r>
                    <w:rPr>
                      <w:rFonts w:hint="eastAsia"/>
                    </w:rPr>
                    <w:t>0.14</w:t>
                  </w:r>
                </w:p>
              </w:tc>
              <w:tc>
                <w:tcPr>
                  <w:tcW w:w="856" w:type="dxa"/>
                  <w:vAlign w:val="center"/>
                </w:tcPr>
                <w:p w:rsidR="00CC08DE" w:rsidRDefault="001D51BA">
                  <w:pPr>
                    <w:jc w:val="center"/>
                  </w:pPr>
                  <w:r>
                    <w:rPr>
                      <w:rFonts w:hint="eastAsia"/>
                    </w:rPr>
                    <w:t>0.17</w:t>
                  </w:r>
                </w:p>
              </w:tc>
              <w:tc>
                <w:tcPr>
                  <w:tcW w:w="928" w:type="dxa"/>
                  <w:vAlign w:val="center"/>
                </w:tcPr>
                <w:p w:rsidR="00CC08DE" w:rsidRDefault="001D51BA">
                  <w:pPr>
                    <w:jc w:val="center"/>
                  </w:pPr>
                  <w:r>
                    <w:rPr>
                      <w:rFonts w:hint="eastAsia"/>
                    </w:rPr>
                    <w:t>0.15</w:t>
                  </w:r>
                </w:p>
              </w:tc>
              <w:tc>
                <w:tcPr>
                  <w:tcW w:w="1041" w:type="dxa"/>
                  <w:vAlign w:val="center"/>
                </w:tcPr>
                <w:p w:rsidR="00CC08DE" w:rsidRDefault="001D51BA">
                  <w:pPr>
                    <w:jc w:val="center"/>
                  </w:pPr>
                  <w:r>
                    <w:rPr>
                      <w:rFonts w:hint="eastAsia"/>
                    </w:rPr>
                    <w:t>0.16</w:t>
                  </w:r>
                </w:p>
              </w:tc>
              <w:tc>
                <w:tcPr>
                  <w:tcW w:w="892" w:type="dxa"/>
                </w:tcPr>
                <w:p w:rsidR="00CC08DE" w:rsidRDefault="001D51BA">
                  <w:pPr>
                    <w:jc w:val="center"/>
                    <w:rPr>
                      <w:rFonts w:hAnsi="宋体"/>
                    </w:rPr>
                  </w:pPr>
                  <w:r>
                    <w:rPr>
                      <w:rFonts w:hAnsi="宋体" w:hint="eastAsia"/>
                    </w:rPr>
                    <w:t>0.2</w:t>
                  </w:r>
                </w:p>
              </w:tc>
              <w:tc>
                <w:tcPr>
                  <w:tcW w:w="924" w:type="dxa"/>
                </w:tcPr>
                <w:p w:rsidR="00CC08DE" w:rsidRDefault="001D51BA">
                  <w:pPr>
                    <w:jc w:val="center"/>
                  </w:pPr>
                  <w:r>
                    <w:rPr>
                      <w:rFonts w:hAnsi="宋体" w:hint="eastAsia"/>
                    </w:rPr>
                    <w:t>是</w:t>
                  </w:r>
                </w:p>
              </w:tc>
            </w:tr>
            <w:tr w:rsidR="00CC08DE">
              <w:trPr>
                <w:trHeight w:val="323"/>
              </w:trPr>
              <w:tc>
                <w:tcPr>
                  <w:tcW w:w="1025" w:type="dxa"/>
                  <w:vMerge w:val="restart"/>
                  <w:vAlign w:val="center"/>
                </w:tcPr>
                <w:p w:rsidR="00CC08DE" w:rsidRDefault="001D51BA">
                  <w:pPr>
                    <w:spacing w:line="300" w:lineRule="exact"/>
                    <w:jc w:val="center"/>
                    <w:rPr>
                      <w:rFonts w:hAnsi="宋体"/>
                    </w:rPr>
                  </w:pPr>
                  <w:r>
                    <w:rPr>
                      <w:rFonts w:hAnsi="宋体" w:hint="eastAsia"/>
                    </w:rPr>
                    <w:t>2018</w:t>
                  </w:r>
                  <w:r>
                    <w:rPr>
                      <w:rFonts w:ascii="宋体" w:hAnsi="宋体" w:hint="eastAsia"/>
                    </w:rPr>
                    <w:t>年</w:t>
                  </w:r>
                  <w:r>
                    <w:rPr>
                      <w:rFonts w:hAnsi="宋体" w:hint="eastAsia"/>
                    </w:rPr>
                    <w:t>08</w:t>
                  </w:r>
                  <w:r>
                    <w:rPr>
                      <w:rFonts w:hAnsi="宋体" w:hint="eastAsia"/>
                    </w:rPr>
                    <w:t>月</w:t>
                  </w:r>
                  <w:r>
                    <w:rPr>
                      <w:rFonts w:hAnsi="宋体"/>
                    </w:rPr>
                    <w:t>23</w:t>
                  </w:r>
                  <w:r>
                    <w:rPr>
                      <w:rFonts w:hAnsi="宋体" w:hint="eastAsia"/>
                    </w:rPr>
                    <w:t>日</w:t>
                  </w:r>
                </w:p>
              </w:tc>
              <w:tc>
                <w:tcPr>
                  <w:tcW w:w="1743" w:type="dxa"/>
                  <w:vAlign w:val="center"/>
                </w:tcPr>
                <w:p w:rsidR="00CC08DE" w:rsidRDefault="001D51BA">
                  <w:pPr>
                    <w:widowControl/>
                    <w:jc w:val="center"/>
                    <w:textAlignment w:val="center"/>
                    <w:rPr>
                      <w:b/>
                      <w:bCs/>
                      <w:szCs w:val="21"/>
                    </w:rPr>
                  </w:pPr>
                  <w:r>
                    <w:rPr>
                      <w:rFonts w:hint="eastAsia"/>
                      <w:szCs w:val="21"/>
                    </w:rPr>
                    <w:t>2</w:t>
                  </w:r>
                  <w:r>
                    <w:rPr>
                      <w:szCs w:val="21"/>
                    </w:rPr>
                    <w:t>#</w:t>
                  </w:r>
                  <w:r>
                    <w:rPr>
                      <w:szCs w:val="21"/>
                    </w:rPr>
                    <w:t>厂界上风向</w:t>
                  </w:r>
                </w:p>
              </w:tc>
              <w:tc>
                <w:tcPr>
                  <w:tcW w:w="1091" w:type="dxa"/>
                  <w:vMerge/>
                  <w:vAlign w:val="center"/>
                </w:tcPr>
                <w:p w:rsidR="00CC08DE" w:rsidRDefault="00CC08DE">
                  <w:pPr>
                    <w:widowControl/>
                    <w:jc w:val="center"/>
                    <w:textAlignment w:val="center"/>
                    <w:rPr>
                      <w:b/>
                      <w:bCs/>
                      <w:szCs w:val="21"/>
                    </w:rPr>
                  </w:pPr>
                </w:p>
              </w:tc>
              <w:tc>
                <w:tcPr>
                  <w:tcW w:w="985" w:type="dxa"/>
                  <w:vAlign w:val="center"/>
                </w:tcPr>
                <w:p w:rsidR="00CC08DE" w:rsidRDefault="001D51BA">
                  <w:pPr>
                    <w:jc w:val="center"/>
                    <w:rPr>
                      <w:szCs w:val="21"/>
                      <w:highlight w:val="yellow"/>
                    </w:rPr>
                  </w:pPr>
                  <w:r>
                    <w:rPr>
                      <w:rFonts w:hint="eastAsia"/>
                    </w:rPr>
                    <w:t>0.06</w:t>
                  </w:r>
                </w:p>
              </w:tc>
              <w:tc>
                <w:tcPr>
                  <w:tcW w:w="856" w:type="dxa"/>
                  <w:vAlign w:val="center"/>
                </w:tcPr>
                <w:p w:rsidR="00CC08DE" w:rsidRDefault="001D51BA">
                  <w:pPr>
                    <w:jc w:val="center"/>
                    <w:rPr>
                      <w:szCs w:val="21"/>
                      <w:highlight w:val="yellow"/>
                    </w:rPr>
                  </w:pPr>
                  <w:r>
                    <w:rPr>
                      <w:rFonts w:hint="eastAsia"/>
                    </w:rPr>
                    <w:t>0.08</w:t>
                  </w:r>
                </w:p>
              </w:tc>
              <w:tc>
                <w:tcPr>
                  <w:tcW w:w="928" w:type="dxa"/>
                  <w:vAlign w:val="center"/>
                </w:tcPr>
                <w:p w:rsidR="00CC08DE" w:rsidRDefault="001D51BA">
                  <w:pPr>
                    <w:jc w:val="center"/>
                    <w:rPr>
                      <w:szCs w:val="21"/>
                      <w:highlight w:val="yellow"/>
                    </w:rPr>
                  </w:pPr>
                  <w:r>
                    <w:rPr>
                      <w:rFonts w:hint="eastAsia"/>
                    </w:rPr>
                    <w:t>0.26</w:t>
                  </w:r>
                </w:p>
              </w:tc>
              <w:tc>
                <w:tcPr>
                  <w:tcW w:w="1041" w:type="dxa"/>
                  <w:vAlign w:val="center"/>
                </w:tcPr>
                <w:p w:rsidR="00CC08DE" w:rsidRDefault="001D51BA">
                  <w:pPr>
                    <w:jc w:val="center"/>
                    <w:rPr>
                      <w:szCs w:val="21"/>
                      <w:highlight w:val="yellow"/>
                    </w:rPr>
                  </w:pPr>
                  <w:r>
                    <w:rPr>
                      <w:rFonts w:hint="eastAsia"/>
                    </w:rPr>
                    <w:t>0.12</w:t>
                  </w:r>
                </w:p>
              </w:tc>
              <w:tc>
                <w:tcPr>
                  <w:tcW w:w="892" w:type="dxa"/>
                </w:tcPr>
                <w:p w:rsidR="00CC08DE" w:rsidRDefault="001D51BA">
                  <w:pPr>
                    <w:jc w:val="center"/>
                  </w:pPr>
                  <w:r>
                    <w:rPr>
                      <w:rFonts w:hAnsi="宋体" w:hint="eastAsia"/>
                    </w:rPr>
                    <w:t>1.</w:t>
                  </w:r>
                  <w:r>
                    <w:rPr>
                      <w:rFonts w:hAnsi="宋体"/>
                    </w:rPr>
                    <w:t>5</w:t>
                  </w:r>
                </w:p>
              </w:tc>
              <w:tc>
                <w:tcPr>
                  <w:tcW w:w="924" w:type="dxa"/>
                  <w:vAlign w:val="center"/>
                </w:tcPr>
                <w:p w:rsidR="00CC08DE" w:rsidRDefault="001D51BA">
                  <w:pPr>
                    <w:widowControl/>
                    <w:spacing w:line="300" w:lineRule="exact"/>
                    <w:jc w:val="center"/>
                    <w:rPr>
                      <w:rFonts w:hAnsi="宋体"/>
                    </w:rPr>
                  </w:pPr>
                  <w:r>
                    <w:rPr>
                      <w:rFonts w:hAnsi="宋体" w:hint="eastAsia"/>
                    </w:rPr>
                    <w:t>是</w:t>
                  </w:r>
                </w:p>
              </w:tc>
            </w:tr>
            <w:tr w:rsidR="00CC08DE">
              <w:trPr>
                <w:trHeight w:val="323"/>
              </w:trPr>
              <w:tc>
                <w:tcPr>
                  <w:tcW w:w="1025" w:type="dxa"/>
                  <w:vMerge/>
                  <w:vAlign w:val="center"/>
                </w:tcPr>
                <w:p w:rsidR="00CC08DE" w:rsidRDefault="00CC08DE">
                  <w:pPr>
                    <w:widowControl/>
                    <w:jc w:val="left"/>
                    <w:rPr>
                      <w:rFonts w:hAnsi="宋体"/>
                    </w:rPr>
                  </w:pPr>
                </w:p>
              </w:tc>
              <w:tc>
                <w:tcPr>
                  <w:tcW w:w="1743" w:type="dxa"/>
                  <w:vAlign w:val="center"/>
                </w:tcPr>
                <w:p w:rsidR="00CC08DE" w:rsidRDefault="001D51BA">
                  <w:pPr>
                    <w:widowControl/>
                    <w:jc w:val="center"/>
                    <w:textAlignment w:val="center"/>
                    <w:rPr>
                      <w:b/>
                      <w:bCs/>
                      <w:szCs w:val="21"/>
                    </w:rPr>
                  </w:pPr>
                  <w:r>
                    <w:rPr>
                      <w:rFonts w:hint="eastAsia"/>
                      <w:szCs w:val="21"/>
                    </w:rPr>
                    <w:t>3</w:t>
                  </w:r>
                  <w:r>
                    <w:rPr>
                      <w:szCs w:val="21"/>
                    </w:rPr>
                    <w:t>#</w:t>
                  </w:r>
                  <w:r>
                    <w:rPr>
                      <w:szCs w:val="21"/>
                    </w:rPr>
                    <w:t>厂界下风向</w:t>
                  </w:r>
                </w:p>
              </w:tc>
              <w:tc>
                <w:tcPr>
                  <w:tcW w:w="1091" w:type="dxa"/>
                  <w:vMerge/>
                  <w:vAlign w:val="center"/>
                </w:tcPr>
                <w:p w:rsidR="00CC08DE" w:rsidRDefault="00CC08DE">
                  <w:pPr>
                    <w:widowControl/>
                    <w:jc w:val="center"/>
                    <w:textAlignment w:val="center"/>
                    <w:rPr>
                      <w:b/>
                      <w:bCs/>
                      <w:szCs w:val="21"/>
                    </w:rPr>
                  </w:pPr>
                </w:p>
              </w:tc>
              <w:tc>
                <w:tcPr>
                  <w:tcW w:w="985" w:type="dxa"/>
                  <w:vAlign w:val="center"/>
                </w:tcPr>
                <w:p w:rsidR="00CC08DE" w:rsidRDefault="001D51BA">
                  <w:pPr>
                    <w:jc w:val="center"/>
                    <w:rPr>
                      <w:szCs w:val="21"/>
                      <w:highlight w:val="yellow"/>
                    </w:rPr>
                  </w:pPr>
                  <w:r>
                    <w:rPr>
                      <w:rFonts w:hint="eastAsia"/>
                    </w:rPr>
                    <w:t>0.12</w:t>
                  </w:r>
                </w:p>
              </w:tc>
              <w:tc>
                <w:tcPr>
                  <w:tcW w:w="856" w:type="dxa"/>
                  <w:vAlign w:val="center"/>
                </w:tcPr>
                <w:p w:rsidR="00CC08DE" w:rsidRDefault="001D51BA">
                  <w:pPr>
                    <w:jc w:val="center"/>
                    <w:rPr>
                      <w:szCs w:val="21"/>
                      <w:highlight w:val="yellow"/>
                    </w:rPr>
                  </w:pPr>
                  <w:r>
                    <w:rPr>
                      <w:rFonts w:hint="eastAsia"/>
                    </w:rPr>
                    <w:t>0.14</w:t>
                  </w:r>
                </w:p>
              </w:tc>
              <w:tc>
                <w:tcPr>
                  <w:tcW w:w="928" w:type="dxa"/>
                  <w:vAlign w:val="center"/>
                </w:tcPr>
                <w:p w:rsidR="00CC08DE" w:rsidRDefault="001D51BA">
                  <w:pPr>
                    <w:jc w:val="center"/>
                    <w:rPr>
                      <w:szCs w:val="21"/>
                      <w:highlight w:val="yellow"/>
                    </w:rPr>
                  </w:pPr>
                  <w:r>
                    <w:rPr>
                      <w:rFonts w:hint="eastAsia"/>
                    </w:rPr>
                    <w:t>0.14</w:t>
                  </w:r>
                </w:p>
              </w:tc>
              <w:tc>
                <w:tcPr>
                  <w:tcW w:w="1041" w:type="dxa"/>
                  <w:vAlign w:val="center"/>
                </w:tcPr>
                <w:p w:rsidR="00CC08DE" w:rsidRDefault="001D51BA">
                  <w:pPr>
                    <w:jc w:val="center"/>
                    <w:rPr>
                      <w:szCs w:val="21"/>
                      <w:highlight w:val="yellow"/>
                    </w:rPr>
                  </w:pPr>
                  <w:r>
                    <w:rPr>
                      <w:rFonts w:hint="eastAsia"/>
                    </w:rPr>
                    <w:t>0.24</w:t>
                  </w:r>
                </w:p>
              </w:tc>
              <w:tc>
                <w:tcPr>
                  <w:tcW w:w="892" w:type="dxa"/>
                </w:tcPr>
                <w:p w:rsidR="00CC08DE" w:rsidRDefault="001D51BA">
                  <w:pPr>
                    <w:jc w:val="center"/>
                  </w:pPr>
                  <w:r>
                    <w:rPr>
                      <w:rFonts w:hAnsi="宋体" w:hint="eastAsia"/>
                    </w:rPr>
                    <w:t>1.</w:t>
                  </w:r>
                  <w:r>
                    <w:rPr>
                      <w:rFonts w:hAnsi="宋体"/>
                    </w:rPr>
                    <w:t>5</w:t>
                  </w:r>
                </w:p>
              </w:tc>
              <w:tc>
                <w:tcPr>
                  <w:tcW w:w="924" w:type="dxa"/>
                  <w:vAlign w:val="center"/>
                </w:tcPr>
                <w:p w:rsidR="00CC08DE" w:rsidRDefault="001D51BA">
                  <w:pPr>
                    <w:widowControl/>
                    <w:spacing w:line="300" w:lineRule="exact"/>
                    <w:jc w:val="center"/>
                    <w:rPr>
                      <w:rFonts w:hAnsi="宋体"/>
                    </w:rPr>
                  </w:pPr>
                  <w:r>
                    <w:rPr>
                      <w:rFonts w:hAnsi="宋体" w:hint="eastAsia"/>
                    </w:rPr>
                    <w:t>是</w:t>
                  </w:r>
                </w:p>
              </w:tc>
            </w:tr>
            <w:tr w:rsidR="00CC08DE">
              <w:trPr>
                <w:trHeight w:val="323"/>
              </w:trPr>
              <w:tc>
                <w:tcPr>
                  <w:tcW w:w="1025" w:type="dxa"/>
                  <w:vMerge/>
                  <w:vAlign w:val="center"/>
                </w:tcPr>
                <w:p w:rsidR="00CC08DE" w:rsidRDefault="00CC08DE">
                  <w:pPr>
                    <w:widowControl/>
                    <w:jc w:val="left"/>
                    <w:rPr>
                      <w:rFonts w:hAnsi="宋体"/>
                    </w:rPr>
                  </w:pPr>
                </w:p>
              </w:tc>
              <w:tc>
                <w:tcPr>
                  <w:tcW w:w="1743" w:type="dxa"/>
                  <w:vAlign w:val="center"/>
                </w:tcPr>
                <w:p w:rsidR="00CC08DE" w:rsidRDefault="001D51BA">
                  <w:pPr>
                    <w:jc w:val="center"/>
                    <w:rPr>
                      <w:b/>
                      <w:bCs/>
                      <w:szCs w:val="21"/>
                    </w:rPr>
                  </w:pPr>
                  <w:r>
                    <w:rPr>
                      <w:rFonts w:hint="eastAsia"/>
                      <w:szCs w:val="21"/>
                    </w:rPr>
                    <w:t>4</w:t>
                  </w:r>
                  <w:r>
                    <w:rPr>
                      <w:szCs w:val="21"/>
                    </w:rPr>
                    <w:t>#</w:t>
                  </w:r>
                  <w:r>
                    <w:rPr>
                      <w:szCs w:val="21"/>
                    </w:rPr>
                    <w:t>厂界下风向</w:t>
                  </w:r>
                </w:p>
              </w:tc>
              <w:tc>
                <w:tcPr>
                  <w:tcW w:w="1091" w:type="dxa"/>
                  <w:vMerge/>
                  <w:vAlign w:val="center"/>
                </w:tcPr>
                <w:p w:rsidR="00CC08DE" w:rsidRDefault="00CC08DE">
                  <w:pPr>
                    <w:jc w:val="center"/>
                    <w:rPr>
                      <w:b/>
                      <w:bCs/>
                      <w:szCs w:val="21"/>
                    </w:rPr>
                  </w:pPr>
                </w:p>
              </w:tc>
              <w:tc>
                <w:tcPr>
                  <w:tcW w:w="985" w:type="dxa"/>
                  <w:vAlign w:val="center"/>
                </w:tcPr>
                <w:p w:rsidR="00CC08DE" w:rsidRDefault="001D51BA">
                  <w:pPr>
                    <w:jc w:val="center"/>
                    <w:rPr>
                      <w:szCs w:val="21"/>
                      <w:highlight w:val="yellow"/>
                    </w:rPr>
                  </w:pPr>
                  <w:r>
                    <w:rPr>
                      <w:rFonts w:hint="eastAsia"/>
                    </w:rPr>
                    <w:t>0.18</w:t>
                  </w:r>
                </w:p>
              </w:tc>
              <w:tc>
                <w:tcPr>
                  <w:tcW w:w="856" w:type="dxa"/>
                  <w:vAlign w:val="center"/>
                </w:tcPr>
                <w:p w:rsidR="00CC08DE" w:rsidRDefault="001D51BA">
                  <w:pPr>
                    <w:jc w:val="center"/>
                    <w:rPr>
                      <w:szCs w:val="21"/>
                      <w:highlight w:val="yellow"/>
                    </w:rPr>
                  </w:pPr>
                  <w:r>
                    <w:rPr>
                      <w:rFonts w:hint="eastAsia"/>
                    </w:rPr>
                    <w:t>0.28</w:t>
                  </w:r>
                </w:p>
              </w:tc>
              <w:tc>
                <w:tcPr>
                  <w:tcW w:w="928" w:type="dxa"/>
                  <w:vAlign w:val="center"/>
                </w:tcPr>
                <w:p w:rsidR="00CC08DE" w:rsidRDefault="001D51BA">
                  <w:pPr>
                    <w:jc w:val="center"/>
                    <w:rPr>
                      <w:szCs w:val="21"/>
                      <w:highlight w:val="yellow"/>
                    </w:rPr>
                  </w:pPr>
                  <w:r>
                    <w:rPr>
                      <w:rFonts w:hint="eastAsia"/>
                    </w:rPr>
                    <w:t>0.11</w:t>
                  </w:r>
                </w:p>
              </w:tc>
              <w:tc>
                <w:tcPr>
                  <w:tcW w:w="1041" w:type="dxa"/>
                  <w:vAlign w:val="center"/>
                </w:tcPr>
                <w:p w:rsidR="00CC08DE" w:rsidRDefault="001D51BA">
                  <w:pPr>
                    <w:jc w:val="center"/>
                    <w:rPr>
                      <w:szCs w:val="21"/>
                      <w:highlight w:val="yellow"/>
                    </w:rPr>
                  </w:pPr>
                  <w:r>
                    <w:rPr>
                      <w:rFonts w:hint="eastAsia"/>
                    </w:rPr>
                    <w:t>0.16</w:t>
                  </w:r>
                </w:p>
              </w:tc>
              <w:tc>
                <w:tcPr>
                  <w:tcW w:w="892" w:type="dxa"/>
                </w:tcPr>
                <w:p w:rsidR="00CC08DE" w:rsidRDefault="001D51BA">
                  <w:pPr>
                    <w:jc w:val="center"/>
                  </w:pPr>
                  <w:r>
                    <w:rPr>
                      <w:rFonts w:hAnsi="宋体" w:hint="eastAsia"/>
                    </w:rPr>
                    <w:t>1.</w:t>
                  </w:r>
                  <w:r>
                    <w:rPr>
                      <w:rFonts w:hAnsi="宋体"/>
                    </w:rPr>
                    <w:t>5</w:t>
                  </w:r>
                </w:p>
              </w:tc>
              <w:tc>
                <w:tcPr>
                  <w:tcW w:w="924" w:type="dxa"/>
                  <w:vAlign w:val="center"/>
                </w:tcPr>
                <w:p w:rsidR="00CC08DE" w:rsidRDefault="001D51BA">
                  <w:pPr>
                    <w:widowControl/>
                    <w:spacing w:line="300" w:lineRule="exact"/>
                    <w:jc w:val="center"/>
                    <w:rPr>
                      <w:rFonts w:hAnsi="宋体"/>
                    </w:rPr>
                  </w:pPr>
                  <w:r>
                    <w:rPr>
                      <w:rFonts w:hAnsi="宋体" w:hint="eastAsia"/>
                    </w:rPr>
                    <w:t>是</w:t>
                  </w:r>
                </w:p>
              </w:tc>
            </w:tr>
            <w:tr w:rsidR="00CC08DE">
              <w:trPr>
                <w:trHeight w:val="323"/>
              </w:trPr>
              <w:tc>
                <w:tcPr>
                  <w:tcW w:w="1025" w:type="dxa"/>
                  <w:vMerge/>
                  <w:vAlign w:val="center"/>
                </w:tcPr>
                <w:p w:rsidR="00CC08DE" w:rsidRDefault="00CC08DE">
                  <w:pPr>
                    <w:widowControl/>
                    <w:jc w:val="left"/>
                    <w:rPr>
                      <w:rFonts w:hAnsi="宋体"/>
                    </w:rPr>
                  </w:pPr>
                </w:p>
              </w:tc>
              <w:tc>
                <w:tcPr>
                  <w:tcW w:w="1743" w:type="dxa"/>
                  <w:vAlign w:val="center"/>
                </w:tcPr>
                <w:p w:rsidR="00CC08DE" w:rsidRDefault="001D51BA">
                  <w:pPr>
                    <w:jc w:val="center"/>
                    <w:rPr>
                      <w:b/>
                      <w:bCs/>
                      <w:szCs w:val="21"/>
                    </w:rPr>
                  </w:pPr>
                  <w:r>
                    <w:rPr>
                      <w:rFonts w:hint="eastAsia"/>
                      <w:szCs w:val="21"/>
                    </w:rPr>
                    <w:t>5</w:t>
                  </w:r>
                  <w:r>
                    <w:rPr>
                      <w:szCs w:val="21"/>
                    </w:rPr>
                    <w:t>#</w:t>
                  </w:r>
                  <w:r>
                    <w:rPr>
                      <w:szCs w:val="21"/>
                    </w:rPr>
                    <w:t>厂界下风向</w:t>
                  </w:r>
                </w:p>
              </w:tc>
              <w:tc>
                <w:tcPr>
                  <w:tcW w:w="1091" w:type="dxa"/>
                  <w:vMerge/>
                  <w:vAlign w:val="center"/>
                </w:tcPr>
                <w:p w:rsidR="00CC08DE" w:rsidRDefault="00CC08DE">
                  <w:pPr>
                    <w:jc w:val="center"/>
                    <w:rPr>
                      <w:b/>
                      <w:bCs/>
                      <w:szCs w:val="21"/>
                    </w:rPr>
                  </w:pPr>
                </w:p>
              </w:tc>
              <w:tc>
                <w:tcPr>
                  <w:tcW w:w="985" w:type="dxa"/>
                  <w:vAlign w:val="center"/>
                </w:tcPr>
                <w:p w:rsidR="00CC08DE" w:rsidRDefault="001D51BA">
                  <w:pPr>
                    <w:jc w:val="center"/>
                    <w:rPr>
                      <w:szCs w:val="21"/>
                      <w:highlight w:val="yellow"/>
                    </w:rPr>
                  </w:pPr>
                  <w:r>
                    <w:rPr>
                      <w:rFonts w:hint="eastAsia"/>
                    </w:rPr>
                    <w:t>0.15</w:t>
                  </w:r>
                </w:p>
              </w:tc>
              <w:tc>
                <w:tcPr>
                  <w:tcW w:w="856" w:type="dxa"/>
                  <w:vAlign w:val="center"/>
                </w:tcPr>
                <w:p w:rsidR="00CC08DE" w:rsidRDefault="001D51BA">
                  <w:pPr>
                    <w:jc w:val="center"/>
                    <w:rPr>
                      <w:szCs w:val="21"/>
                      <w:highlight w:val="yellow"/>
                    </w:rPr>
                  </w:pPr>
                  <w:r>
                    <w:rPr>
                      <w:rFonts w:hint="eastAsia"/>
                    </w:rPr>
                    <w:t>0.23</w:t>
                  </w:r>
                </w:p>
              </w:tc>
              <w:tc>
                <w:tcPr>
                  <w:tcW w:w="928" w:type="dxa"/>
                  <w:vAlign w:val="center"/>
                </w:tcPr>
                <w:p w:rsidR="00CC08DE" w:rsidRDefault="001D51BA">
                  <w:pPr>
                    <w:jc w:val="center"/>
                    <w:rPr>
                      <w:szCs w:val="21"/>
                      <w:highlight w:val="yellow"/>
                    </w:rPr>
                  </w:pPr>
                  <w:r>
                    <w:rPr>
                      <w:rFonts w:hint="eastAsia"/>
                    </w:rPr>
                    <w:t>0.18</w:t>
                  </w:r>
                </w:p>
              </w:tc>
              <w:tc>
                <w:tcPr>
                  <w:tcW w:w="1041" w:type="dxa"/>
                  <w:vAlign w:val="center"/>
                </w:tcPr>
                <w:p w:rsidR="00CC08DE" w:rsidRDefault="001D51BA">
                  <w:pPr>
                    <w:jc w:val="center"/>
                    <w:rPr>
                      <w:szCs w:val="21"/>
                      <w:highlight w:val="yellow"/>
                    </w:rPr>
                  </w:pPr>
                  <w:r>
                    <w:rPr>
                      <w:rFonts w:hint="eastAsia"/>
                    </w:rPr>
                    <w:t>0.23</w:t>
                  </w:r>
                </w:p>
              </w:tc>
              <w:tc>
                <w:tcPr>
                  <w:tcW w:w="892" w:type="dxa"/>
                </w:tcPr>
                <w:p w:rsidR="00CC08DE" w:rsidRDefault="001D51BA">
                  <w:pPr>
                    <w:jc w:val="center"/>
                  </w:pPr>
                  <w:r>
                    <w:rPr>
                      <w:rFonts w:hAnsi="宋体" w:hint="eastAsia"/>
                    </w:rPr>
                    <w:t>1.</w:t>
                  </w:r>
                  <w:r>
                    <w:rPr>
                      <w:rFonts w:hAnsi="宋体"/>
                    </w:rPr>
                    <w:t>5</w:t>
                  </w:r>
                </w:p>
              </w:tc>
              <w:tc>
                <w:tcPr>
                  <w:tcW w:w="924" w:type="dxa"/>
                  <w:vAlign w:val="center"/>
                </w:tcPr>
                <w:p w:rsidR="00CC08DE" w:rsidRDefault="001D51BA">
                  <w:pPr>
                    <w:widowControl/>
                    <w:spacing w:line="300" w:lineRule="exact"/>
                    <w:jc w:val="center"/>
                    <w:rPr>
                      <w:rFonts w:hAnsi="宋体"/>
                    </w:rPr>
                  </w:pPr>
                  <w:r>
                    <w:rPr>
                      <w:rFonts w:hAnsi="宋体" w:hint="eastAsia"/>
                    </w:rPr>
                    <w:t>是</w:t>
                  </w:r>
                </w:p>
              </w:tc>
            </w:tr>
            <w:tr w:rsidR="00CC08DE">
              <w:trPr>
                <w:trHeight w:val="323"/>
              </w:trPr>
              <w:tc>
                <w:tcPr>
                  <w:tcW w:w="1025" w:type="dxa"/>
                  <w:vMerge/>
                  <w:vAlign w:val="center"/>
                </w:tcPr>
                <w:p w:rsidR="00CC08DE" w:rsidRDefault="00CC08DE">
                  <w:pPr>
                    <w:widowControl/>
                    <w:jc w:val="left"/>
                    <w:rPr>
                      <w:rFonts w:hAnsi="宋体"/>
                    </w:rPr>
                  </w:pPr>
                </w:p>
              </w:tc>
              <w:tc>
                <w:tcPr>
                  <w:tcW w:w="1743" w:type="dxa"/>
                  <w:vAlign w:val="center"/>
                </w:tcPr>
                <w:p w:rsidR="00CC08DE" w:rsidRDefault="001D51BA">
                  <w:pPr>
                    <w:jc w:val="center"/>
                    <w:rPr>
                      <w:szCs w:val="21"/>
                    </w:rPr>
                  </w:pPr>
                  <w:r>
                    <w:rPr>
                      <w:rFonts w:hint="eastAsia"/>
                      <w:szCs w:val="21"/>
                    </w:rPr>
                    <w:t>6</w:t>
                  </w:r>
                  <w:r>
                    <w:rPr>
                      <w:szCs w:val="21"/>
                    </w:rPr>
                    <w:t>#</w:t>
                  </w:r>
                  <w:r>
                    <w:rPr>
                      <w:rFonts w:hint="eastAsia"/>
                      <w:szCs w:val="21"/>
                    </w:rPr>
                    <w:t>小太阳幼儿园</w:t>
                  </w:r>
                </w:p>
              </w:tc>
              <w:tc>
                <w:tcPr>
                  <w:tcW w:w="1091" w:type="dxa"/>
                  <w:vMerge/>
                  <w:vAlign w:val="center"/>
                </w:tcPr>
                <w:p w:rsidR="00CC08DE" w:rsidRDefault="00CC08DE">
                  <w:pPr>
                    <w:jc w:val="center"/>
                    <w:rPr>
                      <w:szCs w:val="21"/>
                    </w:rPr>
                  </w:pPr>
                </w:p>
              </w:tc>
              <w:tc>
                <w:tcPr>
                  <w:tcW w:w="985" w:type="dxa"/>
                  <w:vAlign w:val="center"/>
                </w:tcPr>
                <w:p w:rsidR="00CC08DE" w:rsidRDefault="001D51BA">
                  <w:pPr>
                    <w:jc w:val="center"/>
                  </w:pPr>
                  <w:r>
                    <w:rPr>
                      <w:rFonts w:hint="eastAsia"/>
                    </w:rPr>
                    <w:t>0.11</w:t>
                  </w:r>
                </w:p>
              </w:tc>
              <w:tc>
                <w:tcPr>
                  <w:tcW w:w="856" w:type="dxa"/>
                  <w:vAlign w:val="center"/>
                </w:tcPr>
                <w:p w:rsidR="00CC08DE" w:rsidRDefault="001D51BA">
                  <w:pPr>
                    <w:jc w:val="center"/>
                  </w:pPr>
                  <w:r>
                    <w:rPr>
                      <w:rFonts w:hint="eastAsia"/>
                    </w:rPr>
                    <w:t>0.12</w:t>
                  </w:r>
                </w:p>
              </w:tc>
              <w:tc>
                <w:tcPr>
                  <w:tcW w:w="928" w:type="dxa"/>
                  <w:vAlign w:val="center"/>
                </w:tcPr>
                <w:p w:rsidR="00CC08DE" w:rsidRDefault="001D51BA">
                  <w:pPr>
                    <w:jc w:val="center"/>
                  </w:pPr>
                  <w:r>
                    <w:rPr>
                      <w:rFonts w:hint="eastAsia"/>
                    </w:rPr>
                    <w:t>0.09</w:t>
                  </w:r>
                </w:p>
              </w:tc>
              <w:tc>
                <w:tcPr>
                  <w:tcW w:w="1041" w:type="dxa"/>
                  <w:vAlign w:val="center"/>
                </w:tcPr>
                <w:p w:rsidR="00CC08DE" w:rsidRDefault="001D51BA">
                  <w:pPr>
                    <w:jc w:val="center"/>
                  </w:pPr>
                  <w:r>
                    <w:rPr>
                      <w:rFonts w:hint="eastAsia"/>
                    </w:rPr>
                    <w:t>0.11</w:t>
                  </w:r>
                </w:p>
              </w:tc>
              <w:tc>
                <w:tcPr>
                  <w:tcW w:w="892" w:type="dxa"/>
                </w:tcPr>
                <w:p w:rsidR="00CC08DE" w:rsidRDefault="001D51BA">
                  <w:pPr>
                    <w:jc w:val="center"/>
                    <w:rPr>
                      <w:rFonts w:hAnsi="宋体"/>
                    </w:rPr>
                  </w:pPr>
                  <w:r>
                    <w:rPr>
                      <w:rFonts w:hAnsi="宋体" w:hint="eastAsia"/>
                    </w:rPr>
                    <w:t>0.2</w:t>
                  </w:r>
                </w:p>
              </w:tc>
              <w:tc>
                <w:tcPr>
                  <w:tcW w:w="924" w:type="dxa"/>
                </w:tcPr>
                <w:p w:rsidR="00CC08DE" w:rsidRDefault="001D51BA">
                  <w:pPr>
                    <w:jc w:val="center"/>
                  </w:pPr>
                  <w:r>
                    <w:rPr>
                      <w:rFonts w:hAnsi="宋体" w:hint="eastAsia"/>
                    </w:rPr>
                    <w:t>是</w:t>
                  </w:r>
                </w:p>
              </w:tc>
            </w:tr>
            <w:tr w:rsidR="00CC08DE">
              <w:trPr>
                <w:trHeight w:val="323"/>
              </w:trPr>
              <w:tc>
                <w:tcPr>
                  <w:tcW w:w="1025" w:type="dxa"/>
                  <w:vMerge/>
                  <w:vAlign w:val="center"/>
                </w:tcPr>
                <w:p w:rsidR="00CC08DE" w:rsidRDefault="00CC08DE">
                  <w:pPr>
                    <w:widowControl/>
                    <w:jc w:val="left"/>
                    <w:rPr>
                      <w:rFonts w:hAnsi="宋体"/>
                    </w:rPr>
                  </w:pPr>
                </w:p>
              </w:tc>
              <w:tc>
                <w:tcPr>
                  <w:tcW w:w="1743" w:type="dxa"/>
                  <w:vAlign w:val="center"/>
                </w:tcPr>
                <w:p w:rsidR="00CC08DE" w:rsidRDefault="001D51BA">
                  <w:pPr>
                    <w:jc w:val="center"/>
                    <w:rPr>
                      <w:szCs w:val="21"/>
                    </w:rPr>
                  </w:pPr>
                  <w:r>
                    <w:rPr>
                      <w:rFonts w:hint="eastAsia"/>
                      <w:szCs w:val="21"/>
                    </w:rPr>
                    <w:t>7</w:t>
                  </w:r>
                  <w:r>
                    <w:rPr>
                      <w:szCs w:val="21"/>
                    </w:rPr>
                    <w:t>#</w:t>
                  </w:r>
                  <w:r>
                    <w:rPr>
                      <w:rFonts w:hint="eastAsia"/>
                      <w:szCs w:val="21"/>
                    </w:rPr>
                    <w:t>宗家庄</w:t>
                  </w:r>
                </w:p>
              </w:tc>
              <w:tc>
                <w:tcPr>
                  <w:tcW w:w="1091" w:type="dxa"/>
                  <w:vMerge/>
                  <w:vAlign w:val="center"/>
                </w:tcPr>
                <w:p w:rsidR="00CC08DE" w:rsidRDefault="00CC08DE">
                  <w:pPr>
                    <w:jc w:val="center"/>
                    <w:rPr>
                      <w:szCs w:val="21"/>
                    </w:rPr>
                  </w:pPr>
                </w:p>
              </w:tc>
              <w:tc>
                <w:tcPr>
                  <w:tcW w:w="985" w:type="dxa"/>
                  <w:vAlign w:val="center"/>
                </w:tcPr>
                <w:p w:rsidR="00CC08DE" w:rsidRDefault="001D51BA">
                  <w:pPr>
                    <w:jc w:val="center"/>
                  </w:pPr>
                  <w:r>
                    <w:rPr>
                      <w:rFonts w:hint="eastAsia"/>
                    </w:rPr>
                    <w:t>0.13</w:t>
                  </w:r>
                </w:p>
              </w:tc>
              <w:tc>
                <w:tcPr>
                  <w:tcW w:w="856" w:type="dxa"/>
                  <w:vAlign w:val="center"/>
                </w:tcPr>
                <w:p w:rsidR="00CC08DE" w:rsidRDefault="001D51BA">
                  <w:pPr>
                    <w:jc w:val="center"/>
                  </w:pPr>
                  <w:r>
                    <w:rPr>
                      <w:rFonts w:hint="eastAsia"/>
                    </w:rPr>
                    <w:t>0.10</w:t>
                  </w:r>
                </w:p>
              </w:tc>
              <w:tc>
                <w:tcPr>
                  <w:tcW w:w="928" w:type="dxa"/>
                  <w:vAlign w:val="center"/>
                </w:tcPr>
                <w:p w:rsidR="00CC08DE" w:rsidRDefault="001D51BA">
                  <w:pPr>
                    <w:jc w:val="center"/>
                  </w:pPr>
                  <w:r>
                    <w:rPr>
                      <w:rFonts w:hint="eastAsia"/>
                    </w:rPr>
                    <w:t>0.06</w:t>
                  </w:r>
                </w:p>
              </w:tc>
              <w:tc>
                <w:tcPr>
                  <w:tcW w:w="1041" w:type="dxa"/>
                  <w:vAlign w:val="center"/>
                </w:tcPr>
                <w:p w:rsidR="00CC08DE" w:rsidRDefault="001D51BA">
                  <w:pPr>
                    <w:jc w:val="center"/>
                  </w:pPr>
                  <w:r>
                    <w:rPr>
                      <w:rFonts w:hint="eastAsia"/>
                    </w:rPr>
                    <w:t>0.12</w:t>
                  </w:r>
                </w:p>
              </w:tc>
              <w:tc>
                <w:tcPr>
                  <w:tcW w:w="892" w:type="dxa"/>
                </w:tcPr>
                <w:p w:rsidR="00CC08DE" w:rsidRDefault="001D51BA">
                  <w:pPr>
                    <w:jc w:val="center"/>
                    <w:rPr>
                      <w:rFonts w:hAnsi="宋体"/>
                    </w:rPr>
                  </w:pPr>
                  <w:r>
                    <w:rPr>
                      <w:rFonts w:hAnsi="宋体" w:hint="eastAsia"/>
                    </w:rPr>
                    <w:t>0.2</w:t>
                  </w:r>
                </w:p>
              </w:tc>
              <w:tc>
                <w:tcPr>
                  <w:tcW w:w="924" w:type="dxa"/>
                </w:tcPr>
                <w:p w:rsidR="00CC08DE" w:rsidRDefault="001D51BA">
                  <w:pPr>
                    <w:jc w:val="center"/>
                  </w:pPr>
                  <w:r>
                    <w:rPr>
                      <w:rFonts w:hAnsi="宋体" w:hint="eastAsia"/>
                    </w:rPr>
                    <w:t>是</w:t>
                  </w:r>
                </w:p>
              </w:tc>
            </w:tr>
            <w:tr w:rsidR="00CC08DE">
              <w:trPr>
                <w:trHeight w:val="323"/>
              </w:trPr>
              <w:tc>
                <w:tcPr>
                  <w:tcW w:w="1025" w:type="dxa"/>
                  <w:vMerge w:val="restart"/>
                  <w:vAlign w:val="center"/>
                </w:tcPr>
                <w:p w:rsidR="00CC08DE" w:rsidRDefault="001D51BA">
                  <w:pPr>
                    <w:spacing w:line="300" w:lineRule="exact"/>
                    <w:jc w:val="center"/>
                    <w:rPr>
                      <w:rFonts w:hAnsi="宋体"/>
                    </w:rPr>
                  </w:pPr>
                  <w:r>
                    <w:rPr>
                      <w:rFonts w:hAnsi="宋体" w:hint="eastAsia"/>
                    </w:rPr>
                    <w:t>2018</w:t>
                  </w:r>
                  <w:r>
                    <w:rPr>
                      <w:rFonts w:ascii="宋体" w:hAnsi="宋体" w:hint="eastAsia"/>
                    </w:rPr>
                    <w:t>年</w:t>
                  </w:r>
                  <w:r>
                    <w:rPr>
                      <w:rFonts w:hAnsi="宋体" w:hint="eastAsia"/>
                    </w:rPr>
                    <w:t>08</w:t>
                  </w:r>
                  <w:r>
                    <w:rPr>
                      <w:rFonts w:hAnsi="宋体" w:hint="eastAsia"/>
                    </w:rPr>
                    <w:t>月</w:t>
                  </w:r>
                  <w:r>
                    <w:rPr>
                      <w:rFonts w:hAnsi="宋体"/>
                    </w:rPr>
                    <w:t>22</w:t>
                  </w:r>
                  <w:r>
                    <w:rPr>
                      <w:rFonts w:hAnsi="宋体" w:hint="eastAsia"/>
                    </w:rPr>
                    <w:t>日</w:t>
                  </w:r>
                </w:p>
              </w:tc>
              <w:tc>
                <w:tcPr>
                  <w:tcW w:w="1743" w:type="dxa"/>
                  <w:vAlign w:val="center"/>
                </w:tcPr>
                <w:p w:rsidR="00CC08DE" w:rsidRDefault="001D51BA">
                  <w:pPr>
                    <w:widowControl/>
                    <w:jc w:val="center"/>
                    <w:textAlignment w:val="center"/>
                    <w:rPr>
                      <w:b/>
                      <w:bCs/>
                      <w:szCs w:val="21"/>
                    </w:rPr>
                  </w:pPr>
                  <w:r>
                    <w:rPr>
                      <w:rFonts w:hint="eastAsia"/>
                      <w:szCs w:val="21"/>
                    </w:rPr>
                    <w:t>2</w:t>
                  </w:r>
                  <w:r>
                    <w:rPr>
                      <w:szCs w:val="21"/>
                    </w:rPr>
                    <w:t>#</w:t>
                  </w:r>
                  <w:r>
                    <w:rPr>
                      <w:szCs w:val="21"/>
                    </w:rPr>
                    <w:t>厂界上风向</w:t>
                  </w:r>
                </w:p>
              </w:tc>
              <w:tc>
                <w:tcPr>
                  <w:tcW w:w="1091" w:type="dxa"/>
                  <w:vMerge w:val="restart"/>
                  <w:vAlign w:val="center"/>
                </w:tcPr>
                <w:p w:rsidR="00CC08DE" w:rsidRDefault="001D51BA">
                  <w:pPr>
                    <w:widowControl/>
                    <w:jc w:val="center"/>
                    <w:textAlignment w:val="center"/>
                    <w:rPr>
                      <w:b/>
                      <w:bCs/>
                      <w:szCs w:val="21"/>
                    </w:rPr>
                  </w:pPr>
                  <w:r>
                    <w:rPr>
                      <w:rFonts w:hint="eastAsia"/>
                      <w:szCs w:val="21"/>
                    </w:rPr>
                    <w:t>硫化氢</w:t>
                  </w:r>
                </w:p>
              </w:tc>
              <w:tc>
                <w:tcPr>
                  <w:tcW w:w="985" w:type="dxa"/>
                  <w:vAlign w:val="center"/>
                </w:tcPr>
                <w:p w:rsidR="00CC08DE" w:rsidRDefault="001D51BA">
                  <w:pPr>
                    <w:jc w:val="center"/>
                    <w:rPr>
                      <w:szCs w:val="21"/>
                      <w:highlight w:val="yellow"/>
                    </w:rPr>
                  </w:pPr>
                  <w:r>
                    <w:rPr>
                      <w:rFonts w:hint="eastAsia"/>
                    </w:rPr>
                    <w:t>0.005</w:t>
                  </w:r>
                </w:p>
              </w:tc>
              <w:tc>
                <w:tcPr>
                  <w:tcW w:w="856" w:type="dxa"/>
                  <w:vAlign w:val="center"/>
                </w:tcPr>
                <w:p w:rsidR="00CC08DE" w:rsidRDefault="001D51BA">
                  <w:pPr>
                    <w:jc w:val="center"/>
                    <w:rPr>
                      <w:szCs w:val="21"/>
                      <w:highlight w:val="yellow"/>
                    </w:rPr>
                  </w:pPr>
                  <w:r>
                    <w:rPr>
                      <w:rFonts w:hint="eastAsia"/>
                    </w:rPr>
                    <w:t>0.006</w:t>
                  </w:r>
                </w:p>
              </w:tc>
              <w:tc>
                <w:tcPr>
                  <w:tcW w:w="928" w:type="dxa"/>
                  <w:vAlign w:val="center"/>
                </w:tcPr>
                <w:p w:rsidR="00CC08DE" w:rsidRDefault="001D51BA">
                  <w:pPr>
                    <w:jc w:val="center"/>
                    <w:rPr>
                      <w:szCs w:val="21"/>
                      <w:highlight w:val="yellow"/>
                    </w:rPr>
                  </w:pPr>
                  <w:r>
                    <w:rPr>
                      <w:rFonts w:hint="eastAsia"/>
                    </w:rPr>
                    <w:t>0.007</w:t>
                  </w:r>
                </w:p>
              </w:tc>
              <w:tc>
                <w:tcPr>
                  <w:tcW w:w="1041" w:type="dxa"/>
                  <w:vAlign w:val="center"/>
                </w:tcPr>
                <w:p w:rsidR="00CC08DE" w:rsidRDefault="001D51BA">
                  <w:pPr>
                    <w:jc w:val="center"/>
                    <w:rPr>
                      <w:szCs w:val="21"/>
                      <w:highlight w:val="yellow"/>
                    </w:rPr>
                  </w:pPr>
                  <w:r>
                    <w:rPr>
                      <w:rFonts w:hint="eastAsia"/>
                    </w:rPr>
                    <w:t>0.006</w:t>
                  </w:r>
                </w:p>
              </w:tc>
              <w:tc>
                <w:tcPr>
                  <w:tcW w:w="892" w:type="dxa"/>
                </w:tcPr>
                <w:p w:rsidR="00CC08DE" w:rsidRDefault="001D51BA">
                  <w:pPr>
                    <w:jc w:val="center"/>
                  </w:pPr>
                  <w:r>
                    <w:rPr>
                      <w:rFonts w:hAnsi="宋体"/>
                    </w:rPr>
                    <w:t>0.06</w:t>
                  </w:r>
                </w:p>
              </w:tc>
              <w:tc>
                <w:tcPr>
                  <w:tcW w:w="924" w:type="dxa"/>
                  <w:vAlign w:val="center"/>
                </w:tcPr>
                <w:p w:rsidR="00CC08DE" w:rsidRDefault="001D51BA">
                  <w:pPr>
                    <w:widowControl/>
                    <w:spacing w:line="300" w:lineRule="exact"/>
                    <w:jc w:val="center"/>
                    <w:rPr>
                      <w:rFonts w:hAnsi="宋体"/>
                    </w:rPr>
                  </w:pPr>
                  <w:r>
                    <w:rPr>
                      <w:rFonts w:hAnsi="宋体" w:hint="eastAsia"/>
                    </w:rPr>
                    <w:t>是</w:t>
                  </w:r>
                </w:p>
              </w:tc>
            </w:tr>
            <w:tr w:rsidR="00CC08DE">
              <w:trPr>
                <w:trHeight w:val="323"/>
              </w:trPr>
              <w:tc>
                <w:tcPr>
                  <w:tcW w:w="1025" w:type="dxa"/>
                  <w:vMerge/>
                  <w:vAlign w:val="center"/>
                </w:tcPr>
                <w:p w:rsidR="00CC08DE" w:rsidRDefault="00CC08DE">
                  <w:pPr>
                    <w:widowControl/>
                    <w:jc w:val="left"/>
                    <w:rPr>
                      <w:rFonts w:hAnsi="宋体"/>
                    </w:rPr>
                  </w:pPr>
                </w:p>
              </w:tc>
              <w:tc>
                <w:tcPr>
                  <w:tcW w:w="1743" w:type="dxa"/>
                  <w:vAlign w:val="center"/>
                </w:tcPr>
                <w:p w:rsidR="00CC08DE" w:rsidRDefault="001D51BA">
                  <w:pPr>
                    <w:widowControl/>
                    <w:jc w:val="center"/>
                    <w:textAlignment w:val="center"/>
                    <w:rPr>
                      <w:b/>
                      <w:bCs/>
                      <w:szCs w:val="21"/>
                    </w:rPr>
                  </w:pPr>
                  <w:r>
                    <w:rPr>
                      <w:rFonts w:hint="eastAsia"/>
                      <w:szCs w:val="21"/>
                    </w:rPr>
                    <w:t>3</w:t>
                  </w:r>
                  <w:r>
                    <w:rPr>
                      <w:szCs w:val="21"/>
                    </w:rPr>
                    <w:t>#</w:t>
                  </w:r>
                  <w:r>
                    <w:rPr>
                      <w:szCs w:val="21"/>
                    </w:rPr>
                    <w:t>厂界下风向</w:t>
                  </w:r>
                </w:p>
              </w:tc>
              <w:tc>
                <w:tcPr>
                  <w:tcW w:w="1091" w:type="dxa"/>
                  <w:vMerge/>
                  <w:vAlign w:val="center"/>
                </w:tcPr>
                <w:p w:rsidR="00CC08DE" w:rsidRDefault="00CC08DE">
                  <w:pPr>
                    <w:widowControl/>
                    <w:jc w:val="center"/>
                    <w:textAlignment w:val="center"/>
                    <w:rPr>
                      <w:b/>
                      <w:bCs/>
                      <w:szCs w:val="21"/>
                    </w:rPr>
                  </w:pPr>
                </w:p>
              </w:tc>
              <w:tc>
                <w:tcPr>
                  <w:tcW w:w="985" w:type="dxa"/>
                  <w:vAlign w:val="center"/>
                </w:tcPr>
                <w:p w:rsidR="00CC08DE" w:rsidRDefault="001D51BA">
                  <w:pPr>
                    <w:jc w:val="center"/>
                    <w:rPr>
                      <w:szCs w:val="21"/>
                      <w:highlight w:val="yellow"/>
                    </w:rPr>
                  </w:pPr>
                  <w:r>
                    <w:rPr>
                      <w:rFonts w:hint="eastAsia"/>
                    </w:rPr>
                    <w:t>0.014</w:t>
                  </w:r>
                </w:p>
              </w:tc>
              <w:tc>
                <w:tcPr>
                  <w:tcW w:w="856" w:type="dxa"/>
                  <w:vAlign w:val="center"/>
                </w:tcPr>
                <w:p w:rsidR="00CC08DE" w:rsidRDefault="001D51BA">
                  <w:pPr>
                    <w:jc w:val="center"/>
                    <w:rPr>
                      <w:szCs w:val="21"/>
                      <w:highlight w:val="yellow"/>
                    </w:rPr>
                  </w:pPr>
                  <w:r>
                    <w:rPr>
                      <w:rFonts w:hint="eastAsia"/>
                    </w:rPr>
                    <w:t>0.017</w:t>
                  </w:r>
                </w:p>
              </w:tc>
              <w:tc>
                <w:tcPr>
                  <w:tcW w:w="928" w:type="dxa"/>
                  <w:vAlign w:val="center"/>
                </w:tcPr>
                <w:p w:rsidR="00CC08DE" w:rsidRDefault="001D51BA">
                  <w:pPr>
                    <w:jc w:val="center"/>
                    <w:rPr>
                      <w:szCs w:val="21"/>
                      <w:highlight w:val="yellow"/>
                    </w:rPr>
                  </w:pPr>
                  <w:r>
                    <w:rPr>
                      <w:rFonts w:hint="eastAsia"/>
                    </w:rPr>
                    <w:t>0.013</w:t>
                  </w:r>
                </w:p>
              </w:tc>
              <w:tc>
                <w:tcPr>
                  <w:tcW w:w="1041" w:type="dxa"/>
                  <w:vAlign w:val="center"/>
                </w:tcPr>
                <w:p w:rsidR="00CC08DE" w:rsidRDefault="001D51BA">
                  <w:pPr>
                    <w:jc w:val="center"/>
                    <w:rPr>
                      <w:szCs w:val="21"/>
                      <w:highlight w:val="yellow"/>
                    </w:rPr>
                  </w:pPr>
                  <w:r>
                    <w:rPr>
                      <w:rFonts w:hint="eastAsia"/>
                    </w:rPr>
                    <w:t>0.015</w:t>
                  </w:r>
                </w:p>
              </w:tc>
              <w:tc>
                <w:tcPr>
                  <w:tcW w:w="892" w:type="dxa"/>
                </w:tcPr>
                <w:p w:rsidR="00CC08DE" w:rsidRDefault="001D51BA">
                  <w:pPr>
                    <w:jc w:val="center"/>
                  </w:pPr>
                  <w:r>
                    <w:rPr>
                      <w:rFonts w:hAnsi="宋体"/>
                    </w:rPr>
                    <w:t>0.06</w:t>
                  </w:r>
                </w:p>
              </w:tc>
              <w:tc>
                <w:tcPr>
                  <w:tcW w:w="924" w:type="dxa"/>
                  <w:vAlign w:val="center"/>
                </w:tcPr>
                <w:p w:rsidR="00CC08DE" w:rsidRDefault="001D51BA">
                  <w:pPr>
                    <w:widowControl/>
                    <w:spacing w:line="300" w:lineRule="exact"/>
                    <w:jc w:val="center"/>
                    <w:rPr>
                      <w:rFonts w:hAnsi="宋体"/>
                    </w:rPr>
                  </w:pPr>
                  <w:r>
                    <w:rPr>
                      <w:rFonts w:hAnsi="宋体" w:hint="eastAsia"/>
                    </w:rPr>
                    <w:t>是</w:t>
                  </w:r>
                </w:p>
              </w:tc>
            </w:tr>
            <w:tr w:rsidR="00CC08DE">
              <w:trPr>
                <w:trHeight w:val="323"/>
              </w:trPr>
              <w:tc>
                <w:tcPr>
                  <w:tcW w:w="1025" w:type="dxa"/>
                  <w:vMerge/>
                  <w:vAlign w:val="center"/>
                </w:tcPr>
                <w:p w:rsidR="00CC08DE" w:rsidRDefault="00CC08DE">
                  <w:pPr>
                    <w:widowControl/>
                    <w:jc w:val="left"/>
                    <w:rPr>
                      <w:rFonts w:hAnsi="宋体"/>
                    </w:rPr>
                  </w:pPr>
                </w:p>
              </w:tc>
              <w:tc>
                <w:tcPr>
                  <w:tcW w:w="1743" w:type="dxa"/>
                  <w:vAlign w:val="center"/>
                </w:tcPr>
                <w:p w:rsidR="00CC08DE" w:rsidRDefault="001D51BA">
                  <w:pPr>
                    <w:jc w:val="center"/>
                    <w:rPr>
                      <w:b/>
                      <w:bCs/>
                      <w:szCs w:val="21"/>
                    </w:rPr>
                  </w:pPr>
                  <w:r>
                    <w:rPr>
                      <w:rFonts w:hint="eastAsia"/>
                      <w:szCs w:val="21"/>
                    </w:rPr>
                    <w:t>4</w:t>
                  </w:r>
                  <w:r>
                    <w:rPr>
                      <w:szCs w:val="21"/>
                    </w:rPr>
                    <w:t>#</w:t>
                  </w:r>
                  <w:r>
                    <w:rPr>
                      <w:szCs w:val="21"/>
                    </w:rPr>
                    <w:t>厂界下风向</w:t>
                  </w:r>
                </w:p>
              </w:tc>
              <w:tc>
                <w:tcPr>
                  <w:tcW w:w="1091" w:type="dxa"/>
                  <w:vMerge/>
                  <w:vAlign w:val="center"/>
                </w:tcPr>
                <w:p w:rsidR="00CC08DE" w:rsidRDefault="00CC08DE">
                  <w:pPr>
                    <w:jc w:val="center"/>
                    <w:rPr>
                      <w:b/>
                      <w:bCs/>
                      <w:szCs w:val="21"/>
                    </w:rPr>
                  </w:pPr>
                </w:p>
              </w:tc>
              <w:tc>
                <w:tcPr>
                  <w:tcW w:w="985" w:type="dxa"/>
                  <w:vAlign w:val="center"/>
                </w:tcPr>
                <w:p w:rsidR="00CC08DE" w:rsidRDefault="001D51BA">
                  <w:pPr>
                    <w:jc w:val="center"/>
                    <w:rPr>
                      <w:szCs w:val="21"/>
                      <w:highlight w:val="yellow"/>
                    </w:rPr>
                  </w:pPr>
                  <w:r>
                    <w:rPr>
                      <w:rFonts w:hint="eastAsia"/>
                    </w:rPr>
                    <w:t>0.013</w:t>
                  </w:r>
                </w:p>
              </w:tc>
              <w:tc>
                <w:tcPr>
                  <w:tcW w:w="856" w:type="dxa"/>
                  <w:vAlign w:val="center"/>
                </w:tcPr>
                <w:p w:rsidR="00CC08DE" w:rsidRDefault="001D51BA">
                  <w:pPr>
                    <w:jc w:val="center"/>
                    <w:rPr>
                      <w:szCs w:val="21"/>
                      <w:highlight w:val="yellow"/>
                    </w:rPr>
                  </w:pPr>
                  <w:r>
                    <w:rPr>
                      <w:rFonts w:hint="eastAsia"/>
                    </w:rPr>
                    <w:t>0.015</w:t>
                  </w:r>
                </w:p>
              </w:tc>
              <w:tc>
                <w:tcPr>
                  <w:tcW w:w="928" w:type="dxa"/>
                  <w:vAlign w:val="center"/>
                </w:tcPr>
                <w:p w:rsidR="00CC08DE" w:rsidRDefault="001D51BA">
                  <w:pPr>
                    <w:jc w:val="center"/>
                    <w:rPr>
                      <w:szCs w:val="21"/>
                      <w:highlight w:val="yellow"/>
                    </w:rPr>
                  </w:pPr>
                  <w:r>
                    <w:rPr>
                      <w:rFonts w:hint="eastAsia"/>
                    </w:rPr>
                    <w:t>0.016</w:t>
                  </w:r>
                </w:p>
              </w:tc>
              <w:tc>
                <w:tcPr>
                  <w:tcW w:w="1041" w:type="dxa"/>
                  <w:vAlign w:val="center"/>
                </w:tcPr>
                <w:p w:rsidR="00CC08DE" w:rsidRDefault="001D51BA">
                  <w:pPr>
                    <w:jc w:val="center"/>
                    <w:rPr>
                      <w:szCs w:val="21"/>
                      <w:highlight w:val="yellow"/>
                    </w:rPr>
                  </w:pPr>
                  <w:r>
                    <w:rPr>
                      <w:rFonts w:hint="eastAsia"/>
                    </w:rPr>
                    <w:t>0.023</w:t>
                  </w:r>
                </w:p>
              </w:tc>
              <w:tc>
                <w:tcPr>
                  <w:tcW w:w="892" w:type="dxa"/>
                </w:tcPr>
                <w:p w:rsidR="00CC08DE" w:rsidRDefault="001D51BA">
                  <w:pPr>
                    <w:jc w:val="center"/>
                  </w:pPr>
                  <w:r>
                    <w:rPr>
                      <w:rFonts w:hAnsi="宋体"/>
                    </w:rPr>
                    <w:t>0.06</w:t>
                  </w:r>
                </w:p>
              </w:tc>
              <w:tc>
                <w:tcPr>
                  <w:tcW w:w="924" w:type="dxa"/>
                  <w:vAlign w:val="center"/>
                </w:tcPr>
                <w:p w:rsidR="00CC08DE" w:rsidRDefault="001D51BA">
                  <w:pPr>
                    <w:widowControl/>
                    <w:spacing w:line="300" w:lineRule="exact"/>
                    <w:jc w:val="center"/>
                    <w:rPr>
                      <w:rFonts w:hAnsi="宋体"/>
                    </w:rPr>
                  </w:pPr>
                  <w:r>
                    <w:rPr>
                      <w:rFonts w:hAnsi="宋体" w:hint="eastAsia"/>
                    </w:rPr>
                    <w:t>是</w:t>
                  </w:r>
                </w:p>
              </w:tc>
            </w:tr>
            <w:tr w:rsidR="00CC08DE">
              <w:trPr>
                <w:trHeight w:val="323"/>
              </w:trPr>
              <w:tc>
                <w:tcPr>
                  <w:tcW w:w="1025" w:type="dxa"/>
                  <w:vMerge/>
                  <w:vAlign w:val="center"/>
                </w:tcPr>
                <w:p w:rsidR="00CC08DE" w:rsidRDefault="00CC08DE">
                  <w:pPr>
                    <w:widowControl/>
                    <w:jc w:val="left"/>
                    <w:rPr>
                      <w:rFonts w:hAnsi="宋体"/>
                    </w:rPr>
                  </w:pPr>
                </w:p>
              </w:tc>
              <w:tc>
                <w:tcPr>
                  <w:tcW w:w="1743" w:type="dxa"/>
                  <w:vAlign w:val="center"/>
                </w:tcPr>
                <w:p w:rsidR="00CC08DE" w:rsidRDefault="001D51BA">
                  <w:pPr>
                    <w:jc w:val="center"/>
                    <w:rPr>
                      <w:b/>
                      <w:bCs/>
                      <w:szCs w:val="21"/>
                    </w:rPr>
                  </w:pPr>
                  <w:r>
                    <w:rPr>
                      <w:rFonts w:hint="eastAsia"/>
                      <w:szCs w:val="21"/>
                    </w:rPr>
                    <w:t>5</w:t>
                  </w:r>
                  <w:r>
                    <w:rPr>
                      <w:szCs w:val="21"/>
                    </w:rPr>
                    <w:t>#</w:t>
                  </w:r>
                  <w:r>
                    <w:rPr>
                      <w:szCs w:val="21"/>
                    </w:rPr>
                    <w:t>厂界下风向</w:t>
                  </w:r>
                </w:p>
              </w:tc>
              <w:tc>
                <w:tcPr>
                  <w:tcW w:w="1091" w:type="dxa"/>
                  <w:vMerge/>
                  <w:vAlign w:val="center"/>
                </w:tcPr>
                <w:p w:rsidR="00CC08DE" w:rsidRDefault="00CC08DE">
                  <w:pPr>
                    <w:jc w:val="center"/>
                    <w:rPr>
                      <w:b/>
                      <w:bCs/>
                      <w:szCs w:val="21"/>
                    </w:rPr>
                  </w:pPr>
                </w:p>
              </w:tc>
              <w:tc>
                <w:tcPr>
                  <w:tcW w:w="985" w:type="dxa"/>
                  <w:vAlign w:val="center"/>
                </w:tcPr>
                <w:p w:rsidR="00CC08DE" w:rsidRDefault="001D51BA">
                  <w:pPr>
                    <w:jc w:val="center"/>
                    <w:rPr>
                      <w:szCs w:val="21"/>
                      <w:highlight w:val="yellow"/>
                    </w:rPr>
                  </w:pPr>
                  <w:r>
                    <w:rPr>
                      <w:rFonts w:hint="eastAsia"/>
                    </w:rPr>
                    <w:t>0.015</w:t>
                  </w:r>
                </w:p>
              </w:tc>
              <w:tc>
                <w:tcPr>
                  <w:tcW w:w="856" w:type="dxa"/>
                  <w:vAlign w:val="center"/>
                </w:tcPr>
                <w:p w:rsidR="00CC08DE" w:rsidRDefault="001D51BA">
                  <w:pPr>
                    <w:jc w:val="center"/>
                    <w:rPr>
                      <w:szCs w:val="21"/>
                      <w:highlight w:val="yellow"/>
                    </w:rPr>
                  </w:pPr>
                  <w:r>
                    <w:rPr>
                      <w:rFonts w:hint="eastAsia"/>
                    </w:rPr>
                    <w:t>0.013</w:t>
                  </w:r>
                </w:p>
              </w:tc>
              <w:tc>
                <w:tcPr>
                  <w:tcW w:w="928" w:type="dxa"/>
                  <w:vAlign w:val="center"/>
                </w:tcPr>
                <w:p w:rsidR="00CC08DE" w:rsidRDefault="001D51BA">
                  <w:pPr>
                    <w:jc w:val="center"/>
                    <w:rPr>
                      <w:szCs w:val="21"/>
                      <w:highlight w:val="yellow"/>
                    </w:rPr>
                  </w:pPr>
                  <w:r>
                    <w:rPr>
                      <w:rFonts w:hint="eastAsia"/>
                    </w:rPr>
                    <w:t>0.017</w:t>
                  </w:r>
                </w:p>
              </w:tc>
              <w:tc>
                <w:tcPr>
                  <w:tcW w:w="1041" w:type="dxa"/>
                  <w:vAlign w:val="center"/>
                </w:tcPr>
                <w:p w:rsidR="00CC08DE" w:rsidRDefault="001D51BA">
                  <w:pPr>
                    <w:jc w:val="center"/>
                    <w:rPr>
                      <w:szCs w:val="21"/>
                      <w:highlight w:val="yellow"/>
                    </w:rPr>
                  </w:pPr>
                  <w:r>
                    <w:rPr>
                      <w:rFonts w:hint="eastAsia"/>
                    </w:rPr>
                    <w:t>0.014</w:t>
                  </w:r>
                </w:p>
              </w:tc>
              <w:tc>
                <w:tcPr>
                  <w:tcW w:w="892" w:type="dxa"/>
                </w:tcPr>
                <w:p w:rsidR="00CC08DE" w:rsidRDefault="001D51BA">
                  <w:pPr>
                    <w:jc w:val="center"/>
                  </w:pPr>
                  <w:r>
                    <w:rPr>
                      <w:rFonts w:hAnsi="宋体"/>
                    </w:rPr>
                    <w:t>0.06</w:t>
                  </w:r>
                </w:p>
              </w:tc>
              <w:tc>
                <w:tcPr>
                  <w:tcW w:w="924" w:type="dxa"/>
                  <w:vAlign w:val="center"/>
                </w:tcPr>
                <w:p w:rsidR="00CC08DE" w:rsidRDefault="001D51BA">
                  <w:pPr>
                    <w:widowControl/>
                    <w:spacing w:line="300" w:lineRule="exact"/>
                    <w:jc w:val="center"/>
                    <w:rPr>
                      <w:rFonts w:hAnsi="宋体"/>
                    </w:rPr>
                  </w:pPr>
                  <w:r>
                    <w:rPr>
                      <w:rFonts w:hAnsi="宋体" w:hint="eastAsia"/>
                    </w:rPr>
                    <w:t>是</w:t>
                  </w:r>
                </w:p>
              </w:tc>
            </w:tr>
            <w:tr w:rsidR="00CC08DE">
              <w:trPr>
                <w:trHeight w:val="323"/>
              </w:trPr>
              <w:tc>
                <w:tcPr>
                  <w:tcW w:w="1025" w:type="dxa"/>
                  <w:vMerge/>
                  <w:vAlign w:val="center"/>
                </w:tcPr>
                <w:p w:rsidR="00CC08DE" w:rsidRDefault="00CC08DE">
                  <w:pPr>
                    <w:widowControl/>
                    <w:jc w:val="left"/>
                    <w:rPr>
                      <w:rFonts w:hAnsi="宋体"/>
                    </w:rPr>
                  </w:pPr>
                </w:p>
              </w:tc>
              <w:tc>
                <w:tcPr>
                  <w:tcW w:w="1743" w:type="dxa"/>
                  <w:vAlign w:val="center"/>
                </w:tcPr>
                <w:p w:rsidR="00CC08DE" w:rsidRDefault="001D51BA">
                  <w:pPr>
                    <w:jc w:val="center"/>
                    <w:rPr>
                      <w:szCs w:val="21"/>
                    </w:rPr>
                  </w:pPr>
                  <w:r>
                    <w:rPr>
                      <w:rFonts w:hint="eastAsia"/>
                      <w:szCs w:val="21"/>
                    </w:rPr>
                    <w:t>6</w:t>
                  </w:r>
                  <w:r>
                    <w:rPr>
                      <w:szCs w:val="21"/>
                    </w:rPr>
                    <w:t>#</w:t>
                  </w:r>
                  <w:r>
                    <w:rPr>
                      <w:rFonts w:hint="eastAsia"/>
                      <w:szCs w:val="21"/>
                    </w:rPr>
                    <w:t>小太阳幼儿园</w:t>
                  </w:r>
                </w:p>
              </w:tc>
              <w:tc>
                <w:tcPr>
                  <w:tcW w:w="1091" w:type="dxa"/>
                  <w:vMerge/>
                  <w:vAlign w:val="center"/>
                </w:tcPr>
                <w:p w:rsidR="00CC08DE" w:rsidRDefault="00CC08DE">
                  <w:pPr>
                    <w:jc w:val="center"/>
                    <w:rPr>
                      <w:szCs w:val="21"/>
                    </w:rPr>
                  </w:pPr>
                </w:p>
              </w:tc>
              <w:tc>
                <w:tcPr>
                  <w:tcW w:w="985" w:type="dxa"/>
                  <w:vAlign w:val="center"/>
                </w:tcPr>
                <w:p w:rsidR="00CC08DE" w:rsidRDefault="001D51BA">
                  <w:pPr>
                    <w:jc w:val="center"/>
                  </w:pPr>
                  <w:r>
                    <w:rPr>
                      <w:rFonts w:hint="eastAsia"/>
                    </w:rPr>
                    <w:t>0.008</w:t>
                  </w:r>
                </w:p>
              </w:tc>
              <w:tc>
                <w:tcPr>
                  <w:tcW w:w="856" w:type="dxa"/>
                  <w:vAlign w:val="center"/>
                </w:tcPr>
                <w:p w:rsidR="00CC08DE" w:rsidRDefault="001D51BA">
                  <w:pPr>
                    <w:jc w:val="center"/>
                  </w:pPr>
                  <w:r>
                    <w:rPr>
                      <w:rFonts w:hint="eastAsia"/>
                    </w:rPr>
                    <w:t>0.007</w:t>
                  </w:r>
                </w:p>
              </w:tc>
              <w:tc>
                <w:tcPr>
                  <w:tcW w:w="928" w:type="dxa"/>
                  <w:vAlign w:val="center"/>
                </w:tcPr>
                <w:p w:rsidR="00CC08DE" w:rsidRDefault="001D51BA">
                  <w:pPr>
                    <w:jc w:val="center"/>
                  </w:pPr>
                  <w:r>
                    <w:rPr>
                      <w:rFonts w:hint="eastAsia"/>
                    </w:rPr>
                    <w:t>0.008</w:t>
                  </w:r>
                </w:p>
              </w:tc>
              <w:tc>
                <w:tcPr>
                  <w:tcW w:w="1041" w:type="dxa"/>
                  <w:vAlign w:val="center"/>
                </w:tcPr>
                <w:p w:rsidR="00CC08DE" w:rsidRDefault="001D51BA">
                  <w:pPr>
                    <w:jc w:val="center"/>
                  </w:pPr>
                  <w:r>
                    <w:rPr>
                      <w:rFonts w:hint="eastAsia"/>
                    </w:rPr>
                    <w:t>0.005</w:t>
                  </w:r>
                </w:p>
              </w:tc>
              <w:tc>
                <w:tcPr>
                  <w:tcW w:w="892" w:type="dxa"/>
                </w:tcPr>
                <w:p w:rsidR="00CC08DE" w:rsidRDefault="001D51BA">
                  <w:pPr>
                    <w:jc w:val="center"/>
                    <w:rPr>
                      <w:rFonts w:hAnsi="宋体"/>
                    </w:rPr>
                  </w:pPr>
                  <w:r>
                    <w:rPr>
                      <w:rFonts w:hAnsi="宋体" w:hint="eastAsia"/>
                    </w:rPr>
                    <w:t>0.01</w:t>
                  </w:r>
                </w:p>
              </w:tc>
              <w:tc>
                <w:tcPr>
                  <w:tcW w:w="924" w:type="dxa"/>
                  <w:vAlign w:val="center"/>
                </w:tcPr>
                <w:p w:rsidR="00CC08DE" w:rsidRDefault="001D51BA">
                  <w:pPr>
                    <w:widowControl/>
                    <w:spacing w:line="300" w:lineRule="exact"/>
                    <w:jc w:val="center"/>
                    <w:rPr>
                      <w:rFonts w:hAnsi="宋体"/>
                    </w:rPr>
                  </w:pPr>
                  <w:r>
                    <w:rPr>
                      <w:rFonts w:hAnsi="宋体" w:hint="eastAsia"/>
                    </w:rPr>
                    <w:t>是</w:t>
                  </w:r>
                </w:p>
              </w:tc>
            </w:tr>
            <w:tr w:rsidR="00CC08DE">
              <w:trPr>
                <w:trHeight w:val="323"/>
              </w:trPr>
              <w:tc>
                <w:tcPr>
                  <w:tcW w:w="1025" w:type="dxa"/>
                  <w:vMerge/>
                  <w:vAlign w:val="center"/>
                </w:tcPr>
                <w:p w:rsidR="00CC08DE" w:rsidRDefault="00CC08DE">
                  <w:pPr>
                    <w:widowControl/>
                    <w:jc w:val="left"/>
                    <w:rPr>
                      <w:rFonts w:hAnsi="宋体"/>
                    </w:rPr>
                  </w:pPr>
                </w:p>
              </w:tc>
              <w:tc>
                <w:tcPr>
                  <w:tcW w:w="1743" w:type="dxa"/>
                  <w:vAlign w:val="center"/>
                </w:tcPr>
                <w:p w:rsidR="00CC08DE" w:rsidRDefault="001D51BA">
                  <w:pPr>
                    <w:jc w:val="center"/>
                    <w:rPr>
                      <w:szCs w:val="21"/>
                    </w:rPr>
                  </w:pPr>
                  <w:r>
                    <w:rPr>
                      <w:rFonts w:hint="eastAsia"/>
                      <w:szCs w:val="21"/>
                    </w:rPr>
                    <w:t>7</w:t>
                  </w:r>
                  <w:r>
                    <w:rPr>
                      <w:szCs w:val="21"/>
                    </w:rPr>
                    <w:t>#</w:t>
                  </w:r>
                  <w:r>
                    <w:rPr>
                      <w:rFonts w:hint="eastAsia"/>
                      <w:szCs w:val="21"/>
                    </w:rPr>
                    <w:t>宗家庄</w:t>
                  </w:r>
                </w:p>
              </w:tc>
              <w:tc>
                <w:tcPr>
                  <w:tcW w:w="1091" w:type="dxa"/>
                  <w:vMerge/>
                  <w:vAlign w:val="center"/>
                </w:tcPr>
                <w:p w:rsidR="00CC08DE" w:rsidRDefault="00CC08DE">
                  <w:pPr>
                    <w:jc w:val="center"/>
                    <w:rPr>
                      <w:szCs w:val="21"/>
                    </w:rPr>
                  </w:pPr>
                </w:p>
              </w:tc>
              <w:tc>
                <w:tcPr>
                  <w:tcW w:w="985" w:type="dxa"/>
                  <w:vAlign w:val="center"/>
                </w:tcPr>
                <w:p w:rsidR="00CC08DE" w:rsidRDefault="001D51BA">
                  <w:pPr>
                    <w:jc w:val="center"/>
                  </w:pPr>
                  <w:r>
                    <w:rPr>
                      <w:rFonts w:hint="eastAsia"/>
                    </w:rPr>
                    <w:t>0.006</w:t>
                  </w:r>
                </w:p>
              </w:tc>
              <w:tc>
                <w:tcPr>
                  <w:tcW w:w="856" w:type="dxa"/>
                  <w:vAlign w:val="center"/>
                </w:tcPr>
                <w:p w:rsidR="00CC08DE" w:rsidRDefault="001D51BA">
                  <w:pPr>
                    <w:jc w:val="center"/>
                  </w:pPr>
                  <w:r>
                    <w:rPr>
                      <w:rFonts w:hint="eastAsia"/>
                    </w:rPr>
                    <w:t>0.005</w:t>
                  </w:r>
                </w:p>
              </w:tc>
              <w:tc>
                <w:tcPr>
                  <w:tcW w:w="928" w:type="dxa"/>
                  <w:vAlign w:val="center"/>
                </w:tcPr>
                <w:p w:rsidR="00CC08DE" w:rsidRDefault="001D51BA">
                  <w:pPr>
                    <w:jc w:val="center"/>
                  </w:pPr>
                  <w:r>
                    <w:rPr>
                      <w:rFonts w:hint="eastAsia"/>
                    </w:rPr>
                    <w:t>0.009</w:t>
                  </w:r>
                </w:p>
              </w:tc>
              <w:tc>
                <w:tcPr>
                  <w:tcW w:w="1041" w:type="dxa"/>
                  <w:vAlign w:val="center"/>
                </w:tcPr>
                <w:p w:rsidR="00CC08DE" w:rsidRDefault="001D51BA">
                  <w:pPr>
                    <w:jc w:val="center"/>
                  </w:pPr>
                  <w:r>
                    <w:rPr>
                      <w:rFonts w:hint="eastAsia"/>
                    </w:rPr>
                    <w:t>0.007</w:t>
                  </w:r>
                </w:p>
              </w:tc>
              <w:tc>
                <w:tcPr>
                  <w:tcW w:w="892" w:type="dxa"/>
                </w:tcPr>
                <w:p w:rsidR="00CC08DE" w:rsidRDefault="001D51BA">
                  <w:pPr>
                    <w:jc w:val="center"/>
                    <w:rPr>
                      <w:rFonts w:hAnsi="宋体"/>
                    </w:rPr>
                  </w:pPr>
                  <w:r>
                    <w:rPr>
                      <w:rFonts w:hAnsi="宋体" w:hint="eastAsia"/>
                    </w:rPr>
                    <w:t>0.01</w:t>
                  </w:r>
                </w:p>
              </w:tc>
              <w:tc>
                <w:tcPr>
                  <w:tcW w:w="924" w:type="dxa"/>
                  <w:vAlign w:val="center"/>
                </w:tcPr>
                <w:p w:rsidR="00CC08DE" w:rsidRDefault="001D51BA">
                  <w:pPr>
                    <w:widowControl/>
                    <w:spacing w:line="300" w:lineRule="exact"/>
                    <w:jc w:val="center"/>
                    <w:rPr>
                      <w:rFonts w:hAnsi="宋体"/>
                    </w:rPr>
                  </w:pPr>
                  <w:r>
                    <w:rPr>
                      <w:rFonts w:hAnsi="宋体" w:hint="eastAsia"/>
                    </w:rPr>
                    <w:t>是</w:t>
                  </w:r>
                </w:p>
              </w:tc>
            </w:tr>
            <w:tr w:rsidR="00CC08DE">
              <w:trPr>
                <w:trHeight w:val="323"/>
              </w:trPr>
              <w:tc>
                <w:tcPr>
                  <w:tcW w:w="1025" w:type="dxa"/>
                  <w:vMerge w:val="restart"/>
                  <w:vAlign w:val="center"/>
                </w:tcPr>
                <w:p w:rsidR="00CC08DE" w:rsidRDefault="001D51BA">
                  <w:pPr>
                    <w:spacing w:line="300" w:lineRule="exact"/>
                    <w:jc w:val="center"/>
                    <w:rPr>
                      <w:rFonts w:hAnsi="宋体"/>
                    </w:rPr>
                  </w:pPr>
                  <w:r>
                    <w:rPr>
                      <w:rFonts w:hAnsi="宋体" w:hint="eastAsia"/>
                    </w:rPr>
                    <w:t>2018</w:t>
                  </w:r>
                  <w:r>
                    <w:rPr>
                      <w:rFonts w:ascii="宋体" w:hAnsi="宋体" w:hint="eastAsia"/>
                    </w:rPr>
                    <w:t>年</w:t>
                  </w:r>
                  <w:r>
                    <w:rPr>
                      <w:rFonts w:hAnsi="宋体" w:hint="eastAsia"/>
                    </w:rPr>
                    <w:t>08</w:t>
                  </w:r>
                  <w:r>
                    <w:rPr>
                      <w:rFonts w:hAnsi="宋体" w:hint="eastAsia"/>
                    </w:rPr>
                    <w:t>月</w:t>
                  </w:r>
                  <w:r>
                    <w:rPr>
                      <w:rFonts w:hAnsi="宋体"/>
                    </w:rPr>
                    <w:t>23</w:t>
                  </w:r>
                  <w:r>
                    <w:rPr>
                      <w:rFonts w:hAnsi="宋体" w:hint="eastAsia"/>
                    </w:rPr>
                    <w:t>日</w:t>
                  </w:r>
                </w:p>
              </w:tc>
              <w:tc>
                <w:tcPr>
                  <w:tcW w:w="1743" w:type="dxa"/>
                  <w:vAlign w:val="center"/>
                </w:tcPr>
                <w:p w:rsidR="00CC08DE" w:rsidRDefault="001D51BA">
                  <w:pPr>
                    <w:widowControl/>
                    <w:jc w:val="center"/>
                    <w:textAlignment w:val="center"/>
                    <w:rPr>
                      <w:b/>
                      <w:bCs/>
                      <w:szCs w:val="21"/>
                    </w:rPr>
                  </w:pPr>
                  <w:r>
                    <w:rPr>
                      <w:rFonts w:hint="eastAsia"/>
                      <w:szCs w:val="21"/>
                    </w:rPr>
                    <w:t>2</w:t>
                  </w:r>
                  <w:r>
                    <w:rPr>
                      <w:szCs w:val="21"/>
                    </w:rPr>
                    <w:t>#</w:t>
                  </w:r>
                  <w:r>
                    <w:rPr>
                      <w:szCs w:val="21"/>
                    </w:rPr>
                    <w:t>厂界上风向</w:t>
                  </w:r>
                </w:p>
              </w:tc>
              <w:tc>
                <w:tcPr>
                  <w:tcW w:w="1091" w:type="dxa"/>
                  <w:vMerge/>
                  <w:vAlign w:val="center"/>
                </w:tcPr>
                <w:p w:rsidR="00CC08DE" w:rsidRDefault="00CC08DE">
                  <w:pPr>
                    <w:widowControl/>
                    <w:jc w:val="center"/>
                    <w:textAlignment w:val="center"/>
                    <w:rPr>
                      <w:b/>
                      <w:bCs/>
                      <w:szCs w:val="21"/>
                    </w:rPr>
                  </w:pPr>
                </w:p>
              </w:tc>
              <w:tc>
                <w:tcPr>
                  <w:tcW w:w="985" w:type="dxa"/>
                  <w:vAlign w:val="center"/>
                </w:tcPr>
                <w:p w:rsidR="00CC08DE" w:rsidRDefault="001D51BA">
                  <w:pPr>
                    <w:jc w:val="center"/>
                    <w:rPr>
                      <w:szCs w:val="21"/>
                      <w:highlight w:val="yellow"/>
                    </w:rPr>
                  </w:pPr>
                  <w:r>
                    <w:rPr>
                      <w:rFonts w:hint="eastAsia"/>
                    </w:rPr>
                    <w:t>0.006</w:t>
                  </w:r>
                </w:p>
              </w:tc>
              <w:tc>
                <w:tcPr>
                  <w:tcW w:w="856" w:type="dxa"/>
                  <w:vAlign w:val="center"/>
                </w:tcPr>
                <w:p w:rsidR="00CC08DE" w:rsidRDefault="001D51BA">
                  <w:pPr>
                    <w:jc w:val="center"/>
                    <w:rPr>
                      <w:szCs w:val="21"/>
                      <w:highlight w:val="yellow"/>
                    </w:rPr>
                  </w:pPr>
                  <w:r>
                    <w:rPr>
                      <w:rFonts w:hint="eastAsia"/>
                    </w:rPr>
                    <w:t>0.008</w:t>
                  </w:r>
                </w:p>
              </w:tc>
              <w:tc>
                <w:tcPr>
                  <w:tcW w:w="928" w:type="dxa"/>
                  <w:vAlign w:val="center"/>
                </w:tcPr>
                <w:p w:rsidR="00CC08DE" w:rsidRDefault="001D51BA">
                  <w:pPr>
                    <w:jc w:val="center"/>
                    <w:rPr>
                      <w:szCs w:val="21"/>
                      <w:highlight w:val="yellow"/>
                    </w:rPr>
                  </w:pPr>
                  <w:r>
                    <w:rPr>
                      <w:rFonts w:hint="eastAsia"/>
                    </w:rPr>
                    <w:t>0.005</w:t>
                  </w:r>
                </w:p>
              </w:tc>
              <w:tc>
                <w:tcPr>
                  <w:tcW w:w="1041" w:type="dxa"/>
                  <w:vAlign w:val="center"/>
                </w:tcPr>
                <w:p w:rsidR="00CC08DE" w:rsidRDefault="001D51BA">
                  <w:pPr>
                    <w:jc w:val="center"/>
                    <w:rPr>
                      <w:szCs w:val="21"/>
                      <w:highlight w:val="yellow"/>
                    </w:rPr>
                  </w:pPr>
                  <w:r>
                    <w:rPr>
                      <w:rFonts w:hint="eastAsia"/>
                    </w:rPr>
                    <w:t>0.008</w:t>
                  </w:r>
                </w:p>
              </w:tc>
              <w:tc>
                <w:tcPr>
                  <w:tcW w:w="892" w:type="dxa"/>
                </w:tcPr>
                <w:p w:rsidR="00CC08DE" w:rsidRDefault="001D51BA">
                  <w:pPr>
                    <w:jc w:val="center"/>
                  </w:pPr>
                  <w:r>
                    <w:rPr>
                      <w:rFonts w:hAnsi="宋体"/>
                    </w:rPr>
                    <w:t>0.06</w:t>
                  </w:r>
                </w:p>
              </w:tc>
              <w:tc>
                <w:tcPr>
                  <w:tcW w:w="924" w:type="dxa"/>
                  <w:vAlign w:val="center"/>
                </w:tcPr>
                <w:p w:rsidR="00CC08DE" w:rsidRDefault="001D51BA">
                  <w:pPr>
                    <w:widowControl/>
                    <w:spacing w:line="300" w:lineRule="exact"/>
                    <w:jc w:val="center"/>
                    <w:rPr>
                      <w:rFonts w:hAnsi="宋体"/>
                    </w:rPr>
                  </w:pPr>
                  <w:r>
                    <w:rPr>
                      <w:rFonts w:hAnsi="宋体" w:hint="eastAsia"/>
                    </w:rPr>
                    <w:t>是</w:t>
                  </w:r>
                </w:p>
              </w:tc>
            </w:tr>
            <w:tr w:rsidR="00CC08DE">
              <w:trPr>
                <w:trHeight w:val="323"/>
              </w:trPr>
              <w:tc>
                <w:tcPr>
                  <w:tcW w:w="1025" w:type="dxa"/>
                  <w:vMerge/>
                  <w:vAlign w:val="center"/>
                </w:tcPr>
                <w:p w:rsidR="00CC08DE" w:rsidRDefault="00CC08DE">
                  <w:pPr>
                    <w:widowControl/>
                    <w:jc w:val="left"/>
                    <w:rPr>
                      <w:rFonts w:hAnsi="宋体"/>
                    </w:rPr>
                  </w:pPr>
                </w:p>
              </w:tc>
              <w:tc>
                <w:tcPr>
                  <w:tcW w:w="1743" w:type="dxa"/>
                  <w:vAlign w:val="center"/>
                </w:tcPr>
                <w:p w:rsidR="00CC08DE" w:rsidRDefault="001D51BA">
                  <w:pPr>
                    <w:widowControl/>
                    <w:jc w:val="center"/>
                    <w:textAlignment w:val="center"/>
                    <w:rPr>
                      <w:b/>
                      <w:bCs/>
                      <w:szCs w:val="21"/>
                    </w:rPr>
                  </w:pPr>
                  <w:r>
                    <w:rPr>
                      <w:rFonts w:hint="eastAsia"/>
                      <w:szCs w:val="21"/>
                    </w:rPr>
                    <w:t>3</w:t>
                  </w:r>
                  <w:r>
                    <w:rPr>
                      <w:szCs w:val="21"/>
                    </w:rPr>
                    <w:t>#</w:t>
                  </w:r>
                  <w:r>
                    <w:rPr>
                      <w:szCs w:val="21"/>
                    </w:rPr>
                    <w:t>厂界下风向</w:t>
                  </w:r>
                </w:p>
              </w:tc>
              <w:tc>
                <w:tcPr>
                  <w:tcW w:w="1091" w:type="dxa"/>
                  <w:vMerge/>
                  <w:vAlign w:val="center"/>
                </w:tcPr>
                <w:p w:rsidR="00CC08DE" w:rsidRDefault="00CC08DE">
                  <w:pPr>
                    <w:widowControl/>
                    <w:jc w:val="center"/>
                    <w:textAlignment w:val="center"/>
                    <w:rPr>
                      <w:b/>
                      <w:bCs/>
                      <w:szCs w:val="21"/>
                    </w:rPr>
                  </w:pPr>
                </w:p>
              </w:tc>
              <w:tc>
                <w:tcPr>
                  <w:tcW w:w="985" w:type="dxa"/>
                  <w:vAlign w:val="center"/>
                </w:tcPr>
                <w:p w:rsidR="00CC08DE" w:rsidRDefault="001D51BA">
                  <w:pPr>
                    <w:jc w:val="center"/>
                    <w:rPr>
                      <w:szCs w:val="21"/>
                      <w:highlight w:val="yellow"/>
                    </w:rPr>
                  </w:pPr>
                  <w:r>
                    <w:rPr>
                      <w:rFonts w:hint="eastAsia"/>
                    </w:rPr>
                    <w:t>0.012</w:t>
                  </w:r>
                </w:p>
              </w:tc>
              <w:tc>
                <w:tcPr>
                  <w:tcW w:w="856" w:type="dxa"/>
                  <w:vAlign w:val="center"/>
                </w:tcPr>
                <w:p w:rsidR="00CC08DE" w:rsidRDefault="001D51BA">
                  <w:pPr>
                    <w:jc w:val="center"/>
                    <w:rPr>
                      <w:szCs w:val="21"/>
                      <w:highlight w:val="yellow"/>
                    </w:rPr>
                  </w:pPr>
                  <w:r>
                    <w:rPr>
                      <w:rFonts w:hint="eastAsia"/>
                    </w:rPr>
                    <w:t>0.011</w:t>
                  </w:r>
                </w:p>
              </w:tc>
              <w:tc>
                <w:tcPr>
                  <w:tcW w:w="928" w:type="dxa"/>
                  <w:vAlign w:val="center"/>
                </w:tcPr>
                <w:p w:rsidR="00CC08DE" w:rsidRDefault="001D51BA">
                  <w:pPr>
                    <w:jc w:val="center"/>
                    <w:rPr>
                      <w:szCs w:val="21"/>
                      <w:highlight w:val="yellow"/>
                    </w:rPr>
                  </w:pPr>
                  <w:r>
                    <w:rPr>
                      <w:rFonts w:hint="eastAsia"/>
                    </w:rPr>
                    <w:t>0.018</w:t>
                  </w:r>
                </w:p>
              </w:tc>
              <w:tc>
                <w:tcPr>
                  <w:tcW w:w="1041" w:type="dxa"/>
                  <w:vAlign w:val="center"/>
                </w:tcPr>
                <w:p w:rsidR="00CC08DE" w:rsidRDefault="001D51BA">
                  <w:pPr>
                    <w:jc w:val="center"/>
                    <w:rPr>
                      <w:szCs w:val="21"/>
                      <w:highlight w:val="yellow"/>
                    </w:rPr>
                  </w:pPr>
                  <w:r>
                    <w:rPr>
                      <w:rFonts w:hint="eastAsia"/>
                    </w:rPr>
                    <w:t>0.012</w:t>
                  </w:r>
                </w:p>
              </w:tc>
              <w:tc>
                <w:tcPr>
                  <w:tcW w:w="892" w:type="dxa"/>
                </w:tcPr>
                <w:p w:rsidR="00CC08DE" w:rsidRDefault="001D51BA">
                  <w:pPr>
                    <w:jc w:val="center"/>
                  </w:pPr>
                  <w:r>
                    <w:rPr>
                      <w:rFonts w:hAnsi="宋体"/>
                    </w:rPr>
                    <w:t>0.06</w:t>
                  </w:r>
                </w:p>
              </w:tc>
              <w:tc>
                <w:tcPr>
                  <w:tcW w:w="924" w:type="dxa"/>
                  <w:vAlign w:val="center"/>
                </w:tcPr>
                <w:p w:rsidR="00CC08DE" w:rsidRDefault="001D51BA">
                  <w:pPr>
                    <w:widowControl/>
                    <w:spacing w:line="300" w:lineRule="exact"/>
                    <w:jc w:val="center"/>
                    <w:rPr>
                      <w:rFonts w:hAnsi="宋体"/>
                    </w:rPr>
                  </w:pPr>
                  <w:r>
                    <w:rPr>
                      <w:rFonts w:hAnsi="宋体" w:hint="eastAsia"/>
                    </w:rPr>
                    <w:t>是</w:t>
                  </w:r>
                </w:p>
              </w:tc>
            </w:tr>
            <w:tr w:rsidR="00CC08DE">
              <w:trPr>
                <w:trHeight w:val="323"/>
              </w:trPr>
              <w:tc>
                <w:tcPr>
                  <w:tcW w:w="1025" w:type="dxa"/>
                  <w:vMerge/>
                  <w:vAlign w:val="center"/>
                </w:tcPr>
                <w:p w:rsidR="00CC08DE" w:rsidRDefault="00CC08DE">
                  <w:pPr>
                    <w:widowControl/>
                    <w:jc w:val="left"/>
                    <w:rPr>
                      <w:rFonts w:hAnsi="宋体"/>
                    </w:rPr>
                  </w:pPr>
                </w:p>
              </w:tc>
              <w:tc>
                <w:tcPr>
                  <w:tcW w:w="1743" w:type="dxa"/>
                  <w:vAlign w:val="center"/>
                </w:tcPr>
                <w:p w:rsidR="00CC08DE" w:rsidRDefault="001D51BA">
                  <w:pPr>
                    <w:jc w:val="center"/>
                    <w:rPr>
                      <w:b/>
                      <w:bCs/>
                      <w:szCs w:val="21"/>
                    </w:rPr>
                  </w:pPr>
                  <w:r>
                    <w:rPr>
                      <w:rFonts w:hint="eastAsia"/>
                      <w:szCs w:val="21"/>
                    </w:rPr>
                    <w:t>4</w:t>
                  </w:r>
                  <w:r>
                    <w:rPr>
                      <w:szCs w:val="21"/>
                    </w:rPr>
                    <w:t>#</w:t>
                  </w:r>
                  <w:r>
                    <w:rPr>
                      <w:szCs w:val="21"/>
                    </w:rPr>
                    <w:t>厂界下风向</w:t>
                  </w:r>
                </w:p>
              </w:tc>
              <w:tc>
                <w:tcPr>
                  <w:tcW w:w="1091" w:type="dxa"/>
                  <w:vMerge/>
                  <w:vAlign w:val="center"/>
                </w:tcPr>
                <w:p w:rsidR="00CC08DE" w:rsidRDefault="00CC08DE">
                  <w:pPr>
                    <w:jc w:val="center"/>
                    <w:rPr>
                      <w:b/>
                      <w:bCs/>
                      <w:szCs w:val="21"/>
                    </w:rPr>
                  </w:pPr>
                </w:p>
              </w:tc>
              <w:tc>
                <w:tcPr>
                  <w:tcW w:w="985" w:type="dxa"/>
                  <w:vAlign w:val="center"/>
                </w:tcPr>
                <w:p w:rsidR="00CC08DE" w:rsidRDefault="001D51BA">
                  <w:pPr>
                    <w:jc w:val="center"/>
                    <w:rPr>
                      <w:szCs w:val="21"/>
                      <w:highlight w:val="yellow"/>
                    </w:rPr>
                  </w:pPr>
                  <w:r>
                    <w:rPr>
                      <w:rFonts w:hint="eastAsia"/>
                    </w:rPr>
                    <w:t>0.018</w:t>
                  </w:r>
                </w:p>
              </w:tc>
              <w:tc>
                <w:tcPr>
                  <w:tcW w:w="856" w:type="dxa"/>
                  <w:vAlign w:val="center"/>
                </w:tcPr>
                <w:p w:rsidR="00CC08DE" w:rsidRDefault="001D51BA">
                  <w:pPr>
                    <w:jc w:val="center"/>
                    <w:rPr>
                      <w:szCs w:val="21"/>
                      <w:highlight w:val="yellow"/>
                    </w:rPr>
                  </w:pPr>
                  <w:r>
                    <w:rPr>
                      <w:rFonts w:hint="eastAsia"/>
                    </w:rPr>
                    <w:t>0.012</w:t>
                  </w:r>
                </w:p>
              </w:tc>
              <w:tc>
                <w:tcPr>
                  <w:tcW w:w="928" w:type="dxa"/>
                  <w:vAlign w:val="center"/>
                </w:tcPr>
                <w:p w:rsidR="00CC08DE" w:rsidRDefault="001D51BA">
                  <w:pPr>
                    <w:jc w:val="center"/>
                    <w:rPr>
                      <w:szCs w:val="21"/>
                      <w:highlight w:val="yellow"/>
                    </w:rPr>
                  </w:pPr>
                  <w:r>
                    <w:rPr>
                      <w:rFonts w:hint="eastAsia"/>
                    </w:rPr>
                    <w:t>0.014</w:t>
                  </w:r>
                </w:p>
              </w:tc>
              <w:tc>
                <w:tcPr>
                  <w:tcW w:w="1041" w:type="dxa"/>
                  <w:vAlign w:val="center"/>
                </w:tcPr>
                <w:p w:rsidR="00CC08DE" w:rsidRDefault="001D51BA">
                  <w:pPr>
                    <w:jc w:val="center"/>
                    <w:rPr>
                      <w:szCs w:val="21"/>
                      <w:highlight w:val="yellow"/>
                    </w:rPr>
                  </w:pPr>
                  <w:r>
                    <w:rPr>
                      <w:rFonts w:hint="eastAsia"/>
                    </w:rPr>
                    <w:t>0.019</w:t>
                  </w:r>
                </w:p>
              </w:tc>
              <w:tc>
                <w:tcPr>
                  <w:tcW w:w="892" w:type="dxa"/>
                </w:tcPr>
                <w:p w:rsidR="00CC08DE" w:rsidRDefault="001D51BA">
                  <w:pPr>
                    <w:jc w:val="center"/>
                  </w:pPr>
                  <w:r>
                    <w:rPr>
                      <w:rFonts w:hAnsi="宋体"/>
                    </w:rPr>
                    <w:t>0.06</w:t>
                  </w:r>
                </w:p>
              </w:tc>
              <w:tc>
                <w:tcPr>
                  <w:tcW w:w="924" w:type="dxa"/>
                  <w:vAlign w:val="center"/>
                </w:tcPr>
                <w:p w:rsidR="00CC08DE" w:rsidRDefault="001D51BA">
                  <w:pPr>
                    <w:widowControl/>
                    <w:spacing w:line="300" w:lineRule="exact"/>
                    <w:jc w:val="center"/>
                    <w:rPr>
                      <w:rFonts w:hAnsi="宋体"/>
                    </w:rPr>
                  </w:pPr>
                  <w:r>
                    <w:rPr>
                      <w:rFonts w:hAnsi="宋体" w:hint="eastAsia"/>
                    </w:rPr>
                    <w:t>是</w:t>
                  </w:r>
                </w:p>
              </w:tc>
            </w:tr>
            <w:tr w:rsidR="00CC08DE">
              <w:trPr>
                <w:trHeight w:val="323"/>
              </w:trPr>
              <w:tc>
                <w:tcPr>
                  <w:tcW w:w="1025" w:type="dxa"/>
                  <w:vMerge/>
                  <w:vAlign w:val="center"/>
                </w:tcPr>
                <w:p w:rsidR="00CC08DE" w:rsidRDefault="00CC08DE">
                  <w:pPr>
                    <w:widowControl/>
                    <w:jc w:val="left"/>
                    <w:rPr>
                      <w:rFonts w:hAnsi="宋体"/>
                    </w:rPr>
                  </w:pPr>
                </w:p>
              </w:tc>
              <w:tc>
                <w:tcPr>
                  <w:tcW w:w="1743" w:type="dxa"/>
                  <w:vAlign w:val="center"/>
                </w:tcPr>
                <w:p w:rsidR="00CC08DE" w:rsidRDefault="001D51BA">
                  <w:pPr>
                    <w:jc w:val="center"/>
                    <w:rPr>
                      <w:b/>
                      <w:bCs/>
                      <w:szCs w:val="21"/>
                    </w:rPr>
                  </w:pPr>
                  <w:r>
                    <w:rPr>
                      <w:rFonts w:hint="eastAsia"/>
                      <w:szCs w:val="21"/>
                    </w:rPr>
                    <w:t>5</w:t>
                  </w:r>
                  <w:r>
                    <w:rPr>
                      <w:szCs w:val="21"/>
                    </w:rPr>
                    <w:t>#</w:t>
                  </w:r>
                  <w:r>
                    <w:rPr>
                      <w:szCs w:val="21"/>
                    </w:rPr>
                    <w:t>厂界下风向</w:t>
                  </w:r>
                </w:p>
              </w:tc>
              <w:tc>
                <w:tcPr>
                  <w:tcW w:w="1091" w:type="dxa"/>
                  <w:vMerge/>
                  <w:vAlign w:val="center"/>
                </w:tcPr>
                <w:p w:rsidR="00CC08DE" w:rsidRDefault="00CC08DE">
                  <w:pPr>
                    <w:jc w:val="center"/>
                    <w:rPr>
                      <w:b/>
                      <w:bCs/>
                      <w:szCs w:val="21"/>
                    </w:rPr>
                  </w:pPr>
                </w:p>
              </w:tc>
              <w:tc>
                <w:tcPr>
                  <w:tcW w:w="985" w:type="dxa"/>
                  <w:vAlign w:val="center"/>
                </w:tcPr>
                <w:p w:rsidR="00CC08DE" w:rsidRDefault="001D51BA">
                  <w:pPr>
                    <w:jc w:val="center"/>
                    <w:rPr>
                      <w:szCs w:val="21"/>
                      <w:highlight w:val="yellow"/>
                    </w:rPr>
                  </w:pPr>
                  <w:r>
                    <w:rPr>
                      <w:rFonts w:hint="eastAsia"/>
                    </w:rPr>
                    <w:t>0.014</w:t>
                  </w:r>
                </w:p>
              </w:tc>
              <w:tc>
                <w:tcPr>
                  <w:tcW w:w="856" w:type="dxa"/>
                  <w:vAlign w:val="center"/>
                </w:tcPr>
                <w:p w:rsidR="00CC08DE" w:rsidRDefault="001D51BA">
                  <w:pPr>
                    <w:jc w:val="center"/>
                    <w:rPr>
                      <w:szCs w:val="21"/>
                      <w:highlight w:val="yellow"/>
                    </w:rPr>
                  </w:pPr>
                  <w:r>
                    <w:rPr>
                      <w:rFonts w:hint="eastAsia"/>
                    </w:rPr>
                    <w:t>0.013</w:t>
                  </w:r>
                </w:p>
              </w:tc>
              <w:tc>
                <w:tcPr>
                  <w:tcW w:w="928" w:type="dxa"/>
                  <w:vAlign w:val="center"/>
                </w:tcPr>
                <w:p w:rsidR="00CC08DE" w:rsidRDefault="001D51BA">
                  <w:pPr>
                    <w:jc w:val="center"/>
                    <w:rPr>
                      <w:szCs w:val="21"/>
                      <w:highlight w:val="yellow"/>
                    </w:rPr>
                  </w:pPr>
                  <w:r>
                    <w:rPr>
                      <w:rFonts w:hint="eastAsia"/>
                    </w:rPr>
                    <w:t>0.012</w:t>
                  </w:r>
                </w:p>
              </w:tc>
              <w:tc>
                <w:tcPr>
                  <w:tcW w:w="1041" w:type="dxa"/>
                  <w:vAlign w:val="center"/>
                </w:tcPr>
                <w:p w:rsidR="00CC08DE" w:rsidRDefault="001D51BA">
                  <w:pPr>
                    <w:jc w:val="center"/>
                    <w:rPr>
                      <w:szCs w:val="21"/>
                      <w:highlight w:val="yellow"/>
                    </w:rPr>
                  </w:pPr>
                  <w:r>
                    <w:rPr>
                      <w:rFonts w:hint="eastAsia"/>
                    </w:rPr>
                    <w:t>0.013</w:t>
                  </w:r>
                </w:p>
              </w:tc>
              <w:tc>
                <w:tcPr>
                  <w:tcW w:w="892" w:type="dxa"/>
                </w:tcPr>
                <w:p w:rsidR="00CC08DE" w:rsidRDefault="001D51BA">
                  <w:pPr>
                    <w:jc w:val="center"/>
                  </w:pPr>
                  <w:r>
                    <w:rPr>
                      <w:rFonts w:hAnsi="宋体"/>
                    </w:rPr>
                    <w:t>0.06</w:t>
                  </w:r>
                </w:p>
              </w:tc>
              <w:tc>
                <w:tcPr>
                  <w:tcW w:w="924" w:type="dxa"/>
                  <w:vAlign w:val="center"/>
                </w:tcPr>
                <w:p w:rsidR="00CC08DE" w:rsidRDefault="001D51BA">
                  <w:pPr>
                    <w:widowControl/>
                    <w:spacing w:line="300" w:lineRule="exact"/>
                    <w:jc w:val="center"/>
                    <w:rPr>
                      <w:rFonts w:hAnsi="宋体"/>
                    </w:rPr>
                  </w:pPr>
                  <w:r>
                    <w:rPr>
                      <w:rFonts w:hAnsi="宋体" w:hint="eastAsia"/>
                    </w:rPr>
                    <w:t>是</w:t>
                  </w:r>
                </w:p>
              </w:tc>
            </w:tr>
            <w:tr w:rsidR="00CC08DE">
              <w:trPr>
                <w:trHeight w:val="323"/>
              </w:trPr>
              <w:tc>
                <w:tcPr>
                  <w:tcW w:w="1025" w:type="dxa"/>
                  <w:vMerge/>
                  <w:vAlign w:val="center"/>
                </w:tcPr>
                <w:p w:rsidR="00CC08DE" w:rsidRDefault="00CC08DE">
                  <w:pPr>
                    <w:widowControl/>
                    <w:jc w:val="left"/>
                    <w:rPr>
                      <w:rFonts w:hAnsi="宋体"/>
                    </w:rPr>
                  </w:pPr>
                </w:p>
              </w:tc>
              <w:tc>
                <w:tcPr>
                  <w:tcW w:w="1743" w:type="dxa"/>
                  <w:vAlign w:val="center"/>
                </w:tcPr>
                <w:p w:rsidR="00CC08DE" w:rsidRDefault="001D51BA">
                  <w:pPr>
                    <w:jc w:val="center"/>
                    <w:rPr>
                      <w:szCs w:val="21"/>
                    </w:rPr>
                  </w:pPr>
                  <w:r>
                    <w:rPr>
                      <w:rFonts w:hint="eastAsia"/>
                      <w:szCs w:val="21"/>
                    </w:rPr>
                    <w:t>6</w:t>
                  </w:r>
                  <w:r>
                    <w:rPr>
                      <w:szCs w:val="21"/>
                    </w:rPr>
                    <w:t>#</w:t>
                  </w:r>
                  <w:r>
                    <w:rPr>
                      <w:rFonts w:hint="eastAsia"/>
                      <w:szCs w:val="21"/>
                    </w:rPr>
                    <w:t>小太阳幼儿园</w:t>
                  </w:r>
                </w:p>
              </w:tc>
              <w:tc>
                <w:tcPr>
                  <w:tcW w:w="1091" w:type="dxa"/>
                  <w:vMerge/>
                  <w:vAlign w:val="center"/>
                </w:tcPr>
                <w:p w:rsidR="00CC08DE" w:rsidRDefault="00CC08DE">
                  <w:pPr>
                    <w:jc w:val="center"/>
                    <w:rPr>
                      <w:szCs w:val="21"/>
                    </w:rPr>
                  </w:pPr>
                </w:p>
              </w:tc>
              <w:tc>
                <w:tcPr>
                  <w:tcW w:w="985" w:type="dxa"/>
                  <w:vAlign w:val="center"/>
                </w:tcPr>
                <w:p w:rsidR="00CC08DE" w:rsidRDefault="001D51BA">
                  <w:pPr>
                    <w:jc w:val="center"/>
                  </w:pPr>
                  <w:r>
                    <w:rPr>
                      <w:rFonts w:hint="eastAsia"/>
                    </w:rPr>
                    <w:t>0.006</w:t>
                  </w:r>
                </w:p>
              </w:tc>
              <w:tc>
                <w:tcPr>
                  <w:tcW w:w="856" w:type="dxa"/>
                  <w:vAlign w:val="center"/>
                </w:tcPr>
                <w:p w:rsidR="00CC08DE" w:rsidRDefault="001D51BA">
                  <w:pPr>
                    <w:jc w:val="center"/>
                  </w:pPr>
                  <w:r>
                    <w:rPr>
                      <w:rFonts w:hint="eastAsia"/>
                    </w:rPr>
                    <w:t>0.009</w:t>
                  </w:r>
                </w:p>
              </w:tc>
              <w:tc>
                <w:tcPr>
                  <w:tcW w:w="928" w:type="dxa"/>
                  <w:vAlign w:val="center"/>
                </w:tcPr>
                <w:p w:rsidR="00CC08DE" w:rsidRDefault="001D51BA">
                  <w:pPr>
                    <w:jc w:val="center"/>
                  </w:pPr>
                  <w:r>
                    <w:rPr>
                      <w:rFonts w:hint="eastAsia"/>
                    </w:rPr>
                    <w:t>0.007</w:t>
                  </w:r>
                </w:p>
              </w:tc>
              <w:tc>
                <w:tcPr>
                  <w:tcW w:w="1041" w:type="dxa"/>
                  <w:vAlign w:val="center"/>
                </w:tcPr>
                <w:p w:rsidR="00CC08DE" w:rsidRDefault="001D51BA">
                  <w:pPr>
                    <w:jc w:val="center"/>
                  </w:pPr>
                  <w:r>
                    <w:rPr>
                      <w:rFonts w:hint="eastAsia"/>
                    </w:rPr>
                    <w:t>0.008</w:t>
                  </w:r>
                </w:p>
              </w:tc>
              <w:tc>
                <w:tcPr>
                  <w:tcW w:w="892" w:type="dxa"/>
                </w:tcPr>
                <w:p w:rsidR="00CC08DE" w:rsidRDefault="001D51BA">
                  <w:pPr>
                    <w:jc w:val="center"/>
                  </w:pPr>
                  <w:r>
                    <w:rPr>
                      <w:rFonts w:hAnsi="宋体" w:hint="eastAsia"/>
                    </w:rPr>
                    <w:t>0.01</w:t>
                  </w:r>
                </w:p>
              </w:tc>
              <w:tc>
                <w:tcPr>
                  <w:tcW w:w="924" w:type="dxa"/>
                  <w:vAlign w:val="center"/>
                </w:tcPr>
                <w:p w:rsidR="00CC08DE" w:rsidRDefault="001D51BA">
                  <w:pPr>
                    <w:widowControl/>
                    <w:spacing w:line="300" w:lineRule="exact"/>
                    <w:jc w:val="center"/>
                    <w:rPr>
                      <w:rFonts w:hAnsi="宋体"/>
                    </w:rPr>
                  </w:pPr>
                  <w:r>
                    <w:rPr>
                      <w:rFonts w:hAnsi="宋体" w:hint="eastAsia"/>
                    </w:rPr>
                    <w:t>是</w:t>
                  </w:r>
                </w:p>
              </w:tc>
            </w:tr>
            <w:tr w:rsidR="00CC08DE">
              <w:trPr>
                <w:trHeight w:val="323"/>
              </w:trPr>
              <w:tc>
                <w:tcPr>
                  <w:tcW w:w="1025" w:type="dxa"/>
                  <w:vMerge/>
                  <w:vAlign w:val="center"/>
                </w:tcPr>
                <w:p w:rsidR="00CC08DE" w:rsidRDefault="00CC08DE">
                  <w:pPr>
                    <w:widowControl/>
                    <w:jc w:val="left"/>
                    <w:rPr>
                      <w:rFonts w:hAnsi="宋体"/>
                    </w:rPr>
                  </w:pPr>
                </w:p>
              </w:tc>
              <w:tc>
                <w:tcPr>
                  <w:tcW w:w="1743" w:type="dxa"/>
                  <w:vAlign w:val="center"/>
                </w:tcPr>
                <w:p w:rsidR="00CC08DE" w:rsidRDefault="001D51BA">
                  <w:pPr>
                    <w:jc w:val="center"/>
                    <w:rPr>
                      <w:szCs w:val="21"/>
                    </w:rPr>
                  </w:pPr>
                  <w:r>
                    <w:rPr>
                      <w:rFonts w:hint="eastAsia"/>
                      <w:szCs w:val="21"/>
                    </w:rPr>
                    <w:t>7</w:t>
                  </w:r>
                  <w:r>
                    <w:rPr>
                      <w:szCs w:val="21"/>
                    </w:rPr>
                    <w:t>#</w:t>
                  </w:r>
                  <w:r>
                    <w:rPr>
                      <w:rFonts w:hint="eastAsia"/>
                      <w:szCs w:val="21"/>
                    </w:rPr>
                    <w:t>宗家庄</w:t>
                  </w:r>
                </w:p>
              </w:tc>
              <w:tc>
                <w:tcPr>
                  <w:tcW w:w="1091" w:type="dxa"/>
                  <w:vMerge/>
                  <w:vAlign w:val="center"/>
                </w:tcPr>
                <w:p w:rsidR="00CC08DE" w:rsidRDefault="00CC08DE">
                  <w:pPr>
                    <w:jc w:val="center"/>
                    <w:rPr>
                      <w:szCs w:val="21"/>
                    </w:rPr>
                  </w:pPr>
                </w:p>
              </w:tc>
              <w:tc>
                <w:tcPr>
                  <w:tcW w:w="985" w:type="dxa"/>
                  <w:vAlign w:val="center"/>
                </w:tcPr>
                <w:p w:rsidR="00CC08DE" w:rsidRDefault="001D51BA">
                  <w:pPr>
                    <w:jc w:val="center"/>
                  </w:pPr>
                  <w:r>
                    <w:rPr>
                      <w:rFonts w:hint="eastAsia"/>
                    </w:rPr>
                    <w:t>0.008</w:t>
                  </w:r>
                </w:p>
              </w:tc>
              <w:tc>
                <w:tcPr>
                  <w:tcW w:w="856" w:type="dxa"/>
                  <w:vAlign w:val="center"/>
                </w:tcPr>
                <w:p w:rsidR="00CC08DE" w:rsidRDefault="001D51BA">
                  <w:pPr>
                    <w:jc w:val="center"/>
                  </w:pPr>
                  <w:r>
                    <w:rPr>
                      <w:rFonts w:hint="eastAsia"/>
                    </w:rPr>
                    <w:t>0.004</w:t>
                  </w:r>
                </w:p>
              </w:tc>
              <w:tc>
                <w:tcPr>
                  <w:tcW w:w="928" w:type="dxa"/>
                  <w:vAlign w:val="center"/>
                </w:tcPr>
                <w:p w:rsidR="00CC08DE" w:rsidRDefault="001D51BA">
                  <w:pPr>
                    <w:jc w:val="center"/>
                  </w:pPr>
                  <w:r>
                    <w:rPr>
                      <w:rFonts w:hint="eastAsia"/>
                    </w:rPr>
                    <w:t>0.006</w:t>
                  </w:r>
                </w:p>
              </w:tc>
              <w:tc>
                <w:tcPr>
                  <w:tcW w:w="1041" w:type="dxa"/>
                  <w:vAlign w:val="center"/>
                </w:tcPr>
                <w:p w:rsidR="00CC08DE" w:rsidRDefault="001D51BA">
                  <w:pPr>
                    <w:jc w:val="center"/>
                  </w:pPr>
                  <w:r>
                    <w:rPr>
                      <w:rFonts w:hint="eastAsia"/>
                    </w:rPr>
                    <w:t>0.007</w:t>
                  </w:r>
                </w:p>
              </w:tc>
              <w:tc>
                <w:tcPr>
                  <w:tcW w:w="892" w:type="dxa"/>
                </w:tcPr>
                <w:p w:rsidR="00CC08DE" w:rsidRDefault="001D51BA">
                  <w:pPr>
                    <w:jc w:val="center"/>
                  </w:pPr>
                  <w:r>
                    <w:rPr>
                      <w:rFonts w:hAnsi="宋体" w:hint="eastAsia"/>
                    </w:rPr>
                    <w:t>0.01</w:t>
                  </w:r>
                </w:p>
              </w:tc>
              <w:tc>
                <w:tcPr>
                  <w:tcW w:w="924" w:type="dxa"/>
                  <w:vAlign w:val="center"/>
                </w:tcPr>
                <w:p w:rsidR="00CC08DE" w:rsidRDefault="001D51BA">
                  <w:pPr>
                    <w:widowControl/>
                    <w:spacing w:line="300" w:lineRule="exact"/>
                    <w:jc w:val="center"/>
                    <w:rPr>
                      <w:rFonts w:hAnsi="宋体"/>
                    </w:rPr>
                  </w:pPr>
                  <w:r>
                    <w:rPr>
                      <w:rFonts w:hAnsi="宋体" w:hint="eastAsia"/>
                    </w:rPr>
                    <w:t>是</w:t>
                  </w:r>
                </w:p>
              </w:tc>
            </w:tr>
          </w:tbl>
          <w:p w:rsidR="00CC08DE" w:rsidRDefault="001D51BA">
            <w:pPr>
              <w:adjustRightInd w:val="0"/>
              <w:snapToGrid w:val="0"/>
              <w:spacing w:beforeLines="30" w:before="72" w:line="360" w:lineRule="auto"/>
              <w:ind w:firstLineChars="200" w:firstLine="482"/>
              <w:jc w:val="left"/>
              <w:rPr>
                <w:rFonts w:hAnsi="宋体"/>
                <w:b/>
                <w:bCs/>
                <w:sz w:val="24"/>
                <w:szCs w:val="24"/>
              </w:rPr>
            </w:pPr>
            <w:r>
              <w:rPr>
                <w:rFonts w:ascii="宋体" w:hAnsi="宋体"/>
                <w:b/>
                <w:bCs/>
                <w:sz w:val="24"/>
                <w:szCs w:val="24"/>
              </w:rPr>
              <w:t>由表</w:t>
            </w:r>
            <w:r>
              <w:rPr>
                <w:rFonts w:hAnsi="宋体" w:hint="eastAsia"/>
                <w:b/>
                <w:bCs/>
                <w:sz w:val="24"/>
                <w:szCs w:val="24"/>
              </w:rPr>
              <w:t>7-3</w:t>
            </w:r>
            <w:r>
              <w:rPr>
                <w:rFonts w:ascii="宋体" w:hAnsi="宋体"/>
                <w:b/>
                <w:bCs/>
                <w:sz w:val="24"/>
                <w:szCs w:val="24"/>
              </w:rPr>
              <w:t>可知，在验收监测期间，该项目</w:t>
            </w:r>
            <w:r>
              <w:rPr>
                <w:rFonts w:ascii="宋体" w:hAnsi="宋体" w:hint="eastAsia"/>
                <w:b/>
                <w:bCs/>
                <w:sz w:val="24"/>
                <w:szCs w:val="24"/>
              </w:rPr>
              <w:t>NH</w:t>
            </w:r>
            <w:r>
              <w:rPr>
                <w:rFonts w:ascii="宋体" w:hAnsi="宋体" w:hint="eastAsia"/>
                <w:b/>
                <w:bCs/>
                <w:sz w:val="24"/>
                <w:szCs w:val="24"/>
                <w:vertAlign w:val="subscript"/>
              </w:rPr>
              <w:t>3</w:t>
            </w:r>
            <w:r>
              <w:rPr>
                <w:rFonts w:ascii="宋体" w:hAnsi="宋体" w:hint="eastAsia"/>
                <w:b/>
                <w:bCs/>
                <w:sz w:val="24"/>
                <w:szCs w:val="24"/>
              </w:rPr>
              <w:t>厂界</w:t>
            </w:r>
            <w:r>
              <w:rPr>
                <w:rFonts w:ascii="宋体" w:hAnsi="宋体"/>
                <w:b/>
                <w:bCs/>
                <w:sz w:val="24"/>
                <w:szCs w:val="24"/>
              </w:rPr>
              <w:t>浓度为</w:t>
            </w:r>
            <w:r>
              <w:rPr>
                <w:rFonts w:hAnsi="宋体" w:hint="eastAsia"/>
                <w:b/>
                <w:bCs/>
                <w:sz w:val="24"/>
                <w:szCs w:val="24"/>
              </w:rPr>
              <w:t>0.</w:t>
            </w:r>
            <w:r>
              <w:rPr>
                <w:rFonts w:hAnsi="宋体"/>
                <w:b/>
                <w:bCs/>
                <w:sz w:val="24"/>
                <w:szCs w:val="24"/>
              </w:rPr>
              <w:t>0</w:t>
            </w:r>
            <w:r>
              <w:rPr>
                <w:rFonts w:hAnsi="宋体" w:hint="eastAsia"/>
                <w:b/>
                <w:bCs/>
                <w:sz w:val="24"/>
                <w:szCs w:val="24"/>
              </w:rPr>
              <w:t>6</w:t>
            </w:r>
            <w:r>
              <w:rPr>
                <w:rFonts w:ascii="宋体" w:hAnsi="宋体"/>
                <w:b/>
                <w:bCs/>
                <w:sz w:val="24"/>
                <w:szCs w:val="24"/>
              </w:rPr>
              <w:t>～</w:t>
            </w:r>
            <w:r>
              <w:rPr>
                <w:rFonts w:hAnsi="宋体"/>
                <w:b/>
                <w:bCs/>
                <w:sz w:val="24"/>
                <w:szCs w:val="24"/>
              </w:rPr>
              <w:t>0.</w:t>
            </w:r>
            <w:r>
              <w:rPr>
                <w:rFonts w:hAnsi="宋体" w:hint="eastAsia"/>
                <w:b/>
                <w:bCs/>
                <w:sz w:val="24"/>
                <w:szCs w:val="24"/>
              </w:rPr>
              <w:t>4</w:t>
            </w:r>
            <w:r>
              <w:rPr>
                <w:rFonts w:hAnsi="宋体"/>
                <w:b/>
                <w:bCs/>
                <w:sz w:val="24"/>
                <w:szCs w:val="24"/>
              </w:rPr>
              <w:t>9mg/m</w:t>
            </w:r>
            <w:r>
              <w:rPr>
                <w:rFonts w:hAnsi="宋体"/>
                <w:b/>
                <w:bCs/>
                <w:sz w:val="24"/>
                <w:szCs w:val="24"/>
                <w:vertAlign w:val="superscript"/>
              </w:rPr>
              <w:t>3</w:t>
            </w:r>
            <w:r>
              <w:rPr>
                <w:rFonts w:ascii="宋体" w:hAnsi="宋体"/>
                <w:b/>
                <w:bCs/>
                <w:sz w:val="24"/>
                <w:szCs w:val="24"/>
              </w:rPr>
              <w:t>，</w:t>
            </w:r>
            <w:r>
              <w:rPr>
                <w:rFonts w:ascii="宋体" w:hAnsi="宋体" w:hint="eastAsia"/>
                <w:b/>
                <w:bCs/>
                <w:sz w:val="24"/>
                <w:szCs w:val="24"/>
              </w:rPr>
              <w:t>H</w:t>
            </w:r>
            <w:r>
              <w:rPr>
                <w:rFonts w:ascii="宋体" w:hAnsi="宋体"/>
                <w:b/>
                <w:bCs/>
                <w:sz w:val="24"/>
                <w:szCs w:val="24"/>
                <w:vertAlign w:val="subscript"/>
              </w:rPr>
              <w:t>2</w:t>
            </w:r>
            <w:r>
              <w:rPr>
                <w:rFonts w:ascii="宋体" w:hAnsi="宋体" w:hint="eastAsia"/>
                <w:b/>
                <w:bCs/>
                <w:sz w:val="24"/>
                <w:szCs w:val="24"/>
              </w:rPr>
              <w:t>S厂界</w:t>
            </w:r>
            <w:r>
              <w:rPr>
                <w:rFonts w:ascii="宋体" w:hAnsi="宋体"/>
                <w:b/>
                <w:bCs/>
                <w:sz w:val="24"/>
                <w:szCs w:val="24"/>
              </w:rPr>
              <w:t>浓度为</w:t>
            </w:r>
            <w:r>
              <w:rPr>
                <w:rFonts w:hAnsi="宋体" w:hint="eastAsia"/>
                <w:b/>
                <w:bCs/>
                <w:sz w:val="24"/>
                <w:szCs w:val="24"/>
              </w:rPr>
              <w:t>0.</w:t>
            </w:r>
            <w:r>
              <w:rPr>
                <w:rFonts w:hAnsi="宋体"/>
                <w:b/>
                <w:bCs/>
                <w:sz w:val="24"/>
                <w:szCs w:val="24"/>
              </w:rPr>
              <w:t>0</w:t>
            </w:r>
            <w:r>
              <w:rPr>
                <w:rFonts w:hAnsi="宋体" w:hint="eastAsia"/>
                <w:b/>
                <w:bCs/>
                <w:sz w:val="24"/>
                <w:szCs w:val="24"/>
              </w:rPr>
              <w:t>05</w:t>
            </w:r>
            <w:r>
              <w:rPr>
                <w:rFonts w:ascii="宋体" w:hAnsi="宋体"/>
                <w:b/>
                <w:bCs/>
                <w:sz w:val="24"/>
                <w:szCs w:val="24"/>
              </w:rPr>
              <w:t>～</w:t>
            </w:r>
            <w:r>
              <w:rPr>
                <w:rFonts w:hAnsi="宋体"/>
                <w:b/>
                <w:bCs/>
                <w:sz w:val="24"/>
                <w:szCs w:val="24"/>
              </w:rPr>
              <w:t>0.</w:t>
            </w:r>
            <w:r>
              <w:rPr>
                <w:rFonts w:hAnsi="宋体" w:hint="eastAsia"/>
                <w:b/>
                <w:bCs/>
                <w:sz w:val="24"/>
                <w:szCs w:val="24"/>
              </w:rPr>
              <w:t>023</w:t>
            </w:r>
            <w:r>
              <w:rPr>
                <w:rFonts w:hAnsi="宋体"/>
                <w:b/>
                <w:bCs/>
                <w:sz w:val="24"/>
                <w:szCs w:val="24"/>
              </w:rPr>
              <w:t>mg/m</w:t>
            </w:r>
            <w:r>
              <w:rPr>
                <w:rFonts w:hAnsi="宋体"/>
                <w:b/>
                <w:bCs/>
                <w:sz w:val="24"/>
                <w:szCs w:val="24"/>
                <w:vertAlign w:val="superscript"/>
              </w:rPr>
              <w:t>3</w:t>
            </w:r>
            <w:r>
              <w:rPr>
                <w:rFonts w:ascii="宋体" w:hAnsi="宋体"/>
                <w:b/>
                <w:bCs/>
                <w:sz w:val="24"/>
                <w:szCs w:val="24"/>
              </w:rPr>
              <w:t>，</w:t>
            </w:r>
            <w:r>
              <w:rPr>
                <w:rFonts w:ascii="宋体" w:hAnsi="宋体" w:hint="eastAsia"/>
                <w:b/>
                <w:bCs/>
                <w:sz w:val="24"/>
                <w:szCs w:val="24"/>
              </w:rPr>
              <w:t>可</w:t>
            </w:r>
            <w:r>
              <w:rPr>
                <w:rFonts w:ascii="宋体" w:hAnsi="宋体"/>
                <w:b/>
                <w:bCs/>
                <w:sz w:val="24"/>
                <w:szCs w:val="24"/>
              </w:rPr>
              <w:t>满足</w:t>
            </w:r>
            <w:r>
              <w:rPr>
                <w:rFonts w:ascii="宋体" w:hAnsi="宋体" w:hint="eastAsia"/>
                <w:b/>
                <w:bCs/>
                <w:sz w:val="24"/>
                <w:szCs w:val="24"/>
              </w:rPr>
              <w:t>《恶臭污染物排放标准》（GB14554-93）中的二级标准限值；本项目周围敏感点的NH</w:t>
            </w:r>
            <w:r>
              <w:rPr>
                <w:rFonts w:ascii="宋体" w:hAnsi="宋体" w:hint="eastAsia"/>
                <w:b/>
                <w:bCs/>
                <w:sz w:val="24"/>
                <w:szCs w:val="24"/>
                <w:vertAlign w:val="subscript"/>
              </w:rPr>
              <w:t>3</w:t>
            </w:r>
            <w:r>
              <w:rPr>
                <w:rFonts w:ascii="宋体" w:hAnsi="宋体"/>
                <w:b/>
                <w:bCs/>
                <w:sz w:val="24"/>
                <w:szCs w:val="24"/>
              </w:rPr>
              <w:t>浓度为</w:t>
            </w:r>
            <w:r>
              <w:rPr>
                <w:rFonts w:hAnsi="宋体" w:hint="eastAsia"/>
                <w:b/>
                <w:bCs/>
                <w:sz w:val="24"/>
                <w:szCs w:val="24"/>
              </w:rPr>
              <w:t>0.</w:t>
            </w:r>
            <w:r>
              <w:rPr>
                <w:rFonts w:hAnsi="宋体"/>
                <w:b/>
                <w:bCs/>
                <w:sz w:val="24"/>
                <w:szCs w:val="24"/>
              </w:rPr>
              <w:t>0</w:t>
            </w:r>
            <w:r>
              <w:rPr>
                <w:rFonts w:hAnsi="宋体" w:hint="eastAsia"/>
                <w:b/>
                <w:bCs/>
                <w:sz w:val="24"/>
                <w:szCs w:val="24"/>
              </w:rPr>
              <w:t>6</w:t>
            </w:r>
            <w:r>
              <w:rPr>
                <w:rFonts w:ascii="宋体" w:hAnsi="宋体"/>
                <w:b/>
                <w:bCs/>
                <w:sz w:val="24"/>
                <w:szCs w:val="24"/>
              </w:rPr>
              <w:t>～</w:t>
            </w:r>
            <w:r>
              <w:rPr>
                <w:rFonts w:hAnsi="宋体"/>
                <w:b/>
                <w:bCs/>
                <w:sz w:val="24"/>
                <w:szCs w:val="24"/>
              </w:rPr>
              <w:t>0.</w:t>
            </w:r>
            <w:r>
              <w:rPr>
                <w:rFonts w:hAnsi="宋体" w:hint="eastAsia"/>
                <w:b/>
                <w:bCs/>
                <w:sz w:val="24"/>
                <w:szCs w:val="24"/>
              </w:rPr>
              <w:t>17</w:t>
            </w:r>
            <w:r>
              <w:rPr>
                <w:rFonts w:hAnsi="宋体"/>
                <w:b/>
                <w:bCs/>
                <w:sz w:val="24"/>
                <w:szCs w:val="24"/>
              </w:rPr>
              <w:t>mg/m</w:t>
            </w:r>
            <w:r>
              <w:rPr>
                <w:rFonts w:hAnsi="宋体"/>
                <w:b/>
                <w:bCs/>
                <w:sz w:val="24"/>
                <w:szCs w:val="24"/>
                <w:vertAlign w:val="superscript"/>
              </w:rPr>
              <w:t>3</w:t>
            </w:r>
            <w:r>
              <w:rPr>
                <w:rFonts w:ascii="宋体" w:hAnsi="宋体"/>
                <w:b/>
                <w:bCs/>
                <w:sz w:val="24"/>
                <w:szCs w:val="24"/>
              </w:rPr>
              <w:t>，</w:t>
            </w:r>
            <w:r>
              <w:rPr>
                <w:rFonts w:ascii="宋体" w:hAnsi="宋体" w:hint="eastAsia"/>
                <w:b/>
                <w:bCs/>
                <w:sz w:val="24"/>
                <w:szCs w:val="24"/>
              </w:rPr>
              <w:t>H</w:t>
            </w:r>
            <w:r>
              <w:rPr>
                <w:rFonts w:ascii="宋体" w:hAnsi="宋体"/>
                <w:b/>
                <w:bCs/>
                <w:sz w:val="24"/>
                <w:szCs w:val="24"/>
                <w:vertAlign w:val="subscript"/>
              </w:rPr>
              <w:t>2</w:t>
            </w:r>
            <w:r>
              <w:rPr>
                <w:rFonts w:ascii="宋体" w:hAnsi="宋体" w:hint="eastAsia"/>
                <w:b/>
                <w:bCs/>
                <w:sz w:val="24"/>
                <w:szCs w:val="24"/>
              </w:rPr>
              <w:t>S</w:t>
            </w:r>
            <w:r>
              <w:rPr>
                <w:rFonts w:ascii="宋体" w:hAnsi="宋体"/>
                <w:b/>
                <w:bCs/>
                <w:sz w:val="24"/>
                <w:szCs w:val="24"/>
              </w:rPr>
              <w:t>浓度为</w:t>
            </w:r>
            <w:r>
              <w:rPr>
                <w:rFonts w:hAnsi="宋体" w:hint="eastAsia"/>
                <w:b/>
                <w:bCs/>
                <w:sz w:val="24"/>
                <w:szCs w:val="24"/>
              </w:rPr>
              <w:t>0.</w:t>
            </w:r>
            <w:r>
              <w:rPr>
                <w:rFonts w:hAnsi="宋体"/>
                <w:b/>
                <w:bCs/>
                <w:sz w:val="24"/>
                <w:szCs w:val="24"/>
              </w:rPr>
              <w:t>0</w:t>
            </w:r>
            <w:r>
              <w:rPr>
                <w:rFonts w:hAnsi="宋体" w:hint="eastAsia"/>
                <w:b/>
                <w:bCs/>
                <w:sz w:val="24"/>
                <w:szCs w:val="24"/>
              </w:rPr>
              <w:t>04</w:t>
            </w:r>
            <w:r>
              <w:rPr>
                <w:rFonts w:ascii="宋体" w:hAnsi="宋体"/>
                <w:b/>
                <w:bCs/>
                <w:sz w:val="24"/>
                <w:szCs w:val="24"/>
              </w:rPr>
              <w:t>～</w:t>
            </w:r>
            <w:r>
              <w:rPr>
                <w:rFonts w:hAnsi="宋体"/>
                <w:b/>
                <w:bCs/>
                <w:sz w:val="24"/>
                <w:szCs w:val="24"/>
              </w:rPr>
              <w:t>0.</w:t>
            </w:r>
            <w:r>
              <w:rPr>
                <w:rFonts w:hAnsi="宋体" w:hint="eastAsia"/>
                <w:b/>
                <w:bCs/>
                <w:sz w:val="24"/>
                <w:szCs w:val="24"/>
              </w:rPr>
              <w:t>009</w:t>
            </w:r>
            <w:r>
              <w:rPr>
                <w:rFonts w:hAnsi="宋体"/>
                <w:b/>
                <w:bCs/>
                <w:sz w:val="24"/>
                <w:szCs w:val="24"/>
              </w:rPr>
              <w:t>mg/m</w:t>
            </w:r>
            <w:r>
              <w:rPr>
                <w:rFonts w:hAnsi="宋体"/>
                <w:b/>
                <w:bCs/>
                <w:sz w:val="24"/>
                <w:szCs w:val="24"/>
                <w:vertAlign w:val="superscript"/>
              </w:rPr>
              <w:t>3</w:t>
            </w:r>
            <w:r>
              <w:rPr>
                <w:rFonts w:ascii="宋体" w:hAnsi="宋体"/>
                <w:b/>
                <w:bCs/>
                <w:sz w:val="24"/>
                <w:szCs w:val="24"/>
              </w:rPr>
              <w:t>，</w:t>
            </w:r>
            <w:r>
              <w:rPr>
                <w:rFonts w:ascii="宋体" w:hAnsi="宋体" w:hint="eastAsia"/>
                <w:b/>
                <w:bCs/>
                <w:sz w:val="24"/>
                <w:szCs w:val="24"/>
              </w:rPr>
              <w:t>可满足《工业企业设计卫生标准》（TJ36-79）中表1“居住区大气中有害物质的最高容许浓</w:t>
            </w:r>
            <w:r>
              <w:rPr>
                <w:rFonts w:ascii="宋体" w:hAnsi="宋体" w:hint="eastAsia"/>
                <w:b/>
                <w:bCs/>
                <w:sz w:val="24"/>
                <w:szCs w:val="24"/>
              </w:rPr>
              <w:lastRenderedPageBreak/>
              <w:t>度”。</w:t>
            </w:r>
          </w:p>
          <w:p w:rsidR="00CC08DE" w:rsidRDefault="001D51BA">
            <w:pPr>
              <w:adjustRightInd w:val="0"/>
              <w:snapToGrid w:val="0"/>
              <w:spacing w:beforeLines="50" w:before="120" w:afterLines="50" w:after="120" w:line="276" w:lineRule="auto"/>
              <w:ind w:firstLineChars="218" w:firstLine="525"/>
              <w:outlineLvl w:val="0"/>
              <w:rPr>
                <w:b/>
                <w:sz w:val="24"/>
                <w:szCs w:val="24"/>
              </w:rPr>
            </w:pPr>
            <w:r>
              <w:rPr>
                <w:rFonts w:hint="eastAsia"/>
                <w:b/>
                <w:sz w:val="24"/>
                <w:szCs w:val="24"/>
              </w:rPr>
              <w:t>7.2</w:t>
            </w:r>
            <w:r>
              <w:rPr>
                <w:rFonts w:hint="eastAsia"/>
                <w:b/>
                <w:sz w:val="24"/>
                <w:szCs w:val="24"/>
              </w:rPr>
              <w:t>废水</w:t>
            </w:r>
          </w:p>
          <w:p w:rsidR="00CC08DE" w:rsidRDefault="001D51BA">
            <w:pPr>
              <w:adjustRightInd w:val="0"/>
              <w:snapToGrid w:val="0"/>
              <w:spacing w:line="360" w:lineRule="auto"/>
              <w:ind w:firstLineChars="200" w:firstLine="480"/>
              <w:rPr>
                <w:sz w:val="24"/>
                <w:szCs w:val="24"/>
              </w:rPr>
            </w:pPr>
            <w:r>
              <w:rPr>
                <w:sz w:val="24"/>
                <w:szCs w:val="24"/>
              </w:rPr>
              <w:t>2018</w:t>
            </w:r>
            <w:r>
              <w:rPr>
                <w:sz w:val="24"/>
                <w:szCs w:val="24"/>
              </w:rPr>
              <w:t>年</w:t>
            </w:r>
            <w:r>
              <w:rPr>
                <w:rFonts w:hint="eastAsia"/>
                <w:sz w:val="24"/>
                <w:szCs w:val="24"/>
              </w:rPr>
              <w:t>8</w:t>
            </w:r>
            <w:r>
              <w:rPr>
                <w:sz w:val="24"/>
                <w:szCs w:val="24"/>
              </w:rPr>
              <w:t>月</w:t>
            </w:r>
            <w:r>
              <w:rPr>
                <w:sz w:val="24"/>
                <w:szCs w:val="24"/>
              </w:rPr>
              <w:t>22</w:t>
            </w:r>
            <w:r>
              <w:rPr>
                <w:sz w:val="24"/>
                <w:szCs w:val="24"/>
              </w:rPr>
              <w:t>日</w:t>
            </w:r>
            <w:r>
              <w:rPr>
                <w:sz w:val="24"/>
                <w:szCs w:val="24"/>
              </w:rPr>
              <w:t>~23</w:t>
            </w:r>
            <w:r>
              <w:rPr>
                <w:sz w:val="24"/>
                <w:szCs w:val="24"/>
              </w:rPr>
              <w:t>日，</w:t>
            </w:r>
            <w:r>
              <w:rPr>
                <w:rFonts w:hint="eastAsia"/>
                <w:sz w:val="24"/>
                <w:szCs w:val="24"/>
              </w:rPr>
              <w:t>陕西宝荣科技发展有限公司</w:t>
            </w:r>
            <w:r>
              <w:rPr>
                <w:sz w:val="24"/>
                <w:szCs w:val="24"/>
              </w:rPr>
              <w:t>对</w:t>
            </w:r>
            <w:r>
              <w:rPr>
                <w:rFonts w:ascii="宋体" w:hAnsi="宋体" w:hint="eastAsia"/>
                <w:bCs/>
                <w:color w:val="000000"/>
                <w:sz w:val="24"/>
                <w:szCs w:val="24"/>
              </w:rPr>
              <w:t>咸阳大地食品有限公司</w:t>
            </w:r>
            <w:r>
              <w:rPr>
                <w:color w:val="000000"/>
                <w:sz w:val="24"/>
                <w:szCs w:val="24"/>
              </w:rPr>
              <w:t>年屠宰</w:t>
            </w:r>
            <w:r>
              <w:rPr>
                <w:color w:val="000000"/>
                <w:sz w:val="24"/>
                <w:szCs w:val="24"/>
              </w:rPr>
              <w:t>18000</w:t>
            </w:r>
            <w:r>
              <w:rPr>
                <w:color w:val="000000"/>
                <w:sz w:val="24"/>
                <w:szCs w:val="24"/>
              </w:rPr>
              <w:t>头生猪项目</w:t>
            </w:r>
            <w:r>
              <w:rPr>
                <w:rFonts w:hint="eastAsia"/>
                <w:color w:val="000000"/>
                <w:sz w:val="24"/>
                <w:szCs w:val="24"/>
              </w:rPr>
              <w:t>污水处理站</w:t>
            </w:r>
            <w:r>
              <w:rPr>
                <w:sz w:val="24"/>
                <w:szCs w:val="24"/>
              </w:rPr>
              <w:t>废水进行了监测，监测结果列于表</w:t>
            </w:r>
            <w:r>
              <w:rPr>
                <w:sz w:val="24"/>
                <w:szCs w:val="24"/>
              </w:rPr>
              <w:t>7-4</w:t>
            </w:r>
            <w:r>
              <w:rPr>
                <w:sz w:val="24"/>
                <w:szCs w:val="24"/>
              </w:rPr>
              <w:t>。</w:t>
            </w:r>
          </w:p>
          <w:p w:rsidR="00CC08DE" w:rsidRDefault="001D51BA">
            <w:pPr>
              <w:pStyle w:val="af7"/>
              <w:adjustRightInd w:val="0"/>
              <w:snapToGrid w:val="0"/>
              <w:spacing w:line="288" w:lineRule="auto"/>
              <w:rPr>
                <w:rFonts w:ascii="Times New Roman" w:hAnsi="Times New Roman" w:cs="Times New Roman"/>
                <w:sz w:val="21"/>
                <w:szCs w:val="21"/>
              </w:rPr>
            </w:pPr>
            <w:r>
              <w:rPr>
                <w:rFonts w:ascii="Times New Roman" w:hAnsi="Times New Roman" w:cs="Times New Roman"/>
                <w:sz w:val="21"/>
                <w:szCs w:val="21"/>
              </w:rPr>
              <w:t>表</w:t>
            </w:r>
            <w:r>
              <w:rPr>
                <w:rFonts w:ascii="Times New Roman" w:hAnsi="Times New Roman" w:cs="Times New Roman"/>
                <w:sz w:val="21"/>
                <w:szCs w:val="21"/>
              </w:rPr>
              <w:t xml:space="preserve">7-4    </w:t>
            </w:r>
            <w:r>
              <w:rPr>
                <w:rFonts w:ascii="Times New Roman" w:hAnsi="Times New Roman" w:cs="Times New Roman"/>
                <w:sz w:val="21"/>
                <w:szCs w:val="21"/>
              </w:rPr>
              <w:t>废水监测结果</w:t>
            </w:r>
            <w:r>
              <w:rPr>
                <w:rFonts w:ascii="Times New Roman" w:hAnsi="Times New Roman" w:cs="Times New Roman" w:hint="eastAsia"/>
                <w:sz w:val="21"/>
                <w:szCs w:val="21"/>
              </w:rPr>
              <w:t xml:space="preserve">    </w:t>
            </w:r>
            <w:r>
              <w:rPr>
                <w:rFonts w:ascii="Times New Roman" w:hAnsi="Times New Roman" w:cs="Times New Roman"/>
                <w:sz w:val="21"/>
                <w:szCs w:val="21"/>
              </w:rPr>
              <w:t>单位：</w:t>
            </w:r>
            <w:r>
              <w:rPr>
                <w:rFonts w:ascii="Times New Roman" w:hAnsi="Times New Roman" w:cs="Times New Roman"/>
                <w:sz w:val="21"/>
                <w:szCs w:val="21"/>
              </w:rPr>
              <w:t>mg/L</w:t>
            </w:r>
          </w:p>
          <w:tbl>
            <w:tblPr>
              <w:tblW w:w="9485" w:type="dxa"/>
              <w:jc w:val="center"/>
              <w:tblBorders>
                <w:top w:val="double" w:sz="4" w:space="0" w:color="auto"/>
                <w:bottom w:val="double" w:sz="4" w:space="0" w:color="auto"/>
                <w:insideH w:val="single" w:sz="6" w:space="0" w:color="auto"/>
                <w:insideV w:val="single" w:sz="6" w:space="0" w:color="auto"/>
              </w:tblBorders>
              <w:tblLayout w:type="fixed"/>
              <w:tblLook w:val="04A0" w:firstRow="1" w:lastRow="0" w:firstColumn="1" w:lastColumn="0" w:noHBand="0" w:noVBand="1"/>
            </w:tblPr>
            <w:tblGrid>
              <w:gridCol w:w="1061"/>
              <w:gridCol w:w="683"/>
              <w:gridCol w:w="846"/>
              <w:gridCol w:w="963"/>
              <w:gridCol w:w="900"/>
              <w:gridCol w:w="954"/>
              <w:gridCol w:w="1009"/>
              <w:gridCol w:w="1064"/>
              <w:gridCol w:w="1277"/>
              <w:gridCol w:w="728"/>
            </w:tblGrid>
            <w:tr w:rsidR="00CC08DE">
              <w:trPr>
                <w:trHeight w:val="273"/>
                <w:jc w:val="center"/>
              </w:trPr>
              <w:tc>
                <w:tcPr>
                  <w:tcW w:w="1061" w:type="dxa"/>
                  <w:vMerge w:val="restart"/>
                  <w:vAlign w:val="center"/>
                </w:tcPr>
                <w:p w:rsidR="00CC08DE" w:rsidRDefault="001D51BA">
                  <w:pPr>
                    <w:spacing w:line="300" w:lineRule="exact"/>
                    <w:jc w:val="center"/>
                    <w:rPr>
                      <w:bCs/>
                      <w:snapToGrid w:val="0"/>
                      <w:color w:val="000000"/>
                      <w:kern w:val="0"/>
                      <w:szCs w:val="21"/>
                    </w:rPr>
                  </w:pPr>
                  <w:r>
                    <w:rPr>
                      <w:bCs/>
                      <w:snapToGrid w:val="0"/>
                      <w:color w:val="000000"/>
                      <w:kern w:val="0"/>
                      <w:szCs w:val="21"/>
                    </w:rPr>
                    <w:t>日期</w:t>
                  </w:r>
                </w:p>
              </w:tc>
              <w:tc>
                <w:tcPr>
                  <w:tcW w:w="683" w:type="dxa"/>
                  <w:vMerge w:val="restart"/>
                  <w:tcBorders>
                    <w:right w:val="single" w:sz="4" w:space="0" w:color="auto"/>
                  </w:tcBorders>
                  <w:vAlign w:val="center"/>
                </w:tcPr>
                <w:p w:rsidR="00CC08DE" w:rsidRDefault="001D51BA">
                  <w:pPr>
                    <w:contextualSpacing/>
                    <w:jc w:val="center"/>
                    <w:rPr>
                      <w:bCs/>
                      <w:snapToGrid w:val="0"/>
                      <w:color w:val="000000"/>
                      <w:kern w:val="0"/>
                      <w:szCs w:val="21"/>
                    </w:rPr>
                  </w:pPr>
                  <w:r>
                    <w:rPr>
                      <w:bCs/>
                      <w:snapToGrid w:val="0"/>
                      <w:color w:val="000000"/>
                      <w:kern w:val="0"/>
                      <w:szCs w:val="21"/>
                    </w:rPr>
                    <w:t>监测项目</w:t>
                  </w:r>
                </w:p>
              </w:tc>
              <w:tc>
                <w:tcPr>
                  <w:tcW w:w="846" w:type="dxa"/>
                  <w:vMerge w:val="restart"/>
                  <w:tcBorders>
                    <w:left w:val="single" w:sz="4" w:space="0" w:color="auto"/>
                  </w:tcBorders>
                  <w:vAlign w:val="center"/>
                </w:tcPr>
                <w:p w:rsidR="00CC08DE" w:rsidRDefault="001D51BA">
                  <w:pPr>
                    <w:widowControl/>
                    <w:jc w:val="left"/>
                    <w:rPr>
                      <w:bCs/>
                      <w:snapToGrid w:val="0"/>
                      <w:color w:val="000000"/>
                      <w:kern w:val="0"/>
                      <w:szCs w:val="21"/>
                    </w:rPr>
                  </w:pPr>
                  <w:r>
                    <w:rPr>
                      <w:bCs/>
                      <w:snapToGrid w:val="0"/>
                      <w:color w:val="000000"/>
                      <w:kern w:val="0"/>
                      <w:szCs w:val="21"/>
                    </w:rPr>
                    <w:t>监测点位</w:t>
                  </w:r>
                </w:p>
              </w:tc>
              <w:tc>
                <w:tcPr>
                  <w:tcW w:w="3826" w:type="dxa"/>
                  <w:gridSpan w:val="4"/>
                  <w:tcBorders>
                    <w:right w:val="single" w:sz="4" w:space="0" w:color="auto"/>
                  </w:tcBorders>
                  <w:vAlign w:val="center"/>
                </w:tcPr>
                <w:p w:rsidR="00CC08DE" w:rsidRDefault="001D51BA">
                  <w:pPr>
                    <w:adjustRightInd w:val="0"/>
                    <w:snapToGrid w:val="0"/>
                    <w:jc w:val="center"/>
                    <w:rPr>
                      <w:snapToGrid w:val="0"/>
                      <w:color w:val="000000"/>
                      <w:kern w:val="0"/>
                      <w:szCs w:val="21"/>
                    </w:rPr>
                  </w:pPr>
                  <w:r>
                    <w:rPr>
                      <w:bCs/>
                      <w:snapToGrid w:val="0"/>
                      <w:color w:val="000000"/>
                      <w:kern w:val="0"/>
                      <w:szCs w:val="21"/>
                    </w:rPr>
                    <w:t>监测结果</w:t>
                  </w:r>
                </w:p>
              </w:tc>
              <w:tc>
                <w:tcPr>
                  <w:tcW w:w="1064" w:type="dxa"/>
                  <w:vMerge w:val="restart"/>
                  <w:tcBorders>
                    <w:left w:val="single" w:sz="4" w:space="0" w:color="auto"/>
                    <w:right w:val="single" w:sz="4" w:space="0" w:color="auto"/>
                  </w:tcBorders>
                  <w:vAlign w:val="center"/>
                </w:tcPr>
                <w:p w:rsidR="00CC08DE" w:rsidRDefault="001D51BA">
                  <w:pPr>
                    <w:adjustRightInd w:val="0"/>
                    <w:snapToGrid w:val="0"/>
                    <w:jc w:val="center"/>
                    <w:rPr>
                      <w:snapToGrid w:val="0"/>
                      <w:color w:val="000000"/>
                      <w:kern w:val="0"/>
                      <w:szCs w:val="21"/>
                    </w:rPr>
                  </w:pPr>
                  <w:r>
                    <w:rPr>
                      <w:bCs/>
                      <w:snapToGrid w:val="0"/>
                      <w:color w:val="000000"/>
                      <w:kern w:val="0"/>
                      <w:szCs w:val="21"/>
                    </w:rPr>
                    <w:t>日均值</w:t>
                  </w:r>
                </w:p>
              </w:tc>
              <w:tc>
                <w:tcPr>
                  <w:tcW w:w="1277" w:type="dxa"/>
                  <w:vMerge w:val="restart"/>
                  <w:tcBorders>
                    <w:left w:val="single" w:sz="4" w:space="0" w:color="auto"/>
                    <w:right w:val="single" w:sz="4" w:space="0" w:color="auto"/>
                  </w:tcBorders>
                  <w:vAlign w:val="center"/>
                </w:tcPr>
                <w:p w:rsidR="00CC08DE" w:rsidRDefault="001D51BA">
                  <w:pPr>
                    <w:adjustRightInd w:val="0"/>
                    <w:snapToGrid w:val="0"/>
                    <w:jc w:val="center"/>
                    <w:rPr>
                      <w:bCs/>
                      <w:snapToGrid w:val="0"/>
                      <w:color w:val="000000"/>
                      <w:kern w:val="0"/>
                      <w:szCs w:val="21"/>
                    </w:rPr>
                  </w:pPr>
                  <w:r>
                    <w:rPr>
                      <w:bCs/>
                      <w:snapToGrid w:val="0"/>
                      <w:color w:val="000000"/>
                      <w:kern w:val="0"/>
                      <w:szCs w:val="21"/>
                    </w:rPr>
                    <w:t>标准</w:t>
                  </w:r>
                </w:p>
                <w:p w:rsidR="00CC08DE" w:rsidRDefault="001D51BA">
                  <w:pPr>
                    <w:adjustRightInd w:val="0"/>
                    <w:snapToGrid w:val="0"/>
                    <w:jc w:val="center"/>
                    <w:rPr>
                      <w:snapToGrid w:val="0"/>
                      <w:color w:val="000000"/>
                      <w:kern w:val="0"/>
                      <w:szCs w:val="21"/>
                    </w:rPr>
                  </w:pPr>
                  <w:r>
                    <w:rPr>
                      <w:bCs/>
                      <w:snapToGrid w:val="0"/>
                      <w:color w:val="000000"/>
                      <w:kern w:val="0"/>
                      <w:szCs w:val="21"/>
                    </w:rPr>
                    <w:t>限值</w:t>
                  </w:r>
                </w:p>
              </w:tc>
              <w:tc>
                <w:tcPr>
                  <w:tcW w:w="728" w:type="dxa"/>
                  <w:vMerge w:val="restart"/>
                  <w:tcBorders>
                    <w:left w:val="single" w:sz="4" w:space="0" w:color="auto"/>
                  </w:tcBorders>
                  <w:vAlign w:val="center"/>
                </w:tcPr>
                <w:p w:rsidR="00CC08DE" w:rsidRDefault="001D51BA">
                  <w:pPr>
                    <w:adjustRightInd w:val="0"/>
                    <w:snapToGrid w:val="0"/>
                    <w:jc w:val="center"/>
                    <w:rPr>
                      <w:bCs/>
                      <w:snapToGrid w:val="0"/>
                      <w:color w:val="000000"/>
                      <w:kern w:val="0"/>
                      <w:szCs w:val="21"/>
                    </w:rPr>
                  </w:pPr>
                  <w:r>
                    <w:rPr>
                      <w:bCs/>
                      <w:snapToGrid w:val="0"/>
                      <w:color w:val="000000"/>
                      <w:kern w:val="0"/>
                      <w:szCs w:val="21"/>
                    </w:rPr>
                    <w:t>是否</w:t>
                  </w:r>
                </w:p>
                <w:p w:rsidR="00CC08DE" w:rsidRDefault="001D51BA">
                  <w:pPr>
                    <w:adjustRightInd w:val="0"/>
                    <w:snapToGrid w:val="0"/>
                    <w:jc w:val="center"/>
                    <w:rPr>
                      <w:snapToGrid w:val="0"/>
                      <w:color w:val="000000"/>
                      <w:kern w:val="0"/>
                      <w:szCs w:val="21"/>
                    </w:rPr>
                  </w:pPr>
                  <w:r>
                    <w:rPr>
                      <w:bCs/>
                      <w:snapToGrid w:val="0"/>
                      <w:color w:val="000000"/>
                      <w:kern w:val="0"/>
                      <w:szCs w:val="21"/>
                    </w:rPr>
                    <w:t>达标</w:t>
                  </w:r>
                </w:p>
              </w:tc>
            </w:tr>
            <w:tr w:rsidR="00CC08DE">
              <w:trPr>
                <w:trHeight w:val="137"/>
                <w:jc w:val="center"/>
              </w:trPr>
              <w:tc>
                <w:tcPr>
                  <w:tcW w:w="1061" w:type="dxa"/>
                  <w:vMerge/>
                  <w:vAlign w:val="center"/>
                </w:tcPr>
                <w:p w:rsidR="00CC08DE" w:rsidRDefault="00CC08DE">
                  <w:pPr>
                    <w:spacing w:line="300" w:lineRule="exact"/>
                    <w:jc w:val="center"/>
                    <w:rPr>
                      <w:rFonts w:eastAsia="黑体"/>
                      <w:bCs/>
                      <w:snapToGrid w:val="0"/>
                      <w:color w:val="000000"/>
                      <w:kern w:val="0"/>
                      <w:szCs w:val="21"/>
                    </w:rPr>
                  </w:pPr>
                </w:p>
              </w:tc>
              <w:tc>
                <w:tcPr>
                  <w:tcW w:w="683" w:type="dxa"/>
                  <w:vMerge/>
                  <w:tcBorders>
                    <w:right w:val="single" w:sz="4" w:space="0" w:color="auto"/>
                  </w:tcBorders>
                  <w:vAlign w:val="center"/>
                </w:tcPr>
                <w:p w:rsidR="00CC08DE" w:rsidRDefault="00CC08DE">
                  <w:pPr>
                    <w:contextualSpacing/>
                    <w:jc w:val="center"/>
                    <w:rPr>
                      <w:bCs/>
                      <w:snapToGrid w:val="0"/>
                      <w:color w:val="000000"/>
                      <w:kern w:val="0"/>
                      <w:szCs w:val="21"/>
                    </w:rPr>
                  </w:pPr>
                </w:p>
              </w:tc>
              <w:tc>
                <w:tcPr>
                  <w:tcW w:w="846" w:type="dxa"/>
                  <w:vMerge/>
                  <w:tcBorders>
                    <w:left w:val="single" w:sz="4" w:space="0" w:color="auto"/>
                  </w:tcBorders>
                  <w:vAlign w:val="center"/>
                </w:tcPr>
                <w:p w:rsidR="00CC08DE" w:rsidRDefault="00CC08DE">
                  <w:pPr>
                    <w:contextualSpacing/>
                    <w:jc w:val="center"/>
                    <w:rPr>
                      <w:bCs/>
                      <w:snapToGrid w:val="0"/>
                      <w:color w:val="000000"/>
                      <w:kern w:val="0"/>
                      <w:szCs w:val="21"/>
                    </w:rPr>
                  </w:pPr>
                </w:p>
              </w:tc>
              <w:tc>
                <w:tcPr>
                  <w:tcW w:w="963" w:type="dxa"/>
                  <w:vAlign w:val="center"/>
                </w:tcPr>
                <w:p w:rsidR="00CC08DE" w:rsidRDefault="001D51BA">
                  <w:pPr>
                    <w:adjustRightInd w:val="0"/>
                    <w:snapToGrid w:val="0"/>
                    <w:ind w:leftChars="-37" w:left="-78"/>
                    <w:jc w:val="center"/>
                    <w:rPr>
                      <w:bCs/>
                      <w:snapToGrid w:val="0"/>
                      <w:color w:val="000000"/>
                      <w:spacing w:val="-20"/>
                      <w:kern w:val="0"/>
                      <w:szCs w:val="21"/>
                    </w:rPr>
                  </w:pPr>
                  <w:r>
                    <w:rPr>
                      <w:bCs/>
                      <w:snapToGrid w:val="0"/>
                      <w:color w:val="000000"/>
                      <w:spacing w:val="-20"/>
                      <w:kern w:val="0"/>
                      <w:szCs w:val="21"/>
                    </w:rPr>
                    <w:t>第</w:t>
                  </w:r>
                  <w:r>
                    <w:rPr>
                      <w:bCs/>
                      <w:snapToGrid w:val="0"/>
                      <w:color w:val="000000"/>
                      <w:spacing w:val="-20"/>
                      <w:kern w:val="0"/>
                      <w:szCs w:val="21"/>
                    </w:rPr>
                    <w:t>1</w:t>
                  </w:r>
                  <w:r>
                    <w:rPr>
                      <w:bCs/>
                      <w:snapToGrid w:val="0"/>
                      <w:color w:val="000000"/>
                      <w:spacing w:val="-20"/>
                      <w:kern w:val="0"/>
                      <w:szCs w:val="21"/>
                    </w:rPr>
                    <w:t>次</w:t>
                  </w:r>
                </w:p>
              </w:tc>
              <w:tc>
                <w:tcPr>
                  <w:tcW w:w="900" w:type="dxa"/>
                  <w:vAlign w:val="center"/>
                </w:tcPr>
                <w:p w:rsidR="00CC08DE" w:rsidRDefault="001D51BA">
                  <w:pPr>
                    <w:adjustRightInd w:val="0"/>
                    <w:snapToGrid w:val="0"/>
                    <w:ind w:leftChars="-60" w:left="-126" w:rightChars="-49" w:right="-103"/>
                    <w:jc w:val="center"/>
                    <w:rPr>
                      <w:bCs/>
                      <w:snapToGrid w:val="0"/>
                      <w:color w:val="000000"/>
                      <w:kern w:val="0"/>
                      <w:szCs w:val="21"/>
                    </w:rPr>
                  </w:pPr>
                  <w:r>
                    <w:rPr>
                      <w:bCs/>
                      <w:snapToGrid w:val="0"/>
                      <w:color w:val="000000"/>
                      <w:kern w:val="0"/>
                      <w:szCs w:val="21"/>
                    </w:rPr>
                    <w:t>第</w:t>
                  </w:r>
                  <w:r>
                    <w:rPr>
                      <w:bCs/>
                      <w:snapToGrid w:val="0"/>
                      <w:color w:val="000000"/>
                      <w:kern w:val="0"/>
                      <w:szCs w:val="21"/>
                    </w:rPr>
                    <w:t>2</w:t>
                  </w:r>
                  <w:r>
                    <w:rPr>
                      <w:bCs/>
                      <w:snapToGrid w:val="0"/>
                      <w:color w:val="000000"/>
                      <w:kern w:val="0"/>
                      <w:szCs w:val="21"/>
                    </w:rPr>
                    <w:t>次</w:t>
                  </w:r>
                </w:p>
              </w:tc>
              <w:tc>
                <w:tcPr>
                  <w:tcW w:w="954" w:type="dxa"/>
                  <w:tcBorders>
                    <w:left w:val="single" w:sz="4" w:space="0" w:color="auto"/>
                  </w:tcBorders>
                  <w:vAlign w:val="center"/>
                </w:tcPr>
                <w:p w:rsidR="00CC08DE" w:rsidRDefault="001D51BA">
                  <w:pPr>
                    <w:adjustRightInd w:val="0"/>
                    <w:snapToGrid w:val="0"/>
                    <w:ind w:leftChars="-23" w:left="-48" w:rightChars="-29" w:right="-61"/>
                    <w:jc w:val="center"/>
                    <w:rPr>
                      <w:bCs/>
                      <w:snapToGrid w:val="0"/>
                      <w:color w:val="000000"/>
                      <w:kern w:val="0"/>
                      <w:szCs w:val="21"/>
                    </w:rPr>
                  </w:pPr>
                  <w:r>
                    <w:rPr>
                      <w:bCs/>
                      <w:snapToGrid w:val="0"/>
                      <w:color w:val="000000"/>
                      <w:kern w:val="0"/>
                      <w:szCs w:val="21"/>
                    </w:rPr>
                    <w:t>第</w:t>
                  </w:r>
                  <w:r>
                    <w:rPr>
                      <w:bCs/>
                      <w:snapToGrid w:val="0"/>
                      <w:color w:val="000000"/>
                      <w:kern w:val="0"/>
                      <w:szCs w:val="21"/>
                    </w:rPr>
                    <w:t>3</w:t>
                  </w:r>
                  <w:r>
                    <w:rPr>
                      <w:bCs/>
                      <w:snapToGrid w:val="0"/>
                      <w:color w:val="000000"/>
                      <w:kern w:val="0"/>
                      <w:szCs w:val="21"/>
                    </w:rPr>
                    <w:t>次</w:t>
                  </w:r>
                </w:p>
              </w:tc>
              <w:tc>
                <w:tcPr>
                  <w:tcW w:w="1009" w:type="dxa"/>
                  <w:tcBorders>
                    <w:right w:val="single" w:sz="4" w:space="0" w:color="auto"/>
                  </w:tcBorders>
                  <w:vAlign w:val="center"/>
                </w:tcPr>
                <w:p w:rsidR="00CC08DE" w:rsidRDefault="001D51BA">
                  <w:pPr>
                    <w:adjustRightInd w:val="0"/>
                    <w:snapToGrid w:val="0"/>
                    <w:jc w:val="center"/>
                    <w:rPr>
                      <w:bCs/>
                      <w:snapToGrid w:val="0"/>
                      <w:color w:val="000000"/>
                      <w:kern w:val="0"/>
                      <w:szCs w:val="21"/>
                    </w:rPr>
                  </w:pPr>
                  <w:r>
                    <w:rPr>
                      <w:bCs/>
                      <w:snapToGrid w:val="0"/>
                      <w:color w:val="000000"/>
                      <w:kern w:val="0"/>
                      <w:szCs w:val="21"/>
                    </w:rPr>
                    <w:t>第</w:t>
                  </w:r>
                  <w:r>
                    <w:rPr>
                      <w:bCs/>
                      <w:snapToGrid w:val="0"/>
                      <w:color w:val="000000"/>
                      <w:kern w:val="0"/>
                      <w:szCs w:val="21"/>
                    </w:rPr>
                    <w:t>4</w:t>
                  </w:r>
                  <w:r>
                    <w:rPr>
                      <w:bCs/>
                      <w:snapToGrid w:val="0"/>
                      <w:color w:val="000000"/>
                      <w:kern w:val="0"/>
                      <w:szCs w:val="21"/>
                    </w:rPr>
                    <w:t>次</w:t>
                  </w:r>
                </w:p>
              </w:tc>
              <w:tc>
                <w:tcPr>
                  <w:tcW w:w="1064" w:type="dxa"/>
                  <w:vMerge/>
                  <w:tcBorders>
                    <w:left w:val="single" w:sz="4" w:space="0" w:color="auto"/>
                    <w:right w:val="single" w:sz="4" w:space="0" w:color="auto"/>
                  </w:tcBorders>
                  <w:vAlign w:val="center"/>
                </w:tcPr>
                <w:p w:rsidR="00CC08DE" w:rsidRDefault="00CC08DE">
                  <w:pPr>
                    <w:adjustRightInd w:val="0"/>
                    <w:snapToGrid w:val="0"/>
                    <w:jc w:val="center"/>
                    <w:rPr>
                      <w:bCs/>
                      <w:snapToGrid w:val="0"/>
                      <w:color w:val="000000"/>
                      <w:kern w:val="0"/>
                      <w:szCs w:val="21"/>
                    </w:rPr>
                  </w:pPr>
                </w:p>
              </w:tc>
              <w:tc>
                <w:tcPr>
                  <w:tcW w:w="1277" w:type="dxa"/>
                  <w:vMerge/>
                  <w:tcBorders>
                    <w:left w:val="single" w:sz="4" w:space="0" w:color="auto"/>
                    <w:right w:val="single" w:sz="4" w:space="0" w:color="auto"/>
                  </w:tcBorders>
                  <w:vAlign w:val="center"/>
                </w:tcPr>
                <w:p w:rsidR="00CC08DE" w:rsidRDefault="00CC08DE">
                  <w:pPr>
                    <w:adjustRightInd w:val="0"/>
                    <w:snapToGrid w:val="0"/>
                    <w:jc w:val="center"/>
                    <w:rPr>
                      <w:bCs/>
                      <w:snapToGrid w:val="0"/>
                      <w:color w:val="000000"/>
                      <w:kern w:val="0"/>
                      <w:szCs w:val="21"/>
                    </w:rPr>
                  </w:pPr>
                </w:p>
              </w:tc>
              <w:tc>
                <w:tcPr>
                  <w:tcW w:w="728" w:type="dxa"/>
                  <w:vMerge/>
                  <w:tcBorders>
                    <w:left w:val="single" w:sz="4" w:space="0" w:color="auto"/>
                  </w:tcBorders>
                  <w:vAlign w:val="center"/>
                </w:tcPr>
                <w:p w:rsidR="00CC08DE" w:rsidRDefault="00CC08DE">
                  <w:pPr>
                    <w:adjustRightInd w:val="0"/>
                    <w:snapToGrid w:val="0"/>
                    <w:jc w:val="center"/>
                    <w:rPr>
                      <w:bCs/>
                      <w:snapToGrid w:val="0"/>
                      <w:color w:val="000000"/>
                      <w:kern w:val="0"/>
                      <w:szCs w:val="21"/>
                    </w:rPr>
                  </w:pPr>
                </w:p>
              </w:tc>
            </w:tr>
            <w:tr w:rsidR="00CC08DE">
              <w:trPr>
                <w:trHeight w:val="255"/>
                <w:jc w:val="center"/>
              </w:trPr>
              <w:tc>
                <w:tcPr>
                  <w:tcW w:w="1061" w:type="dxa"/>
                  <w:vMerge w:val="restart"/>
                  <w:vAlign w:val="center"/>
                </w:tcPr>
                <w:p w:rsidR="00CC08DE" w:rsidRDefault="001D51BA">
                  <w:pPr>
                    <w:spacing w:line="300" w:lineRule="exact"/>
                    <w:jc w:val="center"/>
                    <w:rPr>
                      <w:snapToGrid w:val="0"/>
                      <w:color w:val="000000"/>
                      <w:kern w:val="0"/>
                      <w:szCs w:val="21"/>
                    </w:rPr>
                  </w:pPr>
                  <w:r>
                    <w:rPr>
                      <w:snapToGrid w:val="0"/>
                      <w:color w:val="000000"/>
                      <w:kern w:val="0"/>
                      <w:szCs w:val="21"/>
                    </w:rPr>
                    <w:t>2018.8.22</w:t>
                  </w:r>
                </w:p>
              </w:tc>
              <w:tc>
                <w:tcPr>
                  <w:tcW w:w="683" w:type="dxa"/>
                  <w:vMerge w:val="restart"/>
                  <w:tcBorders>
                    <w:right w:val="single" w:sz="4" w:space="0" w:color="auto"/>
                  </w:tcBorders>
                  <w:vAlign w:val="center"/>
                </w:tcPr>
                <w:p w:rsidR="00CC08DE" w:rsidRDefault="001D51BA">
                  <w:pPr>
                    <w:contextualSpacing/>
                    <w:jc w:val="center"/>
                    <w:rPr>
                      <w:snapToGrid w:val="0"/>
                      <w:color w:val="000000"/>
                      <w:spacing w:val="-12"/>
                      <w:kern w:val="0"/>
                      <w:szCs w:val="21"/>
                    </w:rPr>
                  </w:pPr>
                  <w:r>
                    <w:rPr>
                      <w:snapToGrid w:val="0"/>
                      <w:color w:val="000000"/>
                      <w:spacing w:val="-12"/>
                      <w:kern w:val="0"/>
                      <w:szCs w:val="21"/>
                    </w:rPr>
                    <w:t>pH</w:t>
                  </w:r>
                  <w:r>
                    <w:rPr>
                      <w:snapToGrid w:val="0"/>
                      <w:color w:val="000000"/>
                      <w:spacing w:val="-12"/>
                      <w:kern w:val="0"/>
                      <w:szCs w:val="21"/>
                    </w:rPr>
                    <w:t>值</w:t>
                  </w:r>
                </w:p>
              </w:tc>
              <w:tc>
                <w:tcPr>
                  <w:tcW w:w="846" w:type="dxa"/>
                  <w:tcBorders>
                    <w:left w:val="single" w:sz="4" w:space="0" w:color="auto"/>
                    <w:bottom w:val="single" w:sz="4" w:space="0" w:color="auto"/>
                  </w:tcBorders>
                  <w:vAlign w:val="center"/>
                </w:tcPr>
                <w:p w:rsidR="00CC08DE" w:rsidRDefault="001D51BA">
                  <w:pPr>
                    <w:contextualSpacing/>
                    <w:jc w:val="center"/>
                    <w:rPr>
                      <w:color w:val="000000"/>
                      <w:szCs w:val="21"/>
                    </w:rPr>
                  </w:pPr>
                  <w:r>
                    <w:rPr>
                      <w:color w:val="000000"/>
                      <w:szCs w:val="21"/>
                    </w:rPr>
                    <w:t>进口</w:t>
                  </w:r>
                </w:p>
              </w:tc>
              <w:tc>
                <w:tcPr>
                  <w:tcW w:w="963" w:type="dxa"/>
                  <w:tcBorders>
                    <w:bottom w:val="single" w:sz="4" w:space="0" w:color="auto"/>
                  </w:tcBorders>
                  <w:vAlign w:val="center"/>
                </w:tcPr>
                <w:p w:rsidR="00CC08DE" w:rsidRDefault="001D51BA">
                  <w:pPr>
                    <w:spacing w:line="300" w:lineRule="exact"/>
                    <w:jc w:val="center"/>
                    <w:rPr>
                      <w:bCs/>
                      <w:szCs w:val="21"/>
                    </w:rPr>
                  </w:pPr>
                  <w:r>
                    <w:rPr>
                      <w:bCs/>
                      <w:szCs w:val="21"/>
                    </w:rPr>
                    <w:t>7.64</w:t>
                  </w:r>
                </w:p>
              </w:tc>
              <w:tc>
                <w:tcPr>
                  <w:tcW w:w="900" w:type="dxa"/>
                  <w:tcBorders>
                    <w:bottom w:val="single" w:sz="4" w:space="0" w:color="auto"/>
                  </w:tcBorders>
                  <w:vAlign w:val="center"/>
                </w:tcPr>
                <w:p w:rsidR="00CC08DE" w:rsidRDefault="001D51BA">
                  <w:pPr>
                    <w:spacing w:line="300" w:lineRule="exact"/>
                    <w:jc w:val="center"/>
                    <w:rPr>
                      <w:bCs/>
                      <w:szCs w:val="21"/>
                    </w:rPr>
                  </w:pPr>
                  <w:r>
                    <w:rPr>
                      <w:bCs/>
                      <w:szCs w:val="21"/>
                    </w:rPr>
                    <w:t>7.65</w:t>
                  </w:r>
                </w:p>
              </w:tc>
              <w:tc>
                <w:tcPr>
                  <w:tcW w:w="954" w:type="dxa"/>
                  <w:tcBorders>
                    <w:left w:val="single" w:sz="4" w:space="0" w:color="auto"/>
                    <w:bottom w:val="single" w:sz="4" w:space="0" w:color="auto"/>
                  </w:tcBorders>
                  <w:vAlign w:val="center"/>
                </w:tcPr>
                <w:p w:rsidR="00CC08DE" w:rsidRDefault="001D51BA">
                  <w:pPr>
                    <w:spacing w:line="300" w:lineRule="exact"/>
                    <w:jc w:val="center"/>
                    <w:rPr>
                      <w:bCs/>
                      <w:szCs w:val="21"/>
                    </w:rPr>
                  </w:pPr>
                  <w:r>
                    <w:rPr>
                      <w:bCs/>
                      <w:szCs w:val="21"/>
                    </w:rPr>
                    <w:t>7.68</w:t>
                  </w:r>
                </w:p>
              </w:tc>
              <w:tc>
                <w:tcPr>
                  <w:tcW w:w="1009" w:type="dxa"/>
                  <w:tcBorders>
                    <w:bottom w:val="single" w:sz="4" w:space="0" w:color="auto"/>
                    <w:right w:val="single" w:sz="4" w:space="0" w:color="auto"/>
                  </w:tcBorders>
                  <w:vAlign w:val="center"/>
                </w:tcPr>
                <w:p w:rsidR="00CC08DE" w:rsidRDefault="001D51BA">
                  <w:pPr>
                    <w:spacing w:line="300" w:lineRule="exact"/>
                    <w:jc w:val="center"/>
                    <w:rPr>
                      <w:bCs/>
                      <w:szCs w:val="21"/>
                    </w:rPr>
                  </w:pPr>
                  <w:r>
                    <w:rPr>
                      <w:bCs/>
                      <w:szCs w:val="21"/>
                    </w:rPr>
                    <w:t>7.67</w:t>
                  </w:r>
                </w:p>
              </w:tc>
              <w:tc>
                <w:tcPr>
                  <w:tcW w:w="1064" w:type="dxa"/>
                  <w:tcBorders>
                    <w:left w:val="single" w:sz="4" w:space="0" w:color="auto"/>
                    <w:bottom w:val="single" w:sz="4" w:space="0" w:color="auto"/>
                    <w:right w:val="single" w:sz="4" w:space="0" w:color="auto"/>
                  </w:tcBorders>
                  <w:vAlign w:val="center"/>
                </w:tcPr>
                <w:p w:rsidR="00CC08DE" w:rsidRDefault="001D51BA">
                  <w:pPr>
                    <w:widowControl/>
                    <w:adjustRightInd w:val="0"/>
                    <w:snapToGrid w:val="0"/>
                    <w:ind w:leftChars="-37" w:left="-78"/>
                    <w:jc w:val="center"/>
                    <w:textAlignment w:val="center"/>
                    <w:rPr>
                      <w:bCs/>
                      <w:snapToGrid w:val="0"/>
                      <w:color w:val="000000"/>
                      <w:spacing w:val="-20"/>
                      <w:kern w:val="0"/>
                      <w:szCs w:val="21"/>
                    </w:rPr>
                  </w:pPr>
                  <w:r>
                    <w:rPr>
                      <w:bCs/>
                      <w:snapToGrid w:val="0"/>
                      <w:color w:val="000000"/>
                      <w:spacing w:val="-20"/>
                      <w:kern w:val="0"/>
                      <w:szCs w:val="21"/>
                    </w:rPr>
                    <w:t>7.64~7.68</w:t>
                  </w:r>
                </w:p>
              </w:tc>
              <w:tc>
                <w:tcPr>
                  <w:tcW w:w="1277" w:type="dxa"/>
                  <w:vMerge w:val="restart"/>
                  <w:tcBorders>
                    <w:left w:val="single" w:sz="4" w:space="0" w:color="auto"/>
                    <w:right w:val="single" w:sz="4" w:space="0" w:color="auto"/>
                  </w:tcBorders>
                  <w:vAlign w:val="center"/>
                </w:tcPr>
                <w:p w:rsidR="00CC08DE" w:rsidRDefault="001D51BA">
                  <w:pPr>
                    <w:adjustRightInd w:val="0"/>
                    <w:snapToGrid w:val="0"/>
                    <w:spacing w:line="300" w:lineRule="exact"/>
                    <w:jc w:val="center"/>
                    <w:rPr>
                      <w:snapToGrid w:val="0"/>
                      <w:kern w:val="0"/>
                      <w:szCs w:val="21"/>
                    </w:rPr>
                  </w:pPr>
                  <w:r>
                    <w:rPr>
                      <w:snapToGrid w:val="0"/>
                      <w:kern w:val="0"/>
                      <w:szCs w:val="21"/>
                    </w:rPr>
                    <w:t>6.0~8.5</w:t>
                  </w:r>
                  <w:r>
                    <w:rPr>
                      <w:snapToGrid w:val="0"/>
                      <w:kern w:val="0"/>
                      <w:szCs w:val="21"/>
                    </w:rPr>
                    <w:t>（无量纲）</w:t>
                  </w:r>
                </w:p>
              </w:tc>
              <w:tc>
                <w:tcPr>
                  <w:tcW w:w="728" w:type="dxa"/>
                  <w:vMerge w:val="restart"/>
                  <w:tcBorders>
                    <w:left w:val="single" w:sz="4" w:space="0" w:color="auto"/>
                  </w:tcBorders>
                  <w:vAlign w:val="center"/>
                </w:tcPr>
                <w:p w:rsidR="00CC08DE" w:rsidRDefault="001D51BA">
                  <w:pPr>
                    <w:jc w:val="center"/>
                    <w:rPr>
                      <w:snapToGrid w:val="0"/>
                      <w:color w:val="000000"/>
                      <w:kern w:val="0"/>
                      <w:szCs w:val="21"/>
                    </w:rPr>
                  </w:pPr>
                  <w:r>
                    <w:rPr>
                      <w:snapToGrid w:val="0"/>
                      <w:color w:val="000000"/>
                      <w:kern w:val="0"/>
                      <w:szCs w:val="21"/>
                    </w:rPr>
                    <w:t>是</w:t>
                  </w:r>
                </w:p>
              </w:tc>
            </w:tr>
            <w:tr w:rsidR="00CC08DE">
              <w:trPr>
                <w:trHeight w:val="165"/>
                <w:jc w:val="center"/>
              </w:trPr>
              <w:tc>
                <w:tcPr>
                  <w:tcW w:w="1061" w:type="dxa"/>
                  <w:vMerge/>
                  <w:vAlign w:val="center"/>
                </w:tcPr>
                <w:p w:rsidR="00CC08DE" w:rsidRDefault="00CC08DE">
                  <w:pPr>
                    <w:spacing w:line="300" w:lineRule="exact"/>
                    <w:jc w:val="center"/>
                    <w:rPr>
                      <w:snapToGrid w:val="0"/>
                      <w:color w:val="000000"/>
                      <w:kern w:val="0"/>
                      <w:szCs w:val="21"/>
                    </w:rPr>
                  </w:pPr>
                </w:p>
              </w:tc>
              <w:tc>
                <w:tcPr>
                  <w:tcW w:w="683" w:type="dxa"/>
                  <w:vMerge/>
                  <w:tcBorders>
                    <w:right w:val="single" w:sz="4" w:space="0" w:color="auto"/>
                  </w:tcBorders>
                  <w:vAlign w:val="center"/>
                </w:tcPr>
                <w:p w:rsidR="00CC08DE" w:rsidRDefault="00CC08DE">
                  <w:pPr>
                    <w:contextualSpacing/>
                    <w:jc w:val="center"/>
                    <w:rPr>
                      <w:snapToGrid w:val="0"/>
                      <w:color w:val="000000"/>
                      <w:spacing w:val="-12"/>
                      <w:kern w:val="0"/>
                      <w:szCs w:val="21"/>
                    </w:rPr>
                  </w:pPr>
                </w:p>
              </w:tc>
              <w:tc>
                <w:tcPr>
                  <w:tcW w:w="846" w:type="dxa"/>
                  <w:tcBorders>
                    <w:top w:val="single" w:sz="4" w:space="0" w:color="auto"/>
                    <w:left w:val="single" w:sz="4" w:space="0" w:color="auto"/>
                    <w:bottom w:val="single" w:sz="4" w:space="0" w:color="auto"/>
                  </w:tcBorders>
                  <w:vAlign w:val="center"/>
                </w:tcPr>
                <w:p w:rsidR="00CC08DE" w:rsidRDefault="001D51BA">
                  <w:pPr>
                    <w:contextualSpacing/>
                    <w:jc w:val="center"/>
                    <w:rPr>
                      <w:color w:val="000000"/>
                      <w:szCs w:val="21"/>
                    </w:rPr>
                  </w:pPr>
                  <w:r>
                    <w:rPr>
                      <w:color w:val="000000"/>
                      <w:szCs w:val="21"/>
                    </w:rPr>
                    <w:t>出口</w:t>
                  </w:r>
                </w:p>
              </w:tc>
              <w:tc>
                <w:tcPr>
                  <w:tcW w:w="963" w:type="dxa"/>
                  <w:tcBorders>
                    <w:top w:val="single" w:sz="4" w:space="0" w:color="auto"/>
                    <w:bottom w:val="single" w:sz="4" w:space="0" w:color="auto"/>
                  </w:tcBorders>
                  <w:vAlign w:val="center"/>
                </w:tcPr>
                <w:p w:rsidR="00CC08DE" w:rsidRDefault="001D51BA">
                  <w:pPr>
                    <w:spacing w:line="300" w:lineRule="exact"/>
                    <w:jc w:val="center"/>
                    <w:rPr>
                      <w:bCs/>
                      <w:szCs w:val="21"/>
                    </w:rPr>
                  </w:pPr>
                  <w:r>
                    <w:rPr>
                      <w:bCs/>
                      <w:szCs w:val="21"/>
                    </w:rPr>
                    <w:t>7.83</w:t>
                  </w:r>
                </w:p>
              </w:tc>
              <w:tc>
                <w:tcPr>
                  <w:tcW w:w="900" w:type="dxa"/>
                  <w:tcBorders>
                    <w:top w:val="single" w:sz="4" w:space="0" w:color="auto"/>
                    <w:bottom w:val="single" w:sz="4" w:space="0" w:color="auto"/>
                  </w:tcBorders>
                  <w:vAlign w:val="center"/>
                </w:tcPr>
                <w:p w:rsidR="00CC08DE" w:rsidRDefault="001D51BA">
                  <w:pPr>
                    <w:spacing w:line="300" w:lineRule="exact"/>
                    <w:jc w:val="center"/>
                    <w:rPr>
                      <w:bCs/>
                      <w:szCs w:val="21"/>
                    </w:rPr>
                  </w:pPr>
                  <w:r>
                    <w:rPr>
                      <w:bCs/>
                      <w:szCs w:val="21"/>
                    </w:rPr>
                    <w:t>7.85</w:t>
                  </w:r>
                </w:p>
              </w:tc>
              <w:tc>
                <w:tcPr>
                  <w:tcW w:w="954" w:type="dxa"/>
                  <w:tcBorders>
                    <w:top w:val="single" w:sz="4" w:space="0" w:color="auto"/>
                    <w:left w:val="single" w:sz="4" w:space="0" w:color="auto"/>
                    <w:bottom w:val="single" w:sz="4" w:space="0" w:color="auto"/>
                  </w:tcBorders>
                  <w:vAlign w:val="center"/>
                </w:tcPr>
                <w:p w:rsidR="00CC08DE" w:rsidRDefault="001D51BA">
                  <w:pPr>
                    <w:spacing w:line="300" w:lineRule="exact"/>
                    <w:jc w:val="center"/>
                    <w:rPr>
                      <w:bCs/>
                      <w:szCs w:val="21"/>
                    </w:rPr>
                  </w:pPr>
                  <w:r>
                    <w:rPr>
                      <w:bCs/>
                      <w:szCs w:val="21"/>
                    </w:rPr>
                    <w:t>7.84</w:t>
                  </w:r>
                </w:p>
              </w:tc>
              <w:tc>
                <w:tcPr>
                  <w:tcW w:w="1009" w:type="dxa"/>
                  <w:tcBorders>
                    <w:top w:val="single" w:sz="4" w:space="0" w:color="auto"/>
                    <w:bottom w:val="single" w:sz="4" w:space="0" w:color="auto"/>
                    <w:right w:val="single" w:sz="4" w:space="0" w:color="auto"/>
                  </w:tcBorders>
                  <w:vAlign w:val="center"/>
                </w:tcPr>
                <w:p w:rsidR="00CC08DE" w:rsidRDefault="001D51BA">
                  <w:pPr>
                    <w:spacing w:line="300" w:lineRule="exact"/>
                    <w:jc w:val="center"/>
                    <w:rPr>
                      <w:bCs/>
                      <w:szCs w:val="21"/>
                    </w:rPr>
                  </w:pPr>
                  <w:r>
                    <w:rPr>
                      <w:bCs/>
                      <w:szCs w:val="21"/>
                    </w:rPr>
                    <w:t>7.83</w:t>
                  </w:r>
                </w:p>
              </w:tc>
              <w:tc>
                <w:tcPr>
                  <w:tcW w:w="1064" w:type="dxa"/>
                  <w:tcBorders>
                    <w:top w:val="single" w:sz="4" w:space="0" w:color="auto"/>
                    <w:left w:val="single" w:sz="4" w:space="0" w:color="auto"/>
                    <w:bottom w:val="single" w:sz="4" w:space="0" w:color="auto"/>
                    <w:right w:val="single" w:sz="4" w:space="0" w:color="auto"/>
                  </w:tcBorders>
                  <w:vAlign w:val="center"/>
                </w:tcPr>
                <w:p w:rsidR="00CC08DE" w:rsidRDefault="001D51BA">
                  <w:pPr>
                    <w:adjustRightInd w:val="0"/>
                    <w:snapToGrid w:val="0"/>
                    <w:ind w:leftChars="-37" w:left="-78"/>
                    <w:jc w:val="center"/>
                    <w:textAlignment w:val="center"/>
                    <w:rPr>
                      <w:bCs/>
                      <w:snapToGrid w:val="0"/>
                      <w:color w:val="000000"/>
                      <w:spacing w:val="-20"/>
                      <w:kern w:val="0"/>
                      <w:szCs w:val="21"/>
                    </w:rPr>
                  </w:pPr>
                  <w:r>
                    <w:rPr>
                      <w:bCs/>
                      <w:snapToGrid w:val="0"/>
                      <w:color w:val="000000"/>
                      <w:spacing w:val="-20"/>
                      <w:kern w:val="0"/>
                      <w:szCs w:val="21"/>
                    </w:rPr>
                    <w:t>7.83~7.85</w:t>
                  </w:r>
                </w:p>
              </w:tc>
              <w:tc>
                <w:tcPr>
                  <w:tcW w:w="1277" w:type="dxa"/>
                  <w:vMerge/>
                  <w:tcBorders>
                    <w:left w:val="single" w:sz="4" w:space="0" w:color="auto"/>
                    <w:right w:val="single" w:sz="4" w:space="0" w:color="auto"/>
                  </w:tcBorders>
                  <w:vAlign w:val="center"/>
                </w:tcPr>
                <w:p w:rsidR="00CC08DE" w:rsidRDefault="00CC08DE">
                  <w:pPr>
                    <w:adjustRightInd w:val="0"/>
                    <w:snapToGrid w:val="0"/>
                    <w:spacing w:line="300" w:lineRule="exact"/>
                    <w:jc w:val="center"/>
                    <w:rPr>
                      <w:snapToGrid w:val="0"/>
                      <w:kern w:val="0"/>
                      <w:szCs w:val="21"/>
                    </w:rPr>
                  </w:pPr>
                </w:p>
              </w:tc>
              <w:tc>
                <w:tcPr>
                  <w:tcW w:w="728" w:type="dxa"/>
                  <w:vMerge/>
                  <w:tcBorders>
                    <w:left w:val="single" w:sz="4" w:space="0" w:color="auto"/>
                  </w:tcBorders>
                  <w:vAlign w:val="center"/>
                </w:tcPr>
                <w:p w:rsidR="00CC08DE" w:rsidRDefault="00CC08DE">
                  <w:pPr>
                    <w:jc w:val="center"/>
                    <w:rPr>
                      <w:snapToGrid w:val="0"/>
                      <w:color w:val="000000"/>
                      <w:kern w:val="0"/>
                      <w:szCs w:val="21"/>
                    </w:rPr>
                  </w:pPr>
                </w:p>
              </w:tc>
            </w:tr>
            <w:tr w:rsidR="00CC08DE">
              <w:trPr>
                <w:trHeight w:val="150"/>
                <w:jc w:val="center"/>
              </w:trPr>
              <w:tc>
                <w:tcPr>
                  <w:tcW w:w="1061" w:type="dxa"/>
                  <w:vMerge/>
                  <w:vAlign w:val="center"/>
                </w:tcPr>
                <w:p w:rsidR="00CC08DE" w:rsidRDefault="00CC08DE">
                  <w:pPr>
                    <w:spacing w:line="300" w:lineRule="exact"/>
                    <w:jc w:val="center"/>
                    <w:rPr>
                      <w:snapToGrid w:val="0"/>
                      <w:color w:val="000000"/>
                      <w:kern w:val="0"/>
                      <w:szCs w:val="21"/>
                    </w:rPr>
                  </w:pPr>
                </w:p>
              </w:tc>
              <w:tc>
                <w:tcPr>
                  <w:tcW w:w="683" w:type="dxa"/>
                  <w:vMerge/>
                  <w:tcBorders>
                    <w:right w:val="single" w:sz="4" w:space="0" w:color="auto"/>
                  </w:tcBorders>
                  <w:vAlign w:val="center"/>
                </w:tcPr>
                <w:p w:rsidR="00CC08DE" w:rsidRDefault="00CC08DE">
                  <w:pPr>
                    <w:contextualSpacing/>
                    <w:jc w:val="center"/>
                    <w:rPr>
                      <w:snapToGrid w:val="0"/>
                      <w:color w:val="000000"/>
                      <w:spacing w:val="-12"/>
                      <w:kern w:val="0"/>
                      <w:szCs w:val="21"/>
                    </w:rPr>
                  </w:pPr>
                </w:p>
              </w:tc>
              <w:tc>
                <w:tcPr>
                  <w:tcW w:w="846" w:type="dxa"/>
                  <w:tcBorders>
                    <w:top w:val="single" w:sz="4" w:space="0" w:color="auto"/>
                    <w:left w:val="single" w:sz="4" w:space="0" w:color="auto"/>
                  </w:tcBorders>
                  <w:vAlign w:val="center"/>
                </w:tcPr>
                <w:p w:rsidR="00CC08DE" w:rsidRDefault="001D51BA">
                  <w:pPr>
                    <w:contextualSpacing/>
                    <w:jc w:val="center"/>
                    <w:rPr>
                      <w:color w:val="000000"/>
                      <w:szCs w:val="21"/>
                    </w:rPr>
                  </w:pPr>
                  <w:r>
                    <w:rPr>
                      <w:snapToGrid w:val="0"/>
                      <w:color w:val="000000"/>
                      <w:spacing w:val="-12"/>
                      <w:kern w:val="0"/>
                      <w:szCs w:val="21"/>
                    </w:rPr>
                    <w:t>去除率</w:t>
                  </w:r>
                </w:p>
              </w:tc>
              <w:tc>
                <w:tcPr>
                  <w:tcW w:w="963" w:type="dxa"/>
                  <w:tcBorders>
                    <w:top w:val="single" w:sz="4" w:space="0" w:color="auto"/>
                  </w:tcBorders>
                  <w:vAlign w:val="center"/>
                </w:tcPr>
                <w:p w:rsidR="00CC08DE" w:rsidRDefault="001D51BA">
                  <w:pPr>
                    <w:adjustRightInd w:val="0"/>
                    <w:snapToGrid w:val="0"/>
                    <w:ind w:leftChars="-37" w:left="-78"/>
                    <w:jc w:val="center"/>
                    <w:rPr>
                      <w:bCs/>
                      <w:snapToGrid w:val="0"/>
                      <w:color w:val="000000"/>
                      <w:spacing w:val="-20"/>
                      <w:kern w:val="0"/>
                      <w:szCs w:val="21"/>
                    </w:rPr>
                  </w:pPr>
                  <w:r>
                    <w:rPr>
                      <w:bCs/>
                      <w:snapToGrid w:val="0"/>
                      <w:color w:val="000000"/>
                      <w:spacing w:val="-20"/>
                      <w:kern w:val="0"/>
                      <w:szCs w:val="21"/>
                    </w:rPr>
                    <w:t>/</w:t>
                  </w:r>
                </w:p>
              </w:tc>
              <w:tc>
                <w:tcPr>
                  <w:tcW w:w="900" w:type="dxa"/>
                  <w:tcBorders>
                    <w:top w:val="single" w:sz="4" w:space="0" w:color="auto"/>
                  </w:tcBorders>
                  <w:vAlign w:val="center"/>
                </w:tcPr>
                <w:p w:rsidR="00CC08DE" w:rsidRDefault="001D51BA">
                  <w:pPr>
                    <w:adjustRightInd w:val="0"/>
                    <w:snapToGrid w:val="0"/>
                    <w:ind w:leftChars="-37" w:left="-78"/>
                    <w:jc w:val="center"/>
                    <w:rPr>
                      <w:bCs/>
                      <w:snapToGrid w:val="0"/>
                      <w:color w:val="000000"/>
                      <w:spacing w:val="-20"/>
                      <w:kern w:val="0"/>
                      <w:szCs w:val="21"/>
                    </w:rPr>
                  </w:pPr>
                  <w:r>
                    <w:rPr>
                      <w:bCs/>
                      <w:snapToGrid w:val="0"/>
                      <w:color w:val="000000"/>
                      <w:spacing w:val="-20"/>
                      <w:kern w:val="0"/>
                      <w:szCs w:val="21"/>
                    </w:rPr>
                    <w:t>/</w:t>
                  </w:r>
                </w:p>
              </w:tc>
              <w:tc>
                <w:tcPr>
                  <w:tcW w:w="954" w:type="dxa"/>
                  <w:tcBorders>
                    <w:top w:val="single" w:sz="4" w:space="0" w:color="auto"/>
                    <w:left w:val="single" w:sz="4" w:space="0" w:color="auto"/>
                  </w:tcBorders>
                  <w:vAlign w:val="center"/>
                </w:tcPr>
                <w:p w:rsidR="00CC08DE" w:rsidRDefault="001D51BA">
                  <w:pPr>
                    <w:adjustRightInd w:val="0"/>
                    <w:snapToGrid w:val="0"/>
                    <w:ind w:leftChars="-37" w:left="-78"/>
                    <w:jc w:val="center"/>
                    <w:rPr>
                      <w:bCs/>
                      <w:snapToGrid w:val="0"/>
                      <w:color w:val="000000"/>
                      <w:spacing w:val="-20"/>
                      <w:kern w:val="0"/>
                      <w:szCs w:val="21"/>
                    </w:rPr>
                  </w:pPr>
                  <w:r>
                    <w:rPr>
                      <w:bCs/>
                      <w:snapToGrid w:val="0"/>
                      <w:color w:val="000000"/>
                      <w:spacing w:val="-20"/>
                      <w:kern w:val="0"/>
                      <w:szCs w:val="21"/>
                    </w:rPr>
                    <w:t>/</w:t>
                  </w:r>
                </w:p>
              </w:tc>
              <w:tc>
                <w:tcPr>
                  <w:tcW w:w="1009" w:type="dxa"/>
                  <w:tcBorders>
                    <w:top w:val="single" w:sz="4" w:space="0" w:color="auto"/>
                    <w:right w:val="single" w:sz="4" w:space="0" w:color="auto"/>
                  </w:tcBorders>
                  <w:vAlign w:val="center"/>
                </w:tcPr>
                <w:p w:rsidR="00CC08DE" w:rsidRDefault="001D51BA">
                  <w:pPr>
                    <w:adjustRightInd w:val="0"/>
                    <w:snapToGrid w:val="0"/>
                    <w:ind w:leftChars="-37" w:left="-78"/>
                    <w:jc w:val="center"/>
                    <w:rPr>
                      <w:bCs/>
                      <w:snapToGrid w:val="0"/>
                      <w:color w:val="000000"/>
                      <w:spacing w:val="-20"/>
                      <w:kern w:val="0"/>
                      <w:szCs w:val="21"/>
                    </w:rPr>
                  </w:pPr>
                  <w:r>
                    <w:rPr>
                      <w:bCs/>
                      <w:snapToGrid w:val="0"/>
                      <w:color w:val="000000"/>
                      <w:spacing w:val="-20"/>
                      <w:kern w:val="0"/>
                      <w:szCs w:val="21"/>
                    </w:rPr>
                    <w:t>/</w:t>
                  </w:r>
                </w:p>
              </w:tc>
              <w:tc>
                <w:tcPr>
                  <w:tcW w:w="1064" w:type="dxa"/>
                  <w:tcBorders>
                    <w:top w:val="single" w:sz="4" w:space="0" w:color="auto"/>
                    <w:left w:val="single" w:sz="4" w:space="0" w:color="auto"/>
                    <w:right w:val="single" w:sz="4" w:space="0" w:color="auto"/>
                  </w:tcBorders>
                  <w:vAlign w:val="center"/>
                </w:tcPr>
                <w:p w:rsidR="00CC08DE" w:rsidRDefault="001D51BA">
                  <w:pPr>
                    <w:adjustRightInd w:val="0"/>
                    <w:snapToGrid w:val="0"/>
                    <w:ind w:leftChars="-37" w:left="-78"/>
                    <w:jc w:val="center"/>
                    <w:textAlignment w:val="center"/>
                    <w:rPr>
                      <w:bCs/>
                      <w:snapToGrid w:val="0"/>
                      <w:color w:val="000000"/>
                      <w:spacing w:val="-20"/>
                      <w:kern w:val="0"/>
                      <w:szCs w:val="21"/>
                    </w:rPr>
                  </w:pPr>
                  <w:r>
                    <w:rPr>
                      <w:bCs/>
                      <w:snapToGrid w:val="0"/>
                      <w:color w:val="000000"/>
                      <w:spacing w:val="-20"/>
                      <w:kern w:val="0"/>
                      <w:szCs w:val="21"/>
                    </w:rPr>
                    <w:t>/</w:t>
                  </w:r>
                </w:p>
              </w:tc>
              <w:tc>
                <w:tcPr>
                  <w:tcW w:w="1277" w:type="dxa"/>
                  <w:vMerge/>
                  <w:tcBorders>
                    <w:left w:val="single" w:sz="4" w:space="0" w:color="auto"/>
                    <w:right w:val="single" w:sz="4" w:space="0" w:color="auto"/>
                  </w:tcBorders>
                  <w:vAlign w:val="center"/>
                </w:tcPr>
                <w:p w:rsidR="00CC08DE" w:rsidRDefault="00CC08DE">
                  <w:pPr>
                    <w:adjustRightInd w:val="0"/>
                    <w:snapToGrid w:val="0"/>
                    <w:spacing w:line="300" w:lineRule="exact"/>
                    <w:jc w:val="center"/>
                    <w:rPr>
                      <w:snapToGrid w:val="0"/>
                      <w:kern w:val="0"/>
                      <w:szCs w:val="21"/>
                    </w:rPr>
                  </w:pPr>
                </w:p>
              </w:tc>
              <w:tc>
                <w:tcPr>
                  <w:tcW w:w="728" w:type="dxa"/>
                  <w:vMerge/>
                  <w:tcBorders>
                    <w:left w:val="single" w:sz="4" w:space="0" w:color="auto"/>
                  </w:tcBorders>
                  <w:vAlign w:val="center"/>
                </w:tcPr>
                <w:p w:rsidR="00CC08DE" w:rsidRDefault="00CC08DE">
                  <w:pPr>
                    <w:jc w:val="center"/>
                    <w:rPr>
                      <w:snapToGrid w:val="0"/>
                      <w:color w:val="000000"/>
                      <w:kern w:val="0"/>
                      <w:szCs w:val="21"/>
                    </w:rPr>
                  </w:pPr>
                </w:p>
              </w:tc>
            </w:tr>
            <w:tr w:rsidR="00CC08DE">
              <w:trPr>
                <w:trHeight w:val="180"/>
                <w:jc w:val="center"/>
              </w:trPr>
              <w:tc>
                <w:tcPr>
                  <w:tcW w:w="1061" w:type="dxa"/>
                  <w:vMerge/>
                  <w:vAlign w:val="center"/>
                </w:tcPr>
                <w:p w:rsidR="00CC08DE" w:rsidRDefault="00CC08DE">
                  <w:pPr>
                    <w:contextualSpacing/>
                    <w:jc w:val="center"/>
                    <w:rPr>
                      <w:snapToGrid w:val="0"/>
                      <w:color w:val="000000"/>
                      <w:kern w:val="0"/>
                      <w:szCs w:val="21"/>
                    </w:rPr>
                  </w:pPr>
                </w:p>
              </w:tc>
              <w:tc>
                <w:tcPr>
                  <w:tcW w:w="683" w:type="dxa"/>
                  <w:vMerge w:val="restart"/>
                  <w:tcBorders>
                    <w:right w:val="single" w:sz="4" w:space="0" w:color="auto"/>
                  </w:tcBorders>
                  <w:vAlign w:val="center"/>
                </w:tcPr>
                <w:p w:rsidR="00CC08DE" w:rsidRDefault="001D51BA">
                  <w:pPr>
                    <w:contextualSpacing/>
                    <w:jc w:val="center"/>
                    <w:rPr>
                      <w:snapToGrid w:val="0"/>
                      <w:color w:val="000000"/>
                      <w:spacing w:val="-12"/>
                      <w:kern w:val="0"/>
                      <w:szCs w:val="21"/>
                    </w:rPr>
                  </w:pPr>
                  <w:r>
                    <w:rPr>
                      <w:snapToGrid w:val="0"/>
                      <w:color w:val="000000"/>
                      <w:spacing w:val="-12"/>
                      <w:kern w:val="0"/>
                      <w:szCs w:val="21"/>
                    </w:rPr>
                    <w:t>COD</w:t>
                  </w:r>
                </w:p>
              </w:tc>
              <w:tc>
                <w:tcPr>
                  <w:tcW w:w="846" w:type="dxa"/>
                  <w:tcBorders>
                    <w:left w:val="single" w:sz="4" w:space="0" w:color="auto"/>
                    <w:bottom w:val="single" w:sz="4" w:space="0" w:color="auto"/>
                  </w:tcBorders>
                  <w:vAlign w:val="center"/>
                </w:tcPr>
                <w:p w:rsidR="00CC08DE" w:rsidRDefault="001D51BA">
                  <w:pPr>
                    <w:contextualSpacing/>
                    <w:jc w:val="center"/>
                    <w:rPr>
                      <w:color w:val="000000"/>
                      <w:szCs w:val="21"/>
                    </w:rPr>
                  </w:pPr>
                  <w:r>
                    <w:rPr>
                      <w:color w:val="000000"/>
                      <w:szCs w:val="21"/>
                    </w:rPr>
                    <w:t>进口</w:t>
                  </w:r>
                </w:p>
              </w:tc>
              <w:tc>
                <w:tcPr>
                  <w:tcW w:w="963" w:type="dxa"/>
                  <w:tcBorders>
                    <w:bottom w:val="single" w:sz="4" w:space="0" w:color="auto"/>
                  </w:tcBorders>
                  <w:vAlign w:val="center"/>
                </w:tcPr>
                <w:p w:rsidR="00CC08DE" w:rsidRDefault="001D51BA">
                  <w:pPr>
                    <w:spacing w:line="300" w:lineRule="exact"/>
                    <w:jc w:val="center"/>
                    <w:rPr>
                      <w:bCs/>
                      <w:szCs w:val="21"/>
                    </w:rPr>
                  </w:pPr>
                  <w:r>
                    <w:rPr>
                      <w:bCs/>
                      <w:szCs w:val="21"/>
                    </w:rPr>
                    <w:t>467</w:t>
                  </w:r>
                </w:p>
              </w:tc>
              <w:tc>
                <w:tcPr>
                  <w:tcW w:w="900" w:type="dxa"/>
                  <w:tcBorders>
                    <w:bottom w:val="single" w:sz="4" w:space="0" w:color="auto"/>
                  </w:tcBorders>
                  <w:vAlign w:val="center"/>
                </w:tcPr>
                <w:p w:rsidR="00CC08DE" w:rsidRDefault="001D51BA">
                  <w:pPr>
                    <w:spacing w:line="300" w:lineRule="exact"/>
                    <w:jc w:val="center"/>
                    <w:rPr>
                      <w:bCs/>
                      <w:szCs w:val="21"/>
                    </w:rPr>
                  </w:pPr>
                  <w:r>
                    <w:rPr>
                      <w:bCs/>
                      <w:szCs w:val="21"/>
                    </w:rPr>
                    <w:t>449</w:t>
                  </w:r>
                </w:p>
              </w:tc>
              <w:tc>
                <w:tcPr>
                  <w:tcW w:w="954" w:type="dxa"/>
                  <w:tcBorders>
                    <w:left w:val="single" w:sz="4" w:space="0" w:color="auto"/>
                    <w:bottom w:val="single" w:sz="4" w:space="0" w:color="auto"/>
                  </w:tcBorders>
                  <w:vAlign w:val="center"/>
                </w:tcPr>
                <w:p w:rsidR="00CC08DE" w:rsidRDefault="001D51BA">
                  <w:pPr>
                    <w:spacing w:line="300" w:lineRule="exact"/>
                    <w:jc w:val="center"/>
                    <w:rPr>
                      <w:bCs/>
                      <w:szCs w:val="21"/>
                    </w:rPr>
                  </w:pPr>
                  <w:r>
                    <w:rPr>
                      <w:bCs/>
                      <w:szCs w:val="21"/>
                    </w:rPr>
                    <w:t>475</w:t>
                  </w:r>
                </w:p>
              </w:tc>
              <w:tc>
                <w:tcPr>
                  <w:tcW w:w="1009" w:type="dxa"/>
                  <w:tcBorders>
                    <w:bottom w:val="single" w:sz="4" w:space="0" w:color="auto"/>
                    <w:right w:val="single" w:sz="4" w:space="0" w:color="auto"/>
                  </w:tcBorders>
                  <w:vAlign w:val="center"/>
                </w:tcPr>
                <w:p w:rsidR="00CC08DE" w:rsidRDefault="001D51BA">
                  <w:pPr>
                    <w:spacing w:line="300" w:lineRule="exact"/>
                    <w:jc w:val="center"/>
                    <w:rPr>
                      <w:bCs/>
                      <w:szCs w:val="21"/>
                    </w:rPr>
                  </w:pPr>
                  <w:r>
                    <w:rPr>
                      <w:bCs/>
                      <w:szCs w:val="21"/>
                    </w:rPr>
                    <w:t>464</w:t>
                  </w:r>
                </w:p>
              </w:tc>
              <w:tc>
                <w:tcPr>
                  <w:tcW w:w="1064" w:type="dxa"/>
                  <w:tcBorders>
                    <w:left w:val="single" w:sz="4" w:space="0" w:color="auto"/>
                    <w:bottom w:val="single" w:sz="4" w:space="0" w:color="auto"/>
                    <w:right w:val="single" w:sz="4" w:space="0" w:color="auto"/>
                  </w:tcBorders>
                  <w:vAlign w:val="center"/>
                </w:tcPr>
                <w:p w:rsidR="00CC08DE" w:rsidRDefault="001D51BA">
                  <w:pPr>
                    <w:spacing w:line="300" w:lineRule="exact"/>
                    <w:jc w:val="center"/>
                    <w:rPr>
                      <w:bCs/>
                      <w:szCs w:val="21"/>
                    </w:rPr>
                  </w:pPr>
                  <w:r>
                    <w:rPr>
                      <w:bCs/>
                      <w:szCs w:val="21"/>
                    </w:rPr>
                    <w:t>463.75</w:t>
                  </w:r>
                </w:p>
              </w:tc>
              <w:tc>
                <w:tcPr>
                  <w:tcW w:w="1277" w:type="dxa"/>
                  <w:vMerge w:val="restart"/>
                  <w:tcBorders>
                    <w:left w:val="single" w:sz="4" w:space="0" w:color="auto"/>
                    <w:right w:val="single" w:sz="4" w:space="0" w:color="auto"/>
                  </w:tcBorders>
                  <w:vAlign w:val="center"/>
                </w:tcPr>
                <w:p w:rsidR="00CC08DE" w:rsidRDefault="001D51BA">
                  <w:pPr>
                    <w:adjustRightInd w:val="0"/>
                    <w:snapToGrid w:val="0"/>
                    <w:spacing w:line="300" w:lineRule="exact"/>
                    <w:jc w:val="center"/>
                    <w:rPr>
                      <w:snapToGrid w:val="0"/>
                      <w:kern w:val="0"/>
                      <w:szCs w:val="21"/>
                    </w:rPr>
                  </w:pPr>
                  <w:r>
                    <w:rPr>
                      <w:snapToGrid w:val="0"/>
                      <w:kern w:val="0"/>
                      <w:szCs w:val="21"/>
                    </w:rPr>
                    <w:t>500</w:t>
                  </w:r>
                  <w:r>
                    <w:rPr>
                      <w:snapToGrid w:val="0"/>
                      <w:kern w:val="0"/>
                      <w:szCs w:val="21"/>
                    </w:rPr>
                    <w:t>（</w:t>
                  </w:r>
                  <w:r>
                    <w:rPr>
                      <w:snapToGrid w:val="0"/>
                      <w:kern w:val="0"/>
                      <w:szCs w:val="21"/>
                    </w:rPr>
                    <w:t>mg/L</w:t>
                  </w:r>
                  <w:r>
                    <w:rPr>
                      <w:snapToGrid w:val="0"/>
                      <w:kern w:val="0"/>
                      <w:szCs w:val="21"/>
                    </w:rPr>
                    <w:t>）</w:t>
                  </w:r>
                </w:p>
              </w:tc>
              <w:tc>
                <w:tcPr>
                  <w:tcW w:w="728" w:type="dxa"/>
                  <w:vMerge w:val="restart"/>
                  <w:tcBorders>
                    <w:left w:val="single" w:sz="4" w:space="0" w:color="auto"/>
                  </w:tcBorders>
                  <w:vAlign w:val="center"/>
                </w:tcPr>
                <w:p w:rsidR="00CC08DE" w:rsidRDefault="001D51BA">
                  <w:pPr>
                    <w:jc w:val="center"/>
                    <w:rPr>
                      <w:snapToGrid w:val="0"/>
                      <w:color w:val="000000"/>
                      <w:kern w:val="0"/>
                      <w:szCs w:val="21"/>
                    </w:rPr>
                  </w:pPr>
                  <w:r>
                    <w:rPr>
                      <w:snapToGrid w:val="0"/>
                      <w:color w:val="000000"/>
                      <w:kern w:val="0"/>
                      <w:szCs w:val="21"/>
                    </w:rPr>
                    <w:t>是</w:t>
                  </w:r>
                </w:p>
              </w:tc>
            </w:tr>
            <w:tr w:rsidR="00CC08DE">
              <w:trPr>
                <w:trHeight w:val="165"/>
                <w:jc w:val="center"/>
              </w:trPr>
              <w:tc>
                <w:tcPr>
                  <w:tcW w:w="1061" w:type="dxa"/>
                  <w:vMerge/>
                  <w:vAlign w:val="center"/>
                </w:tcPr>
                <w:p w:rsidR="00CC08DE" w:rsidRDefault="00CC08DE">
                  <w:pPr>
                    <w:contextualSpacing/>
                    <w:jc w:val="center"/>
                    <w:rPr>
                      <w:snapToGrid w:val="0"/>
                      <w:color w:val="000000"/>
                      <w:kern w:val="0"/>
                      <w:szCs w:val="21"/>
                    </w:rPr>
                  </w:pPr>
                </w:p>
              </w:tc>
              <w:tc>
                <w:tcPr>
                  <w:tcW w:w="683" w:type="dxa"/>
                  <w:vMerge/>
                  <w:tcBorders>
                    <w:right w:val="single" w:sz="4" w:space="0" w:color="auto"/>
                  </w:tcBorders>
                  <w:vAlign w:val="center"/>
                </w:tcPr>
                <w:p w:rsidR="00CC08DE" w:rsidRDefault="00CC08DE">
                  <w:pPr>
                    <w:contextualSpacing/>
                    <w:jc w:val="center"/>
                    <w:rPr>
                      <w:snapToGrid w:val="0"/>
                      <w:color w:val="000000"/>
                      <w:spacing w:val="-12"/>
                      <w:kern w:val="0"/>
                      <w:szCs w:val="21"/>
                    </w:rPr>
                  </w:pPr>
                </w:p>
              </w:tc>
              <w:tc>
                <w:tcPr>
                  <w:tcW w:w="846" w:type="dxa"/>
                  <w:tcBorders>
                    <w:top w:val="single" w:sz="4" w:space="0" w:color="auto"/>
                    <w:left w:val="single" w:sz="4" w:space="0" w:color="auto"/>
                    <w:bottom w:val="single" w:sz="4" w:space="0" w:color="auto"/>
                  </w:tcBorders>
                  <w:vAlign w:val="center"/>
                </w:tcPr>
                <w:p w:rsidR="00CC08DE" w:rsidRDefault="001D51BA">
                  <w:pPr>
                    <w:contextualSpacing/>
                    <w:jc w:val="center"/>
                    <w:rPr>
                      <w:color w:val="000000"/>
                      <w:szCs w:val="21"/>
                    </w:rPr>
                  </w:pPr>
                  <w:r>
                    <w:rPr>
                      <w:color w:val="000000"/>
                      <w:szCs w:val="21"/>
                    </w:rPr>
                    <w:t>出口</w:t>
                  </w:r>
                </w:p>
              </w:tc>
              <w:tc>
                <w:tcPr>
                  <w:tcW w:w="963" w:type="dxa"/>
                  <w:tcBorders>
                    <w:top w:val="single" w:sz="4" w:space="0" w:color="auto"/>
                    <w:bottom w:val="single" w:sz="4" w:space="0" w:color="auto"/>
                  </w:tcBorders>
                  <w:vAlign w:val="center"/>
                </w:tcPr>
                <w:p w:rsidR="00CC08DE" w:rsidRDefault="001D51BA">
                  <w:pPr>
                    <w:spacing w:line="300" w:lineRule="exact"/>
                    <w:jc w:val="center"/>
                    <w:rPr>
                      <w:bCs/>
                      <w:szCs w:val="21"/>
                    </w:rPr>
                  </w:pPr>
                  <w:r>
                    <w:rPr>
                      <w:bCs/>
                      <w:szCs w:val="21"/>
                    </w:rPr>
                    <w:t>67</w:t>
                  </w:r>
                </w:p>
              </w:tc>
              <w:tc>
                <w:tcPr>
                  <w:tcW w:w="900" w:type="dxa"/>
                  <w:tcBorders>
                    <w:top w:val="single" w:sz="4" w:space="0" w:color="auto"/>
                    <w:bottom w:val="single" w:sz="4" w:space="0" w:color="auto"/>
                  </w:tcBorders>
                  <w:vAlign w:val="center"/>
                </w:tcPr>
                <w:p w:rsidR="00CC08DE" w:rsidRDefault="001D51BA">
                  <w:pPr>
                    <w:spacing w:line="300" w:lineRule="exact"/>
                    <w:jc w:val="center"/>
                    <w:rPr>
                      <w:bCs/>
                      <w:szCs w:val="21"/>
                    </w:rPr>
                  </w:pPr>
                  <w:r>
                    <w:rPr>
                      <w:bCs/>
                      <w:szCs w:val="21"/>
                    </w:rPr>
                    <w:t>49</w:t>
                  </w:r>
                </w:p>
              </w:tc>
              <w:tc>
                <w:tcPr>
                  <w:tcW w:w="954" w:type="dxa"/>
                  <w:tcBorders>
                    <w:top w:val="single" w:sz="4" w:space="0" w:color="auto"/>
                    <w:left w:val="single" w:sz="4" w:space="0" w:color="auto"/>
                    <w:bottom w:val="single" w:sz="4" w:space="0" w:color="auto"/>
                  </w:tcBorders>
                  <w:vAlign w:val="center"/>
                </w:tcPr>
                <w:p w:rsidR="00CC08DE" w:rsidRDefault="001D51BA">
                  <w:pPr>
                    <w:spacing w:line="300" w:lineRule="exact"/>
                    <w:jc w:val="center"/>
                    <w:rPr>
                      <w:bCs/>
                      <w:szCs w:val="21"/>
                    </w:rPr>
                  </w:pPr>
                  <w:r>
                    <w:rPr>
                      <w:bCs/>
                      <w:szCs w:val="21"/>
                    </w:rPr>
                    <w:t>75</w:t>
                  </w:r>
                </w:p>
              </w:tc>
              <w:tc>
                <w:tcPr>
                  <w:tcW w:w="1009" w:type="dxa"/>
                  <w:tcBorders>
                    <w:top w:val="single" w:sz="4" w:space="0" w:color="auto"/>
                    <w:bottom w:val="single" w:sz="4" w:space="0" w:color="auto"/>
                    <w:right w:val="single" w:sz="4" w:space="0" w:color="auto"/>
                  </w:tcBorders>
                  <w:vAlign w:val="center"/>
                </w:tcPr>
                <w:p w:rsidR="00CC08DE" w:rsidRDefault="001D51BA">
                  <w:pPr>
                    <w:spacing w:line="300" w:lineRule="exact"/>
                    <w:jc w:val="center"/>
                    <w:rPr>
                      <w:bCs/>
                      <w:szCs w:val="21"/>
                    </w:rPr>
                  </w:pPr>
                  <w:r>
                    <w:rPr>
                      <w:bCs/>
                      <w:szCs w:val="21"/>
                    </w:rPr>
                    <w:t>64</w:t>
                  </w:r>
                </w:p>
              </w:tc>
              <w:tc>
                <w:tcPr>
                  <w:tcW w:w="1064" w:type="dxa"/>
                  <w:tcBorders>
                    <w:top w:val="single" w:sz="4" w:space="0" w:color="auto"/>
                    <w:left w:val="single" w:sz="4" w:space="0" w:color="auto"/>
                    <w:bottom w:val="single" w:sz="4" w:space="0" w:color="auto"/>
                    <w:right w:val="single" w:sz="4" w:space="0" w:color="auto"/>
                  </w:tcBorders>
                  <w:vAlign w:val="center"/>
                </w:tcPr>
                <w:p w:rsidR="00CC08DE" w:rsidRDefault="001D51BA">
                  <w:pPr>
                    <w:spacing w:line="300" w:lineRule="exact"/>
                    <w:jc w:val="center"/>
                    <w:rPr>
                      <w:bCs/>
                      <w:szCs w:val="21"/>
                    </w:rPr>
                  </w:pPr>
                  <w:r>
                    <w:rPr>
                      <w:bCs/>
                      <w:szCs w:val="21"/>
                    </w:rPr>
                    <w:t>63.75</w:t>
                  </w:r>
                </w:p>
              </w:tc>
              <w:tc>
                <w:tcPr>
                  <w:tcW w:w="1277" w:type="dxa"/>
                  <w:vMerge/>
                  <w:tcBorders>
                    <w:left w:val="single" w:sz="4" w:space="0" w:color="auto"/>
                    <w:right w:val="single" w:sz="4" w:space="0" w:color="auto"/>
                  </w:tcBorders>
                  <w:vAlign w:val="center"/>
                </w:tcPr>
                <w:p w:rsidR="00CC08DE" w:rsidRDefault="00CC08DE">
                  <w:pPr>
                    <w:adjustRightInd w:val="0"/>
                    <w:snapToGrid w:val="0"/>
                    <w:spacing w:line="300" w:lineRule="exact"/>
                    <w:jc w:val="center"/>
                    <w:rPr>
                      <w:snapToGrid w:val="0"/>
                      <w:kern w:val="0"/>
                      <w:szCs w:val="21"/>
                    </w:rPr>
                  </w:pPr>
                </w:p>
              </w:tc>
              <w:tc>
                <w:tcPr>
                  <w:tcW w:w="728" w:type="dxa"/>
                  <w:vMerge/>
                  <w:tcBorders>
                    <w:left w:val="single" w:sz="4" w:space="0" w:color="auto"/>
                  </w:tcBorders>
                  <w:vAlign w:val="center"/>
                </w:tcPr>
                <w:p w:rsidR="00CC08DE" w:rsidRDefault="00CC08DE">
                  <w:pPr>
                    <w:jc w:val="center"/>
                    <w:rPr>
                      <w:snapToGrid w:val="0"/>
                      <w:color w:val="000000"/>
                      <w:kern w:val="0"/>
                      <w:szCs w:val="21"/>
                    </w:rPr>
                  </w:pPr>
                </w:p>
              </w:tc>
            </w:tr>
            <w:tr w:rsidR="00CC08DE">
              <w:trPr>
                <w:trHeight w:val="120"/>
                <w:jc w:val="center"/>
              </w:trPr>
              <w:tc>
                <w:tcPr>
                  <w:tcW w:w="1061" w:type="dxa"/>
                  <w:vMerge/>
                  <w:vAlign w:val="center"/>
                </w:tcPr>
                <w:p w:rsidR="00CC08DE" w:rsidRDefault="00CC08DE">
                  <w:pPr>
                    <w:contextualSpacing/>
                    <w:jc w:val="center"/>
                    <w:rPr>
                      <w:snapToGrid w:val="0"/>
                      <w:color w:val="000000"/>
                      <w:kern w:val="0"/>
                      <w:szCs w:val="21"/>
                    </w:rPr>
                  </w:pPr>
                </w:p>
              </w:tc>
              <w:tc>
                <w:tcPr>
                  <w:tcW w:w="683" w:type="dxa"/>
                  <w:vMerge/>
                  <w:tcBorders>
                    <w:right w:val="single" w:sz="4" w:space="0" w:color="auto"/>
                  </w:tcBorders>
                  <w:vAlign w:val="center"/>
                </w:tcPr>
                <w:p w:rsidR="00CC08DE" w:rsidRDefault="00CC08DE">
                  <w:pPr>
                    <w:contextualSpacing/>
                    <w:jc w:val="center"/>
                    <w:rPr>
                      <w:snapToGrid w:val="0"/>
                      <w:color w:val="000000"/>
                      <w:spacing w:val="-12"/>
                      <w:kern w:val="0"/>
                      <w:szCs w:val="21"/>
                    </w:rPr>
                  </w:pPr>
                </w:p>
              </w:tc>
              <w:tc>
                <w:tcPr>
                  <w:tcW w:w="846" w:type="dxa"/>
                  <w:tcBorders>
                    <w:top w:val="single" w:sz="4" w:space="0" w:color="auto"/>
                    <w:left w:val="single" w:sz="4" w:space="0" w:color="auto"/>
                  </w:tcBorders>
                  <w:vAlign w:val="center"/>
                </w:tcPr>
                <w:p w:rsidR="00CC08DE" w:rsidRDefault="001D51BA">
                  <w:pPr>
                    <w:contextualSpacing/>
                    <w:jc w:val="center"/>
                    <w:rPr>
                      <w:color w:val="000000"/>
                      <w:szCs w:val="21"/>
                    </w:rPr>
                  </w:pPr>
                  <w:r>
                    <w:rPr>
                      <w:snapToGrid w:val="0"/>
                      <w:color w:val="000000"/>
                      <w:spacing w:val="-12"/>
                      <w:kern w:val="0"/>
                      <w:szCs w:val="21"/>
                    </w:rPr>
                    <w:t>去除率</w:t>
                  </w:r>
                </w:p>
              </w:tc>
              <w:tc>
                <w:tcPr>
                  <w:tcW w:w="963" w:type="dxa"/>
                  <w:tcBorders>
                    <w:top w:val="single" w:sz="4" w:space="0" w:color="auto"/>
                  </w:tcBorders>
                  <w:vAlign w:val="center"/>
                </w:tcPr>
                <w:p w:rsidR="00CC08DE" w:rsidRDefault="001D51BA">
                  <w:pPr>
                    <w:spacing w:line="300" w:lineRule="exact"/>
                    <w:jc w:val="center"/>
                    <w:rPr>
                      <w:bCs/>
                      <w:szCs w:val="21"/>
                    </w:rPr>
                  </w:pPr>
                  <w:r>
                    <w:rPr>
                      <w:bCs/>
                      <w:szCs w:val="21"/>
                    </w:rPr>
                    <w:t>85.65%</w:t>
                  </w:r>
                </w:p>
              </w:tc>
              <w:tc>
                <w:tcPr>
                  <w:tcW w:w="900" w:type="dxa"/>
                  <w:tcBorders>
                    <w:top w:val="single" w:sz="4" w:space="0" w:color="auto"/>
                  </w:tcBorders>
                  <w:vAlign w:val="center"/>
                </w:tcPr>
                <w:p w:rsidR="00CC08DE" w:rsidRDefault="001D51BA">
                  <w:pPr>
                    <w:spacing w:line="300" w:lineRule="exact"/>
                    <w:jc w:val="center"/>
                    <w:rPr>
                      <w:bCs/>
                      <w:szCs w:val="21"/>
                    </w:rPr>
                  </w:pPr>
                  <w:r>
                    <w:rPr>
                      <w:bCs/>
                      <w:szCs w:val="21"/>
                    </w:rPr>
                    <w:t>89.09%</w:t>
                  </w:r>
                </w:p>
              </w:tc>
              <w:tc>
                <w:tcPr>
                  <w:tcW w:w="954" w:type="dxa"/>
                  <w:tcBorders>
                    <w:top w:val="single" w:sz="4" w:space="0" w:color="auto"/>
                    <w:left w:val="single" w:sz="4" w:space="0" w:color="auto"/>
                  </w:tcBorders>
                  <w:vAlign w:val="center"/>
                </w:tcPr>
                <w:p w:rsidR="00CC08DE" w:rsidRDefault="001D51BA">
                  <w:pPr>
                    <w:spacing w:line="300" w:lineRule="exact"/>
                    <w:jc w:val="center"/>
                    <w:rPr>
                      <w:bCs/>
                      <w:szCs w:val="21"/>
                    </w:rPr>
                  </w:pPr>
                  <w:r>
                    <w:rPr>
                      <w:bCs/>
                      <w:szCs w:val="21"/>
                    </w:rPr>
                    <w:t>84.21%</w:t>
                  </w:r>
                </w:p>
              </w:tc>
              <w:tc>
                <w:tcPr>
                  <w:tcW w:w="1009" w:type="dxa"/>
                  <w:tcBorders>
                    <w:top w:val="single" w:sz="4" w:space="0" w:color="auto"/>
                    <w:right w:val="single" w:sz="4" w:space="0" w:color="auto"/>
                  </w:tcBorders>
                  <w:vAlign w:val="center"/>
                </w:tcPr>
                <w:p w:rsidR="00CC08DE" w:rsidRDefault="001D51BA">
                  <w:pPr>
                    <w:spacing w:line="300" w:lineRule="exact"/>
                    <w:jc w:val="center"/>
                    <w:rPr>
                      <w:bCs/>
                      <w:szCs w:val="21"/>
                    </w:rPr>
                  </w:pPr>
                  <w:r>
                    <w:rPr>
                      <w:bCs/>
                      <w:szCs w:val="21"/>
                    </w:rPr>
                    <w:t>86.21%</w:t>
                  </w:r>
                </w:p>
              </w:tc>
              <w:tc>
                <w:tcPr>
                  <w:tcW w:w="1064" w:type="dxa"/>
                  <w:tcBorders>
                    <w:top w:val="single" w:sz="4" w:space="0" w:color="auto"/>
                    <w:left w:val="single" w:sz="4" w:space="0" w:color="auto"/>
                    <w:right w:val="single" w:sz="4" w:space="0" w:color="auto"/>
                  </w:tcBorders>
                  <w:vAlign w:val="center"/>
                </w:tcPr>
                <w:p w:rsidR="00CC08DE" w:rsidRDefault="001D51BA">
                  <w:pPr>
                    <w:spacing w:line="300" w:lineRule="exact"/>
                    <w:jc w:val="center"/>
                    <w:rPr>
                      <w:bCs/>
                      <w:szCs w:val="21"/>
                    </w:rPr>
                  </w:pPr>
                  <w:r>
                    <w:rPr>
                      <w:bCs/>
                      <w:szCs w:val="21"/>
                    </w:rPr>
                    <w:t>86.25%</w:t>
                  </w:r>
                </w:p>
              </w:tc>
              <w:tc>
                <w:tcPr>
                  <w:tcW w:w="1277" w:type="dxa"/>
                  <w:vMerge/>
                  <w:tcBorders>
                    <w:left w:val="single" w:sz="4" w:space="0" w:color="auto"/>
                    <w:right w:val="single" w:sz="4" w:space="0" w:color="auto"/>
                  </w:tcBorders>
                  <w:vAlign w:val="center"/>
                </w:tcPr>
                <w:p w:rsidR="00CC08DE" w:rsidRDefault="00CC08DE">
                  <w:pPr>
                    <w:adjustRightInd w:val="0"/>
                    <w:snapToGrid w:val="0"/>
                    <w:spacing w:line="300" w:lineRule="exact"/>
                    <w:jc w:val="center"/>
                    <w:rPr>
                      <w:snapToGrid w:val="0"/>
                      <w:kern w:val="0"/>
                      <w:szCs w:val="21"/>
                    </w:rPr>
                  </w:pPr>
                </w:p>
              </w:tc>
              <w:tc>
                <w:tcPr>
                  <w:tcW w:w="728" w:type="dxa"/>
                  <w:vMerge/>
                  <w:tcBorders>
                    <w:left w:val="single" w:sz="4" w:space="0" w:color="auto"/>
                  </w:tcBorders>
                  <w:vAlign w:val="center"/>
                </w:tcPr>
                <w:p w:rsidR="00CC08DE" w:rsidRDefault="00CC08DE">
                  <w:pPr>
                    <w:jc w:val="center"/>
                    <w:rPr>
                      <w:snapToGrid w:val="0"/>
                      <w:color w:val="000000"/>
                      <w:kern w:val="0"/>
                      <w:szCs w:val="21"/>
                    </w:rPr>
                  </w:pPr>
                </w:p>
              </w:tc>
            </w:tr>
            <w:tr w:rsidR="00CC08DE">
              <w:trPr>
                <w:trHeight w:val="255"/>
                <w:jc w:val="center"/>
              </w:trPr>
              <w:tc>
                <w:tcPr>
                  <w:tcW w:w="1061" w:type="dxa"/>
                  <w:vMerge/>
                  <w:vAlign w:val="center"/>
                </w:tcPr>
                <w:p w:rsidR="00CC08DE" w:rsidRDefault="00CC08DE">
                  <w:pPr>
                    <w:contextualSpacing/>
                    <w:jc w:val="center"/>
                    <w:rPr>
                      <w:snapToGrid w:val="0"/>
                      <w:color w:val="000000"/>
                      <w:kern w:val="0"/>
                      <w:szCs w:val="21"/>
                    </w:rPr>
                  </w:pPr>
                </w:p>
              </w:tc>
              <w:tc>
                <w:tcPr>
                  <w:tcW w:w="683" w:type="dxa"/>
                  <w:vMerge w:val="restart"/>
                  <w:tcBorders>
                    <w:right w:val="single" w:sz="4" w:space="0" w:color="auto"/>
                  </w:tcBorders>
                  <w:vAlign w:val="center"/>
                </w:tcPr>
                <w:p w:rsidR="00CC08DE" w:rsidRDefault="001D51BA">
                  <w:pPr>
                    <w:contextualSpacing/>
                    <w:jc w:val="center"/>
                    <w:rPr>
                      <w:snapToGrid w:val="0"/>
                      <w:color w:val="000000"/>
                      <w:spacing w:val="-12"/>
                      <w:kern w:val="0"/>
                      <w:szCs w:val="21"/>
                    </w:rPr>
                  </w:pPr>
                  <w:r>
                    <w:rPr>
                      <w:snapToGrid w:val="0"/>
                      <w:color w:val="000000"/>
                      <w:spacing w:val="-12"/>
                      <w:kern w:val="0"/>
                      <w:szCs w:val="21"/>
                    </w:rPr>
                    <w:t>BOD</w:t>
                  </w:r>
                  <w:r>
                    <w:rPr>
                      <w:snapToGrid w:val="0"/>
                      <w:color w:val="000000"/>
                      <w:spacing w:val="-12"/>
                      <w:kern w:val="0"/>
                      <w:szCs w:val="21"/>
                      <w:vertAlign w:val="subscript"/>
                    </w:rPr>
                    <w:t>5</w:t>
                  </w:r>
                </w:p>
              </w:tc>
              <w:tc>
                <w:tcPr>
                  <w:tcW w:w="846" w:type="dxa"/>
                  <w:tcBorders>
                    <w:left w:val="single" w:sz="4" w:space="0" w:color="auto"/>
                    <w:bottom w:val="single" w:sz="4" w:space="0" w:color="auto"/>
                  </w:tcBorders>
                  <w:vAlign w:val="center"/>
                </w:tcPr>
                <w:p w:rsidR="00CC08DE" w:rsidRDefault="001D51BA">
                  <w:pPr>
                    <w:contextualSpacing/>
                    <w:jc w:val="center"/>
                    <w:rPr>
                      <w:color w:val="000000"/>
                      <w:szCs w:val="21"/>
                    </w:rPr>
                  </w:pPr>
                  <w:r>
                    <w:rPr>
                      <w:color w:val="000000"/>
                      <w:szCs w:val="21"/>
                    </w:rPr>
                    <w:t>进口</w:t>
                  </w:r>
                </w:p>
              </w:tc>
              <w:tc>
                <w:tcPr>
                  <w:tcW w:w="963" w:type="dxa"/>
                  <w:tcBorders>
                    <w:bottom w:val="single" w:sz="4" w:space="0" w:color="auto"/>
                  </w:tcBorders>
                  <w:vAlign w:val="center"/>
                </w:tcPr>
                <w:p w:rsidR="00CC08DE" w:rsidRDefault="001D51BA">
                  <w:pPr>
                    <w:spacing w:line="300" w:lineRule="exact"/>
                    <w:jc w:val="center"/>
                    <w:rPr>
                      <w:bCs/>
                      <w:szCs w:val="21"/>
                    </w:rPr>
                  </w:pPr>
                  <w:r>
                    <w:rPr>
                      <w:bCs/>
                      <w:szCs w:val="21"/>
                    </w:rPr>
                    <w:t>140</w:t>
                  </w:r>
                </w:p>
              </w:tc>
              <w:tc>
                <w:tcPr>
                  <w:tcW w:w="900" w:type="dxa"/>
                  <w:tcBorders>
                    <w:bottom w:val="single" w:sz="4" w:space="0" w:color="auto"/>
                  </w:tcBorders>
                  <w:vAlign w:val="center"/>
                </w:tcPr>
                <w:p w:rsidR="00CC08DE" w:rsidRDefault="001D51BA">
                  <w:pPr>
                    <w:spacing w:line="300" w:lineRule="exact"/>
                    <w:jc w:val="center"/>
                    <w:rPr>
                      <w:bCs/>
                      <w:szCs w:val="21"/>
                    </w:rPr>
                  </w:pPr>
                  <w:r>
                    <w:rPr>
                      <w:bCs/>
                      <w:szCs w:val="21"/>
                    </w:rPr>
                    <w:t>133</w:t>
                  </w:r>
                </w:p>
              </w:tc>
              <w:tc>
                <w:tcPr>
                  <w:tcW w:w="954" w:type="dxa"/>
                  <w:tcBorders>
                    <w:left w:val="single" w:sz="4" w:space="0" w:color="auto"/>
                    <w:bottom w:val="single" w:sz="4" w:space="0" w:color="auto"/>
                  </w:tcBorders>
                  <w:vAlign w:val="center"/>
                </w:tcPr>
                <w:p w:rsidR="00CC08DE" w:rsidRDefault="001D51BA">
                  <w:pPr>
                    <w:spacing w:line="300" w:lineRule="exact"/>
                    <w:jc w:val="center"/>
                    <w:rPr>
                      <w:bCs/>
                      <w:szCs w:val="21"/>
                    </w:rPr>
                  </w:pPr>
                  <w:r>
                    <w:rPr>
                      <w:bCs/>
                      <w:szCs w:val="21"/>
                    </w:rPr>
                    <w:t>142</w:t>
                  </w:r>
                </w:p>
              </w:tc>
              <w:tc>
                <w:tcPr>
                  <w:tcW w:w="1009" w:type="dxa"/>
                  <w:tcBorders>
                    <w:bottom w:val="single" w:sz="4" w:space="0" w:color="auto"/>
                    <w:right w:val="single" w:sz="4" w:space="0" w:color="auto"/>
                  </w:tcBorders>
                  <w:vAlign w:val="center"/>
                </w:tcPr>
                <w:p w:rsidR="00CC08DE" w:rsidRDefault="001D51BA">
                  <w:pPr>
                    <w:spacing w:line="300" w:lineRule="exact"/>
                    <w:jc w:val="center"/>
                    <w:rPr>
                      <w:bCs/>
                      <w:szCs w:val="21"/>
                    </w:rPr>
                  </w:pPr>
                  <w:r>
                    <w:rPr>
                      <w:bCs/>
                      <w:szCs w:val="21"/>
                    </w:rPr>
                    <w:t>139</w:t>
                  </w:r>
                </w:p>
              </w:tc>
              <w:tc>
                <w:tcPr>
                  <w:tcW w:w="1064" w:type="dxa"/>
                  <w:tcBorders>
                    <w:left w:val="single" w:sz="4" w:space="0" w:color="auto"/>
                    <w:bottom w:val="single" w:sz="4" w:space="0" w:color="auto"/>
                    <w:right w:val="single" w:sz="4" w:space="0" w:color="auto"/>
                  </w:tcBorders>
                  <w:vAlign w:val="center"/>
                </w:tcPr>
                <w:p w:rsidR="00CC08DE" w:rsidRDefault="001D51BA">
                  <w:pPr>
                    <w:spacing w:line="300" w:lineRule="exact"/>
                    <w:jc w:val="center"/>
                    <w:rPr>
                      <w:bCs/>
                      <w:szCs w:val="21"/>
                    </w:rPr>
                  </w:pPr>
                  <w:r>
                    <w:rPr>
                      <w:bCs/>
                      <w:szCs w:val="21"/>
                    </w:rPr>
                    <w:t>138.5</w:t>
                  </w:r>
                </w:p>
              </w:tc>
              <w:tc>
                <w:tcPr>
                  <w:tcW w:w="1277" w:type="dxa"/>
                  <w:vMerge w:val="restart"/>
                  <w:tcBorders>
                    <w:left w:val="single" w:sz="4" w:space="0" w:color="auto"/>
                    <w:right w:val="single" w:sz="4" w:space="0" w:color="auto"/>
                  </w:tcBorders>
                  <w:vAlign w:val="center"/>
                </w:tcPr>
                <w:p w:rsidR="00CC08DE" w:rsidRDefault="001D51BA">
                  <w:pPr>
                    <w:adjustRightInd w:val="0"/>
                    <w:snapToGrid w:val="0"/>
                    <w:spacing w:line="300" w:lineRule="exact"/>
                    <w:jc w:val="center"/>
                    <w:rPr>
                      <w:snapToGrid w:val="0"/>
                      <w:kern w:val="0"/>
                      <w:szCs w:val="21"/>
                    </w:rPr>
                  </w:pPr>
                  <w:r>
                    <w:rPr>
                      <w:snapToGrid w:val="0"/>
                      <w:kern w:val="0"/>
                      <w:szCs w:val="21"/>
                    </w:rPr>
                    <w:t>300</w:t>
                  </w:r>
                  <w:r>
                    <w:rPr>
                      <w:snapToGrid w:val="0"/>
                      <w:kern w:val="0"/>
                      <w:szCs w:val="21"/>
                    </w:rPr>
                    <w:t>（</w:t>
                  </w:r>
                  <w:r>
                    <w:rPr>
                      <w:snapToGrid w:val="0"/>
                      <w:kern w:val="0"/>
                      <w:szCs w:val="21"/>
                    </w:rPr>
                    <w:t>mg/L</w:t>
                  </w:r>
                  <w:r>
                    <w:rPr>
                      <w:snapToGrid w:val="0"/>
                      <w:kern w:val="0"/>
                      <w:szCs w:val="21"/>
                    </w:rPr>
                    <w:t>）</w:t>
                  </w:r>
                </w:p>
              </w:tc>
              <w:tc>
                <w:tcPr>
                  <w:tcW w:w="728" w:type="dxa"/>
                  <w:vMerge w:val="restart"/>
                  <w:tcBorders>
                    <w:left w:val="single" w:sz="4" w:space="0" w:color="auto"/>
                  </w:tcBorders>
                  <w:vAlign w:val="center"/>
                </w:tcPr>
                <w:p w:rsidR="00CC08DE" w:rsidRDefault="001D51BA">
                  <w:pPr>
                    <w:jc w:val="center"/>
                    <w:rPr>
                      <w:snapToGrid w:val="0"/>
                      <w:color w:val="000000"/>
                      <w:kern w:val="0"/>
                      <w:szCs w:val="21"/>
                    </w:rPr>
                  </w:pPr>
                  <w:r>
                    <w:rPr>
                      <w:snapToGrid w:val="0"/>
                      <w:color w:val="000000"/>
                      <w:kern w:val="0"/>
                      <w:szCs w:val="21"/>
                    </w:rPr>
                    <w:t>是</w:t>
                  </w:r>
                </w:p>
              </w:tc>
            </w:tr>
            <w:tr w:rsidR="00CC08DE">
              <w:trPr>
                <w:trHeight w:val="135"/>
                <w:jc w:val="center"/>
              </w:trPr>
              <w:tc>
                <w:tcPr>
                  <w:tcW w:w="1061" w:type="dxa"/>
                  <w:vMerge/>
                  <w:vAlign w:val="center"/>
                </w:tcPr>
                <w:p w:rsidR="00CC08DE" w:rsidRDefault="00CC08DE">
                  <w:pPr>
                    <w:contextualSpacing/>
                    <w:jc w:val="center"/>
                    <w:rPr>
                      <w:snapToGrid w:val="0"/>
                      <w:color w:val="000000"/>
                      <w:kern w:val="0"/>
                      <w:szCs w:val="21"/>
                    </w:rPr>
                  </w:pPr>
                </w:p>
              </w:tc>
              <w:tc>
                <w:tcPr>
                  <w:tcW w:w="683" w:type="dxa"/>
                  <w:vMerge/>
                  <w:tcBorders>
                    <w:right w:val="single" w:sz="4" w:space="0" w:color="auto"/>
                  </w:tcBorders>
                  <w:vAlign w:val="center"/>
                </w:tcPr>
                <w:p w:rsidR="00CC08DE" w:rsidRDefault="00CC08DE">
                  <w:pPr>
                    <w:contextualSpacing/>
                    <w:jc w:val="center"/>
                    <w:rPr>
                      <w:snapToGrid w:val="0"/>
                      <w:color w:val="000000"/>
                      <w:spacing w:val="-12"/>
                      <w:kern w:val="0"/>
                      <w:szCs w:val="21"/>
                    </w:rPr>
                  </w:pPr>
                </w:p>
              </w:tc>
              <w:tc>
                <w:tcPr>
                  <w:tcW w:w="846" w:type="dxa"/>
                  <w:tcBorders>
                    <w:top w:val="single" w:sz="4" w:space="0" w:color="auto"/>
                    <w:left w:val="single" w:sz="4" w:space="0" w:color="auto"/>
                    <w:bottom w:val="single" w:sz="4" w:space="0" w:color="auto"/>
                  </w:tcBorders>
                  <w:vAlign w:val="center"/>
                </w:tcPr>
                <w:p w:rsidR="00CC08DE" w:rsidRDefault="001D51BA">
                  <w:pPr>
                    <w:contextualSpacing/>
                    <w:jc w:val="center"/>
                    <w:rPr>
                      <w:color w:val="000000"/>
                      <w:szCs w:val="21"/>
                    </w:rPr>
                  </w:pPr>
                  <w:r>
                    <w:rPr>
                      <w:color w:val="000000"/>
                      <w:szCs w:val="21"/>
                    </w:rPr>
                    <w:t>出口</w:t>
                  </w:r>
                </w:p>
              </w:tc>
              <w:tc>
                <w:tcPr>
                  <w:tcW w:w="963" w:type="dxa"/>
                  <w:tcBorders>
                    <w:top w:val="single" w:sz="4" w:space="0" w:color="auto"/>
                    <w:bottom w:val="single" w:sz="4" w:space="0" w:color="auto"/>
                  </w:tcBorders>
                  <w:vAlign w:val="center"/>
                </w:tcPr>
                <w:p w:rsidR="00CC08DE" w:rsidRDefault="001D51BA">
                  <w:pPr>
                    <w:spacing w:line="300" w:lineRule="exact"/>
                    <w:jc w:val="center"/>
                    <w:rPr>
                      <w:bCs/>
                      <w:szCs w:val="21"/>
                    </w:rPr>
                  </w:pPr>
                  <w:r>
                    <w:rPr>
                      <w:bCs/>
                      <w:szCs w:val="21"/>
                    </w:rPr>
                    <w:t>20.5</w:t>
                  </w:r>
                </w:p>
              </w:tc>
              <w:tc>
                <w:tcPr>
                  <w:tcW w:w="900" w:type="dxa"/>
                  <w:tcBorders>
                    <w:top w:val="single" w:sz="4" w:space="0" w:color="auto"/>
                    <w:bottom w:val="single" w:sz="4" w:space="0" w:color="auto"/>
                  </w:tcBorders>
                  <w:vAlign w:val="center"/>
                </w:tcPr>
                <w:p w:rsidR="00CC08DE" w:rsidRDefault="001D51BA">
                  <w:pPr>
                    <w:spacing w:line="300" w:lineRule="exact"/>
                    <w:jc w:val="center"/>
                    <w:rPr>
                      <w:bCs/>
                      <w:szCs w:val="21"/>
                    </w:rPr>
                  </w:pPr>
                  <w:r>
                    <w:rPr>
                      <w:bCs/>
                      <w:szCs w:val="21"/>
                    </w:rPr>
                    <w:t>17.2</w:t>
                  </w:r>
                </w:p>
              </w:tc>
              <w:tc>
                <w:tcPr>
                  <w:tcW w:w="954" w:type="dxa"/>
                  <w:tcBorders>
                    <w:top w:val="single" w:sz="4" w:space="0" w:color="auto"/>
                    <w:left w:val="single" w:sz="4" w:space="0" w:color="auto"/>
                    <w:bottom w:val="single" w:sz="4" w:space="0" w:color="auto"/>
                  </w:tcBorders>
                  <w:vAlign w:val="center"/>
                </w:tcPr>
                <w:p w:rsidR="00CC08DE" w:rsidRDefault="001D51BA">
                  <w:pPr>
                    <w:spacing w:line="300" w:lineRule="exact"/>
                    <w:jc w:val="center"/>
                    <w:rPr>
                      <w:bCs/>
                      <w:szCs w:val="21"/>
                    </w:rPr>
                  </w:pPr>
                  <w:r>
                    <w:rPr>
                      <w:bCs/>
                      <w:szCs w:val="21"/>
                    </w:rPr>
                    <w:t>25.6</w:t>
                  </w:r>
                </w:p>
              </w:tc>
              <w:tc>
                <w:tcPr>
                  <w:tcW w:w="1009" w:type="dxa"/>
                  <w:tcBorders>
                    <w:top w:val="single" w:sz="4" w:space="0" w:color="auto"/>
                    <w:bottom w:val="single" w:sz="4" w:space="0" w:color="auto"/>
                    <w:right w:val="single" w:sz="4" w:space="0" w:color="auto"/>
                  </w:tcBorders>
                  <w:vAlign w:val="center"/>
                </w:tcPr>
                <w:p w:rsidR="00CC08DE" w:rsidRDefault="001D51BA">
                  <w:pPr>
                    <w:spacing w:line="300" w:lineRule="exact"/>
                    <w:jc w:val="center"/>
                    <w:rPr>
                      <w:bCs/>
                      <w:szCs w:val="21"/>
                    </w:rPr>
                  </w:pPr>
                  <w:r>
                    <w:rPr>
                      <w:bCs/>
                      <w:szCs w:val="21"/>
                    </w:rPr>
                    <w:t>22.3</w:t>
                  </w:r>
                </w:p>
              </w:tc>
              <w:tc>
                <w:tcPr>
                  <w:tcW w:w="1064" w:type="dxa"/>
                  <w:tcBorders>
                    <w:top w:val="single" w:sz="4" w:space="0" w:color="auto"/>
                    <w:left w:val="single" w:sz="4" w:space="0" w:color="auto"/>
                    <w:bottom w:val="single" w:sz="4" w:space="0" w:color="auto"/>
                    <w:right w:val="single" w:sz="4" w:space="0" w:color="auto"/>
                  </w:tcBorders>
                  <w:vAlign w:val="center"/>
                </w:tcPr>
                <w:p w:rsidR="00CC08DE" w:rsidRDefault="001D51BA">
                  <w:pPr>
                    <w:spacing w:line="300" w:lineRule="exact"/>
                    <w:jc w:val="center"/>
                    <w:rPr>
                      <w:bCs/>
                      <w:szCs w:val="21"/>
                    </w:rPr>
                  </w:pPr>
                  <w:r>
                    <w:rPr>
                      <w:bCs/>
                      <w:szCs w:val="21"/>
                    </w:rPr>
                    <w:t>21.4</w:t>
                  </w:r>
                </w:p>
              </w:tc>
              <w:tc>
                <w:tcPr>
                  <w:tcW w:w="1277" w:type="dxa"/>
                  <w:vMerge/>
                  <w:tcBorders>
                    <w:left w:val="single" w:sz="4" w:space="0" w:color="auto"/>
                    <w:right w:val="single" w:sz="4" w:space="0" w:color="auto"/>
                  </w:tcBorders>
                  <w:vAlign w:val="center"/>
                </w:tcPr>
                <w:p w:rsidR="00CC08DE" w:rsidRDefault="00CC08DE">
                  <w:pPr>
                    <w:adjustRightInd w:val="0"/>
                    <w:snapToGrid w:val="0"/>
                    <w:spacing w:line="300" w:lineRule="exact"/>
                    <w:jc w:val="center"/>
                    <w:rPr>
                      <w:snapToGrid w:val="0"/>
                      <w:kern w:val="0"/>
                      <w:szCs w:val="21"/>
                    </w:rPr>
                  </w:pPr>
                </w:p>
              </w:tc>
              <w:tc>
                <w:tcPr>
                  <w:tcW w:w="728" w:type="dxa"/>
                  <w:vMerge/>
                  <w:tcBorders>
                    <w:left w:val="single" w:sz="4" w:space="0" w:color="auto"/>
                  </w:tcBorders>
                  <w:vAlign w:val="center"/>
                </w:tcPr>
                <w:p w:rsidR="00CC08DE" w:rsidRDefault="00CC08DE">
                  <w:pPr>
                    <w:jc w:val="center"/>
                    <w:rPr>
                      <w:snapToGrid w:val="0"/>
                      <w:color w:val="000000"/>
                      <w:kern w:val="0"/>
                      <w:szCs w:val="21"/>
                    </w:rPr>
                  </w:pPr>
                </w:p>
              </w:tc>
            </w:tr>
            <w:tr w:rsidR="00CC08DE">
              <w:trPr>
                <w:trHeight w:val="150"/>
                <w:jc w:val="center"/>
              </w:trPr>
              <w:tc>
                <w:tcPr>
                  <w:tcW w:w="1061" w:type="dxa"/>
                  <w:vMerge/>
                  <w:vAlign w:val="center"/>
                </w:tcPr>
                <w:p w:rsidR="00CC08DE" w:rsidRDefault="00CC08DE">
                  <w:pPr>
                    <w:contextualSpacing/>
                    <w:jc w:val="center"/>
                    <w:rPr>
                      <w:snapToGrid w:val="0"/>
                      <w:color w:val="000000"/>
                      <w:kern w:val="0"/>
                      <w:szCs w:val="21"/>
                    </w:rPr>
                  </w:pPr>
                </w:p>
              </w:tc>
              <w:tc>
                <w:tcPr>
                  <w:tcW w:w="683" w:type="dxa"/>
                  <w:vMerge/>
                  <w:tcBorders>
                    <w:right w:val="single" w:sz="4" w:space="0" w:color="auto"/>
                  </w:tcBorders>
                  <w:vAlign w:val="center"/>
                </w:tcPr>
                <w:p w:rsidR="00CC08DE" w:rsidRDefault="00CC08DE">
                  <w:pPr>
                    <w:contextualSpacing/>
                    <w:jc w:val="center"/>
                    <w:rPr>
                      <w:snapToGrid w:val="0"/>
                      <w:color w:val="000000"/>
                      <w:spacing w:val="-12"/>
                      <w:kern w:val="0"/>
                      <w:szCs w:val="21"/>
                    </w:rPr>
                  </w:pPr>
                </w:p>
              </w:tc>
              <w:tc>
                <w:tcPr>
                  <w:tcW w:w="846" w:type="dxa"/>
                  <w:tcBorders>
                    <w:top w:val="single" w:sz="4" w:space="0" w:color="auto"/>
                    <w:left w:val="single" w:sz="4" w:space="0" w:color="auto"/>
                  </w:tcBorders>
                  <w:vAlign w:val="center"/>
                </w:tcPr>
                <w:p w:rsidR="00CC08DE" w:rsidRDefault="001D51BA">
                  <w:pPr>
                    <w:contextualSpacing/>
                    <w:jc w:val="center"/>
                    <w:rPr>
                      <w:color w:val="000000"/>
                      <w:szCs w:val="21"/>
                    </w:rPr>
                  </w:pPr>
                  <w:r>
                    <w:rPr>
                      <w:snapToGrid w:val="0"/>
                      <w:color w:val="000000"/>
                      <w:spacing w:val="-12"/>
                      <w:kern w:val="0"/>
                      <w:szCs w:val="21"/>
                    </w:rPr>
                    <w:t>去除率</w:t>
                  </w:r>
                </w:p>
              </w:tc>
              <w:tc>
                <w:tcPr>
                  <w:tcW w:w="963" w:type="dxa"/>
                  <w:tcBorders>
                    <w:top w:val="single" w:sz="4" w:space="0" w:color="auto"/>
                  </w:tcBorders>
                  <w:vAlign w:val="center"/>
                </w:tcPr>
                <w:p w:rsidR="00CC08DE" w:rsidRDefault="001D51BA">
                  <w:pPr>
                    <w:spacing w:line="300" w:lineRule="exact"/>
                    <w:jc w:val="center"/>
                    <w:rPr>
                      <w:bCs/>
                      <w:szCs w:val="21"/>
                    </w:rPr>
                  </w:pPr>
                  <w:r>
                    <w:rPr>
                      <w:bCs/>
                      <w:szCs w:val="21"/>
                    </w:rPr>
                    <w:t>85.36%</w:t>
                  </w:r>
                </w:p>
              </w:tc>
              <w:tc>
                <w:tcPr>
                  <w:tcW w:w="900" w:type="dxa"/>
                  <w:tcBorders>
                    <w:top w:val="single" w:sz="4" w:space="0" w:color="auto"/>
                  </w:tcBorders>
                  <w:vAlign w:val="center"/>
                </w:tcPr>
                <w:p w:rsidR="00CC08DE" w:rsidRDefault="001D51BA">
                  <w:pPr>
                    <w:spacing w:line="300" w:lineRule="exact"/>
                    <w:jc w:val="center"/>
                    <w:rPr>
                      <w:bCs/>
                      <w:szCs w:val="21"/>
                    </w:rPr>
                  </w:pPr>
                  <w:r>
                    <w:rPr>
                      <w:bCs/>
                      <w:szCs w:val="21"/>
                    </w:rPr>
                    <w:t>87.07%</w:t>
                  </w:r>
                </w:p>
              </w:tc>
              <w:tc>
                <w:tcPr>
                  <w:tcW w:w="954" w:type="dxa"/>
                  <w:tcBorders>
                    <w:top w:val="single" w:sz="4" w:space="0" w:color="auto"/>
                    <w:left w:val="single" w:sz="4" w:space="0" w:color="auto"/>
                  </w:tcBorders>
                  <w:vAlign w:val="center"/>
                </w:tcPr>
                <w:p w:rsidR="00CC08DE" w:rsidRDefault="001D51BA">
                  <w:pPr>
                    <w:spacing w:line="300" w:lineRule="exact"/>
                    <w:jc w:val="center"/>
                    <w:rPr>
                      <w:bCs/>
                      <w:szCs w:val="21"/>
                    </w:rPr>
                  </w:pPr>
                  <w:r>
                    <w:rPr>
                      <w:bCs/>
                      <w:szCs w:val="21"/>
                    </w:rPr>
                    <w:t>81.97%</w:t>
                  </w:r>
                </w:p>
              </w:tc>
              <w:tc>
                <w:tcPr>
                  <w:tcW w:w="1009" w:type="dxa"/>
                  <w:tcBorders>
                    <w:top w:val="single" w:sz="4" w:space="0" w:color="auto"/>
                    <w:right w:val="single" w:sz="4" w:space="0" w:color="auto"/>
                  </w:tcBorders>
                  <w:vAlign w:val="center"/>
                </w:tcPr>
                <w:p w:rsidR="00CC08DE" w:rsidRDefault="001D51BA">
                  <w:pPr>
                    <w:spacing w:line="300" w:lineRule="exact"/>
                    <w:jc w:val="center"/>
                    <w:rPr>
                      <w:bCs/>
                      <w:szCs w:val="21"/>
                    </w:rPr>
                  </w:pPr>
                  <w:r>
                    <w:rPr>
                      <w:bCs/>
                      <w:szCs w:val="21"/>
                    </w:rPr>
                    <w:t>83.96%</w:t>
                  </w:r>
                </w:p>
              </w:tc>
              <w:tc>
                <w:tcPr>
                  <w:tcW w:w="1064" w:type="dxa"/>
                  <w:tcBorders>
                    <w:top w:val="single" w:sz="4" w:space="0" w:color="auto"/>
                    <w:left w:val="single" w:sz="4" w:space="0" w:color="auto"/>
                    <w:right w:val="single" w:sz="4" w:space="0" w:color="auto"/>
                  </w:tcBorders>
                  <w:vAlign w:val="center"/>
                </w:tcPr>
                <w:p w:rsidR="00CC08DE" w:rsidRDefault="001D51BA">
                  <w:pPr>
                    <w:spacing w:line="300" w:lineRule="exact"/>
                    <w:jc w:val="center"/>
                    <w:rPr>
                      <w:bCs/>
                      <w:szCs w:val="21"/>
                    </w:rPr>
                  </w:pPr>
                  <w:r>
                    <w:rPr>
                      <w:bCs/>
                      <w:szCs w:val="21"/>
                    </w:rPr>
                    <w:t>84.55%</w:t>
                  </w:r>
                </w:p>
              </w:tc>
              <w:tc>
                <w:tcPr>
                  <w:tcW w:w="1277" w:type="dxa"/>
                  <w:vMerge/>
                  <w:tcBorders>
                    <w:left w:val="single" w:sz="4" w:space="0" w:color="auto"/>
                    <w:right w:val="single" w:sz="4" w:space="0" w:color="auto"/>
                  </w:tcBorders>
                  <w:vAlign w:val="center"/>
                </w:tcPr>
                <w:p w:rsidR="00CC08DE" w:rsidRDefault="00CC08DE">
                  <w:pPr>
                    <w:adjustRightInd w:val="0"/>
                    <w:snapToGrid w:val="0"/>
                    <w:spacing w:line="300" w:lineRule="exact"/>
                    <w:jc w:val="center"/>
                    <w:rPr>
                      <w:snapToGrid w:val="0"/>
                      <w:kern w:val="0"/>
                      <w:szCs w:val="21"/>
                    </w:rPr>
                  </w:pPr>
                </w:p>
              </w:tc>
              <w:tc>
                <w:tcPr>
                  <w:tcW w:w="728" w:type="dxa"/>
                  <w:vMerge/>
                  <w:tcBorders>
                    <w:left w:val="single" w:sz="4" w:space="0" w:color="auto"/>
                  </w:tcBorders>
                  <w:vAlign w:val="center"/>
                </w:tcPr>
                <w:p w:rsidR="00CC08DE" w:rsidRDefault="00CC08DE">
                  <w:pPr>
                    <w:jc w:val="center"/>
                    <w:rPr>
                      <w:snapToGrid w:val="0"/>
                      <w:color w:val="000000"/>
                      <w:kern w:val="0"/>
                      <w:szCs w:val="21"/>
                    </w:rPr>
                  </w:pPr>
                </w:p>
              </w:tc>
            </w:tr>
            <w:tr w:rsidR="00CC08DE">
              <w:trPr>
                <w:trHeight w:val="255"/>
                <w:jc w:val="center"/>
              </w:trPr>
              <w:tc>
                <w:tcPr>
                  <w:tcW w:w="1061" w:type="dxa"/>
                  <w:vMerge/>
                  <w:vAlign w:val="center"/>
                </w:tcPr>
                <w:p w:rsidR="00CC08DE" w:rsidRDefault="00CC08DE">
                  <w:pPr>
                    <w:spacing w:line="300" w:lineRule="exact"/>
                    <w:jc w:val="center"/>
                    <w:rPr>
                      <w:snapToGrid w:val="0"/>
                      <w:color w:val="000000"/>
                      <w:kern w:val="0"/>
                      <w:szCs w:val="21"/>
                    </w:rPr>
                  </w:pPr>
                </w:p>
              </w:tc>
              <w:tc>
                <w:tcPr>
                  <w:tcW w:w="683" w:type="dxa"/>
                  <w:vMerge w:val="restart"/>
                  <w:tcBorders>
                    <w:right w:val="single" w:sz="4" w:space="0" w:color="auto"/>
                  </w:tcBorders>
                  <w:vAlign w:val="center"/>
                </w:tcPr>
                <w:p w:rsidR="00CC08DE" w:rsidRDefault="001D51BA">
                  <w:pPr>
                    <w:contextualSpacing/>
                    <w:jc w:val="center"/>
                    <w:rPr>
                      <w:snapToGrid w:val="0"/>
                      <w:color w:val="000000"/>
                      <w:spacing w:val="-12"/>
                      <w:kern w:val="0"/>
                      <w:szCs w:val="21"/>
                    </w:rPr>
                  </w:pPr>
                  <w:r>
                    <w:rPr>
                      <w:snapToGrid w:val="0"/>
                      <w:color w:val="000000"/>
                      <w:spacing w:val="-12"/>
                      <w:kern w:val="0"/>
                      <w:szCs w:val="21"/>
                    </w:rPr>
                    <w:t>氨氮</w:t>
                  </w:r>
                </w:p>
              </w:tc>
              <w:tc>
                <w:tcPr>
                  <w:tcW w:w="846" w:type="dxa"/>
                  <w:tcBorders>
                    <w:left w:val="single" w:sz="4" w:space="0" w:color="auto"/>
                    <w:bottom w:val="single" w:sz="4" w:space="0" w:color="auto"/>
                  </w:tcBorders>
                  <w:vAlign w:val="center"/>
                </w:tcPr>
                <w:p w:rsidR="00CC08DE" w:rsidRDefault="001D51BA">
                  <w:pPr>
                    <w:contextualSpacing/>
                    <w:jc w:val="center"/>
                    <w:rPr>
                      <w:color w:val="000000"/>
                      <w:szCs w:val="21"/>
                    </w:rPr>
                  </w:pPr>
                  <w:r>
                    <w:rPr>
                      <w:color w:val="000000"/>
                      <w:szCs w:val="21"/>
                    </w:rPr>
                    <w:t>进口</w:t>
                  </w:r>
                </w:p>
              </w:tc>
              <w:tc>
                <w:tcPr>
                  <w:tcW w:w="963" w:type="dxa"/>
                  <w:tcBorders>
                    <w:bottom w:val="single" w:sz="4" w:space="0" w:color="auto"/>
                  </w:tcBorders>
                  <w:vAlign w:val="center"/>
                </w:tcPr>
                <w:p w:rsidR="00CC08DE" w:rsidRDefault="001D51BA">
                  <w:pPr>
                    <w:spacing w:line="300" w:lineRule="exact"/>
                    <w:jc w:val="center"/>
                    <w:rPr>
                      <w:bCs/>
                      <w:szCs w:val="21"/>
                    </w:rPr>
                  </w:pPr>
                  <w:r>
                    <w:rPr>
                      <w:bCs/>
                      <w:szCs w:val="21"/>
                    </w:rPr>
                    <w:t>87.51</w:t>
                  </w:r>
                </w:p>
              </w:tc>
              <w:tc>
                <w:tcPr>
                  <w:tcW w:w="900" w:type="dxa"/>
                  <w:tcBorders>
                    <w:bottom w:val="single" w:sz="4" w:space="0" w:color="auto"/>
                  </w:tcBorders>
                  <w:vAlign w:val="center"/>
                </w:tcPr>
                <w:p w:rsidR="00CC08DE" w:rsidRDefault="001D51BA">
                  <w:pPr>
                    <w:spacing w:line="300" w:lineRule="exact"/>
                    <w:jc w:val="center"/>
                    <w:rPr>
                      <w:bCs/>
                      <w:szCs w:val="21"/>
                    </w:rPr>
                  </w:pPr>
                  <w:r>
                    <w:rPr>
                      <w:bCs/>
                      <w:szCs w:val="21"/>
                    </w:rPr>
                    <w:t>90.78</w:t>
                  </w:r>
                </w:p>
              </w:tc>
              <w:tc>
                <w:tcPr>
                  <w:tcW w:w="954" w:type="dxa"/>
                  <w:tcBorders>
                    <w:left w:val="single" w:sz="4" w:space="0" w:color="auto"/>
                    <w:bottom w:val="single" w:sz="4" w:space="0" w:color="auto"/>
                  </w:tcBorders>
                  <w:vAlign w:val="center"/>
                </w:tcPr>
                <w:p w:rsidR="00CC08DE" w:rsidRDefault="001D51BA">
                  <w:pPr>
                    <w:spacing w:line="300" w:lineRule="exact"/>
                    <w:jc w:val="center"/>
                    <w:rPr>
                      <w:bCs/>
                      <w:szCs w:val="21"/>
                    </w:rPr>
                  </w:pPr>
                  <w:r>
                    <w:rPr>
                      <w:bCs/>
                      <w:szCs w:val="21"/>
                    </w:rPr>
                    <w:t>89.47</w:t>
                  </w:r>
                </w:p>
              </w:tc>
              <w:tc>
                <w:tcPr>
                  <w:tcW w:w="1009" w:type="dxa"/>
                  <w:tcBorders>
                    <w:bottom w:val="single" w:sz="4" w:space="0" w:color="auto"/>
                    <w:right w:val="single" w:sz="4" w:space="0" w:color="auto"/>
                  </w:tcBorders>
                  <w:vAlign w:val="center"/>
                </w:tcPr>
                <w:p w:rsidR="00CC08DE" w:rsidRDefault="001D51BA">
                  <w:pPr>
                    <w:spacing w:line="300" w:lineRule="exact"/>
                    <w:jc w:val="center"/>
                    <w:rPr>
                      <w:bCs/>
                      <w:szCs w:val="21"/>
                    </w:rPr>
                  </w:pPr>
                  <w:r>
                    <w:rPr>
                      <w:bCs/>
                      <w:szCs w:val="21"/>
                    </w:rPr>
                    <w:t>91.32</w:t>
                  </w:r>
                </w:p>
              </w:tc>
              <w:tc>
                <w:tcPr>
                  <w:tcW w:w="1064" w:type="dxa"/>
                  <w:tcBorders>
                    <w:left w:val="single" w:sz="4" w:space="0" w:color="auto"/>
                    <w:bottom w:val="single" w:sz="4" w:space="0" w:color="auto"/>
                    <w:right w:val="single" w:sz="4" w:space="0" w:color="auto"/>
                  </w:tcBorders>
                  <w:vAlign w:val="center"/>
                </w:tcPr>
                <w:p w:rsidR="00CC08DE" w:rsidRDefault="001D51BA">
                  <w:pPr>
                    <w:spacing w:line="300" w:lineRule="exact"/>
                    <w:jc w:val="center"/>
                    <w:rPr>
                      <w:bCs/>
                      <w:szCs w:val="21"/>
                    </w:rPr>
                  </w:pPr>
                  <w:r>
                    <w:rPr>
                      <w:bCs/>
                      <w:szCs w:val="21"/>
                    </w:rPr>
                    <w:t>89.77</w:t>
                  </w:r>
                </w:p>
              </w:tc>
              <w:tc>
                <w:tcPr>
                  <w:tcW w:w="1277" w:type="dxa"/>
                  <w:vMerge w:val="restart"/>
                  <w:tcBorders>
                    <w:left w:val="single" w:sz="4" w:space="0" w:color="auto"/>
                    <w:right w:val="single" w:sz="4" w:space="0" w:color="auto"/>
                  </w:tcBorders>
                  <w:vAlign w:val="center"/>
                </w:tcPr>
                <w:p w:rsidR="00CC08DE" w:rsidRDefault="001D51BA">
                  <w:pPr>
                    <w:adjustRightInd w:val="0"/>
                    <w:snapToGrid w:val="0"/>
                    <w:spacing w:line="300" w:lineRule="exact"/>
                    <w:jc w:val="center"/>
                    <w:rPr>
                      <w:snapToGrid w:val="0"/>
                      <w:kern w:val="0"/>
                      <w:szCs w:val="21"/>
                    </w:rPr>
                  </w:pPr>
                  <w:r>
                    <w:rPr>
                      <w:snapToGrid w:val="0"/>
                      <w:kern w:val="0"/>
                      <w:szCs w:val="21"/>
                    </w:rPr>
                    <w:t>25</w:t>
                  </w:r>
                  <w:r>
                    <w:rPr>
                      <w:snapToGrid w:val="0"/>
                      <w:kern w:val="0"/>
                      <w:szCs w:val="21"/>
                    </w:rPr>
                    <w:t>（</w:t>
                  </w:r>
                  <w:r>
                    <w:rPr>
                      <w:snapToGrid w:val="0"/>
                      <w:kern w:val="0"/>
                      <w:szCs w:val="21"/>
                    </w:rPr>
                    <w:t>mg/L</w:t>
                  </w:r>
                  <w:r>
                    <w:rPr>
                      <w:snapToGrid w:val="0"/>
                      <w:kern w:val="0"/>
                      <w:szCs w:val="21"/>
                    </w:rPr>
                    <w:t>）</w:t>
                  </w:r>
                </w:p>
              </w:tc>
              <w:tc>
                <w:tcPr>
                  <w:tcW w:w="728" w:type="dxa"/>
                  <w:vMerge w:val="restart"/>
                  <w:tcBorders>
                    <w:left w:val="single" w:sz="4" w:space="0" w:color="auto"/>
                  </w:tcBorders>
                  <w:vAlign w:val="center"/>
                </w:tcPr>
                <w:p w:rsidR="00CC08DE" w:rsidRDefault="001D51BA">
                  <w:pPr>
                    <w:jc w:val="center"/>
                    <w:rPr>
                      <w:snapToGrid w:val="0"/>
                      <w:color w:val="000000"/>
                      <w:kern w:val="0"/>
                      <w:szCs w:val="21"/>
                    </w:rPr>
                  </w:pPr>
                  <w:r>
                    <w:rPr>
                      <w:snapToGrid w:val="0"/>
                      <w:color w:val="000000"/>
                      <w:kern w:val="0"/>
                      <w:szCs w:val="21"/>
                    </w:rPr>
                    <w:t>是</w:t>
                  </w:r>
                </w:p>
              </w:tc>
            </w:tr>
            <w:tr w:rsidR="00CC08DE">
              <w:trPr>
                <w:trHeight w:val="120"/>
                <w:jc w:val="center"/>
              </w:trPr>
              <w:tc>
                <w:tcPr>
                  <w:tcW w:w="1061" w:type="dxa"/>
                  <w:vMerge/>
                  <w:vAlign w:val="center"/>
                </w:tcPr>
                <w:p w:rsidR="00CC08DE" w:rsidRDefault="00CC08DE">
                  <w:pPr>
                    <w:spacing w:line="300" w:lineRule="exact"/>
                    <w:jc w:val="center"/>
                    <w:rPr>
                      <w:snapToGrid w:val="0"/>
                      <w:color w:val="000000"/>
                      <w:kern w:val="0"/>
                      <w:szCs w:val="21"/>
                    </w:rPr>
                  </w:pPr>
                </w:p>
              </w:tc>
              <w:tc>
                <w:tcPr>
                  <w:tcW w:w="683" w:type="dxa"/>
                  <w:vMerge/>
                  <w:tcBorders>
                    <w:right w:val="single" w:sz="4" w:space="0" w:color="auto"/>
                  </w:tcBorders>
                  <w:vAlign w:val="center"/>
                </w:tcPr>
                <w:p w:rsidR="00CC08DE" w:rsidRDefault="00CC08DE">
                  <w:pPr>
                    <w:contextualSpacing/>
                    <w:jc w:val="center"/>
                    <w:rPr>
                      <w:snapToGrid w:val="0"/>
                      <w:color w:val="000000"/>
                      <w:spacing w:val="-12"/>
                      <w:kern w:val="0"/>
                      <w:szCs w:val="21"/>
                    </w:rPr>
                  </w:pPr>
                </w:p>
              </w:tc>
              <w:tc>
                <w:tcPr>
                  <w:tcW w:w="846" w:type="dxa"/>
                  <w:tcBorders>
                    <w:top w:val="single" w:sz="4" w:space="0" w:color="auto"/>
                    <w:left w:val="single" w:sz="4" w:space="0" w:color="auto"/>
                    <w:bottom w:val="single" w:sz="4" w:space="0" w:color="auto"/>
                  </w:tcBorders>
                  <w:vAlign w:val="center"/>
                </w:tcPr>
                <w:p w:rsidR="00CC08DE" w:rsidRDefault="001D51BA">
                  <w:pPr>
                    <w:contextualSpacing/>
                    <w:jc w:val="center"/>
                    <w:rPr>
                      <w:color w:val="000000"/>
                      <w:szCs w:val="21"/>
                    </w:rPr>
                  </w:pPr>
                  <w:r>
                    <w:rPr>
                      <w:color w:val="000000"/>
                      <w:szCs w:val="21"/>
                    </w:rPr>
                    <w:t>出口</w:t>
                  </w:r>
                </w:p>
              </w:tc>
              <w:tc>
                <w:tcPr>
                  <w:tcW w:w="963" w:type="dxa"/>
                  <w:tcBorders>
                    <w:top w:val="single" w:sz="4" w:space="0" w:color="auto"/>
                    <w:bottom w:val="single" w:sz="4" w:space="0" w:color="auto"/>
                  </w:tcBorders>
                  <w:vAlign w:val="center"/>
                </w:tcPr>
                <w:p w:rsidR="00CC08DE" w:rsidRDefault="001D51BA">
                  <w:pPr>
                    <w:spacing w:line="300" w:lineRule="exact"/>
                    <w:jc w:val="center"/>
                    <w:rPr>
                      <w:bCs/>
                      <w:szCs w:val="21"/>
                    </w:rPr>
                  </w:pPr>
                  <w:r>
                    <w:rPr>
                      <w:bCs/>
                      <w:szCs w:val="21"/>
                    </w:rPr>
                    <w:t>10.75</w:t>
                  </w:r>
                </w:p>
              </w:tc>
              <w:tc>
                <w:tcPr>
                  <w:tcW w:w="900" w:type="dxa"/>
                  <w:tcBorders>
                    <w:top w:val="single" w:sz="4" w:space="0" w:color="auto"/>
                    <w:bottom w:val="single" w:sz="4" w:space="0" w:color="auto"/>
                  </w:tcBorders>
                  <w:vAlign w:val="center"/>
                </w:tcPr>
                <w:p w:rsidR="00CC08DE" w:rsidRDefault="001D51BA">
                  <w:pPr>
                    <w:spacing w:line="300" w:lineRule="exact"/>
                    <w:jc w:val="center"/>
                    <w:rPr>
                      <w:bCs/>
                      <w:szCs w:val="21"/>
                    </w:rPr>
                  </w:pPr>
                  <w:r>
                    <w:rPr>
                      <w:bCs/>
                      <w:szCs w:val="21"/>
                    </w:rPr>
                    <w:t>11.78</w:t>
                  </w:r>
                </w:p>
              </w:tc>
              <w:tc>
                <w:tcPr>
                  <w:tcW w:w="954" w:type="dxa"/>
                  <w:tcBorders>
                    <w:top w:val="single" w:sz="4" w:space="0" w:color="auto"/>
                    <w:left w:val="single" w:sz="4" w:space="0" w:color="auto"/>
                    <w:bottom w:val="single" w:sz="4" w:space="0" w:color="auto"/>
                  </w:tcBorders>
                  <w:vAlign w:val="center"/>
                </w:tcPr>
                <w:p w:rsidR="00CC08DE" w:rsidRDefault="001D51BA">
                  <w:pPr>
                    <w:spacing w:line="300" w:lineRule="exact"/>
                    <w:jc w:val="center"/>
                    <w:rPr>
                      <w:bCs/>
                      <w:szCs w:val="21"/>
                    </w:rPr>
                  </w:pPr>
                  <w:r>
                    <w:rPr>
                      <w:bCs/>
                      <w:szCs w:val="21"/>
                    </w:rPr>
                    <w:t>12.47</w:t>
                  </w:r>
                </w:p>
              </w:tc>
              <w:tc>
                <w:tcPr>
                  <w:tcW w:w="1009" w:type="dxa"/>
                  <w:tcBorders>
                    <w:top w:val="single" w:sz="4" w:space="0" w:color="auto"/>
                    <w:bottom w:val="single" w:sz="4" w:space="0" w:color="auto"/>
                    <w:right w:val="single" w:sz="4" w:space="0" w:color="auto"/>
                  </w:tcBorders>
                  <w:vAlign w:val="center"/>
                </w:tcPr>
                <w:p w:rsidR="00CC08DE" w:rsidRDefault="001D51BA">
                  <w:pPr>
                    <w:spacing w:line="300" w:lineRule="exact"/>
                    <w:jc w:val="center"/>
                    <w:rPr>
                      <w:bCs/>
                      <w:szCs w:val="21"/>
                    </w:rPr>
                  </w:pPr>
                  <w:r>
                    <w:rPr>
                      <w:bCs/>
                      <w:szCs w:val="21"/>
                    </w:rPr>
                    <w:t>11.37</w:t>
                  </w:r>
                </w:p>
              </w:tc>
              <w:tc>
                <w:tcPr>
                  <w:tcW w:w="1064" w:type="dxa"/>
                  <w:tcBorders>
                    <w:top w:val="single" w:sz="4" w:space="0" w:color="auto"/>
                    <w:left w:val="single" w:sz="4" w:space="0" w:color="auto"/>
                    <w:bottom w:val="single" w:sz="4" w:space="0" w:color="auto"/>
                    <w:right w:val="single" w:sz="4" w:space="0" w:color="auto"/>
                  </w:tcBorders>
                  <w:vAlign w:val="center"/>
                </w:tcPr>
                <w:p w:rsidR="00CC08DE" w:rsidRDefault="001D51BA">
                  <w:pPr>
                    <w:spacing w:line="300" w:lineRule="exact"/>
                    <w:jc w:val="center"/>
                    <w:rPr>
                      <w:bCs/>
                      <w:szCs w:val="21"/>
                    </w:rPr>
                  </w:pPr>
                  <w:r>
                    <w:rPr>
                      <w:bCs/>
                      <w:szCs w:val="21"/>
                    </w:rPr>
                    <w:t>11.5925</w:t>
                  </w:r>
                </w:p>
              </w:tc>
              <w:tc>
                <w:tcPr>
                  <w:tcW w:w="1277" w:type="dxa"/>
                  <w:vMerge/>
                  <w:tcBorders>
                    <w:left w:val="single" w:sz="4" w:space="0" w:color="auto"/>
                    <w:right w:val="single" w:sz="4" w:space="0" w:color="auto"/>
                  </w:tcBorders>
                  <w:vAlign w:val="center"/>
                </w:tcPr>
                <w:p w:rsidR="00CC08DE" w:rsidRDefault="00CC08DE">
                  <w:pPr>
                    <w:adjustRightInd w:val="0"/>
                    <w:snapToGrid w:val="0"/>
                    <w:spacing w:line="300" w:lineRule="exact"/>
                    <w:jc w:val="center"/>
                    <w:rPr>
                      <w:szCs w:val="21"/>
                    </w:rPr>
                  </w:pPr>
                </w:p>
              </w:tc>
              <w:tc>
                <w:tcPr>
                  <w:tcW w:w="728" w:type="dxa"/>
                  <w:vMerge/>
                  <w:tcBorders>
                    <w:left w:val="single" w:sz="4" w:space="0" w:color="auto"/>
                  </w:tcBorders>
                  <w:vAlign w:val="center"/>
                </w:tcPr>
                <w:p w:rsidR="00CC08DE" w:rsidRDefault="00CC08DE">
                  <w:pPr>
                    <w:jc w:val="center"/>
                    <w:rPr>
                      <w:snapToGrid w:val="0"/>
                      <w:color w:val="000000"/>
                      <w:kern w:val="0"/>
                      <w:szCs w:val="21"/>
                    </w:rPr>
                  </w:pPr>
                </w:p>
              </w:tc>
            </w:tr>
            <w:tr w:rsidR="00CC08DE">
              <w:trPr>
                <w:trHeight w:val="165"/>
                <w:jc w:val="center"/>
              </w:trPr>
              <w:tc>
                <w:tcPr>
                  <w:tcW w:w="1061" w:type="dxa"/>
                  <w:vMerge/>
                  <w:vAlign w:val="center"/>
                </w:tcPr>
                <w:p w:rsidR="00CC08DE" w:rsidRDefault="00CC08DE">
                  <w:pPr>
                    <w:spacing w:line="300" w:lineRule="exact"/>
                    <w:jc w:val="center"/>
                    <w:rPr>
                      <w:snapToGrid w:val="0"/>
                      <w:color w:val="000000"/>
                      <w:kern w:val="0"/>
                      <w:szCs w:val="21"/>
                    </w:rPr>
                  </w:pPr>
                </w:p>
              </w:tc>
              <w:tc>
                <w:tcPr>
                  <w:tcW w:w="683" w:type="dxa"/>
                  <w:vMerge/>
                  <w:tcBorders>
                    <w:right w:val="single" w:sz="4" w:space="0" w:color="auto"/>
                  </w:tcBorders>
                  <w:vAlign w:val="center"/>
                </w:tcPr>
                <w:p w:rsidR="00CC08DE" w:rsidRDefault="00CC08DE">
                  <w:pPr>
                    <w:contextualSpacing/>
                    <w:jc w:val="center"/>
                    <w:rPr>
                      <w:snapToGrid w:val="0"/>
                      <w:color w:val="000000"/>
                      <w:spacing w:val="-12"/>
                      <w:kern w:val="0"/>
                      <w:szCs w:val="21"/>
                    </w:rPr>
                  </w:pPr>
                </w:p>
              </w:tc>
              <w:tc>
                <w:tcPr>
                  <w:tcW w:w="846" w:type="dxa"/>
                  <w:tcBorders>
                    <w:top w:val="single" w:sz="4" w:space="0" w:color="auto"/>
                    <w:left w:val="single" w:sz="4" w:space="0" w:color="auto"/>
                  </w:tcBorders>
                  <w:vAlign w:val="center"/>
                </w:tcPr>
                <w:p w:rsidR="00CC08DE" w:rsidRDefault="001D51BA">
                  <w:pPr>
                    <w:contextualSpacing/>
                    <w:jc w:val="center"/>
                    <w:rPr>
                      <w:color w:val="000000"/>
                      <w:szCs w:val="21"/>
                    </w:rPr>
                  </w:pPr>
                  <w:r>
                    <w:rPr>
                      <w:snapToGrid w:val="0"/>
                      <w:color w:val="000000"/>
                      <w:spacing w:val="-12"/>
                      <w:kern w:val="0"/>
                      <w:szCs w:val="21"/>
                    </w:rPr>
                    <w:t>去除率</w:t>
                  </w:r>
                </w:p>
              </w:tc>
              <w:tc>
                <w:tcPr>
                  <w:tcW w:w="963" w:type="dxa"/>
                  <w:tcBorders>
                    <w:top w:val="single" w:sz="4" w:space="0" w:color="auto"/>
                  </w:tcBorders>
                  <w:vAlign w:val="center"/>
                </w:tcPr>
                <w:p w:rsidR="00CC08DE" w:rsidRDefault="001D51BA">
                  <w:pPr>
                    <w:spacing w:line="300" w:lineRule="exact"/>
                    <w:jc w:val="center"/>
                    <w:rPr>
                      <w:bCs/>
                      <w:szCs w:val="21"/>
                    </w:rPr>
                  </w:pPr>
                  <w:r>
                    <w:rPr>
                      <w:bCs/>
                      <w:szCs w:val="21"/>
                    </w:rPr>
                    <w:t>87.72%</w:t>
                  </w:r>
                </w:p>
              </w:tc>
              <w:tc>
                <w:tcPr>
                  <w:tcW w:w="900" w:type="dxa"/>
                  <w:tcBorders>
                    <w:top w:val="single" w:sz="4" w:space="0" w:color="auto"/>
                  </w:tcBorders>
                  <w:vAlign w:val="center"/>
                </w:tcPr>
                <w:p w:rsidR="00CC08DE" w:rsidRDefault="001D51BA">
                  <w:pPr>
                    <w:spacing w:line="300" w:lineRule="exact"/>
                    <w:jc w:val="center"/>
                    <w:rPr>
                      <w:bCs/>
                      <w:szCs w:val="21"/>
                    </w:rPr>
                  </w:pPr>
                  <w:r>
                    <w:rPr>
                      <w:bCs/>
                      <w:szCs w:val="21"/>
                    </w:rPr>
                    <w:t>87.02%</w:t>
                  </w:r>
                </w:p>
              </w:tc>
              <w:tc>
                <w:tcPr>
                  <w:tcW w:w="954" w:type="dxa"/>
                  <w:tcBorders>
                    <w:top w:val="single" w:sz="4" w:space="0" w:color="auto"/>
                    <w:left w:val="single" w:sz="4" w:space="0" w:color="auto"/>
                  </w:tcBorders>
                  <w:vAlign w:val="center"/>
                </w:tcPr>
                <w:p w:rsidR="00CC08DE" w:rsidRDefault="001D51BA">
                  <w:pPr>
                    <w:spacing w:line="300" w:lineRule="exact"/>
                    <w:jc w:val="center"/>
                    <w:rPr>
                      <w:bCs/>
                      <w:szCs w:val="21"/>
                    </w:rPr>
                  </w:pPr>
                  <w:r>
                    <w:rPr>
                      <w:bCs/>
                      <w:szCs w:val="21"/>
                    </w:rPr>
                    <w:t>86.06%</w:t>
                  </w:r>
                </w:p>
              </w:tc>
              <w:tc>
                <w:tcPr>
                  <w:tcW w:w="1009" w:type="dxa"/>
                  <w:tcBorders>
                    <w:top w:val="single" w:sz="4" w:space="0" w:color="auto"/>
                    <w:right w:val="single" w:sz="4" w:space="0" w:color="auto"/>
                  </w:tcBorders>
                  <w:vAlign w:val="center"/>
                </w:tcPr>
                <w:p w:rsidR="00CC08DE" w:rsidRDefault="001D51BA">
                  <w:pPr>
                    <w:spacing w:line="300" w:lineRule="exact"/>
                    <w:jc w:val="center"/>
                    <w:rPr>
                      <w:bCs/>
                      <w:szCs w:val="21"/>
                    </w:rPr>
                  </w:pPr>
                  <w:r>
                    <w:rPr>
                      <w:bCs/>
                      <w:szCs w:val="21"/>
                    </w:rPr>
                    <w:t>87.55%</w:t>
                  </w:r>
                </w:p>
              </w:tc>
              <w:tc>
                <w:tcPr>
                  <w:tcW w:w="1064" w:type="dxa"/>
                  <w:tcBorders>
                    <w:top w:val="single" w:sz="4" w:space="0" w:color="auto"/>
                    <w:left w:val="single" w:sz="4" w:space="0" w:color="auto"/>
                    <w:right w:val="single" w:sz="4" w:space="0" w:color="auto"/>
                  </w:tcBorders>
                  <w:vAlign w:val="center"/>
                </w:tcPr>
                <w:p w:rsidR="00CC08DE" w:rsidRDefault="001D51BA">
                  <w:pPr>
                    <w:spacing w:line="300" w:lineRule="exact"/>
                    <w:jc w:val="center"/>
                    <w:rPr>
                      <w:bCs/>
                      <w:szCs w:val="21"/>
                    </w:rPr>
                  </w:pPr>
                  <w:r>
                    <w:rPr>
                      <w:bCs/>
                      <w:szCs w:val="21"/>
                    </w:rPr>
                    <w:t>87.09%</w:t>
                  </w:r>
                </w:p>
              </w:tc>
              <w:tc>
                <w:tcPr>
                  <w:tcW w:w="1277" w:type="dxa"/>
                  <w:vMerge/>
                  <w:tcBorders>
                    <w:left w:val="single" w:sz="4" w:space="0" w:color="auto"/>
                    <w:right w:val="single" w:sz="4" w:space="0" w:color="auto"/>
                  </w:tcBorders>
                  <w:vAlign w:val="center"/>
                </w:tcPr>
                <w:p w:rsidR="00CC08DE" w:rsidRDefault="00CC08DE">
                  <w:pPr>
                    <w:adjustRightInd w:val="0"/>
                    <w:snapToGrid w:val="0"/>
                    <w:spacing w:line="300" w:lineRule="exact"/>
                    <w:jc w:val="center"/>
                    <w:rPr>
                      <w:szCs w:val="21"/>
                    </w:rPr>
                  </w:pPr>
                </w:p>
              </w:tc>
              <w:tc>
                <w:tcPr>
                  <w:tcW w:w="728" w:type="dxa"/>
                  <w:vMerge/>
                  <w:tcBorders>
                    <w:left w:val="single" w:sz="4" w:space="0" w:color="auto"/>
                  </w:tcBorders>
                  <w:vAlign w:val="center"/>
                </w:tcPr>
                <w:p w:rsidR="00CC08DE" w:rsidRDefault="00CC08DE">
                  <w:pPr>
                    <w:jc w:val="center"/>
                    <w:rPr>
                      <w:snapToGrid w:val="0"/>
                      <w:color w:val="000000"/>
                      <w:kern w:val="0"/>
                      <w:szCs w:val="21"/>
                    </w:rPr>
                  </w:pPr>
                </w:p>
              </w:tc>
            </w:tr>
            <w:tr w:rsidR="00CC08DE">
              <w:trPr>
                <w:trHeight w:val="210"/>
                <w:jc w:val="center"/>
              </w:trPr>
              <w:tc>
                <w:tcPr>
                  <w:tcW w:w="1061" w:type="dxa"/>
                  <w:vMerge/>
                  <w:vAlign w:val="center"/>
                </w:tcPr>
                <w:p w:rsidR="00CC08DE" w:rsidRDefault="00CC08DE">
                  <w:pPr>
                    <w:spacing w:line="360" w:lineRule="auto"/>
                    <w:jc w:val="center"/>
                    <w:rPr>
                      <w:snapToGrid w:val="0"/>
                      <w:color w:val="000000"/>
                      <w:kern w:val="0"/>
                      <w:szCs w:val="21"/>
                    </w:rPr>
                  </w:pPr>
                </w:p>
              </w:tc>
              <w:tc>
                <w:tcPr>
                  <w:tcW w:w="683" w:type="dxa"/>
                  <w:vMerge w:val="restart"/>
                  <w:tcBorders>
                    <w:right w:val="single" w:sz="4" w:space="0" w:color="auto"/>
                  </w:tcBorders>
                  <w:vAlign w:val="center"/>
                </w:tcPr>
                <w:p w:rsidR="00CC08DE" w:rsidRDefault="001D51BA">
                  <w:pPr>
                    <w:contextualSpacing/>
                    <w:jc w:val="center"/>
                    <w:rPr>
                      <w:snapToGrid w:val="0"/>
                      <w:color w:val="000000"/>
                      <w:spacing w:val="-12"/>
                      <w:kern w:val="0"/>
                      <w:szCs w:val="21"/>
                    </w:rPr>
                  </w:pPr>
                  <w:r>
                    <w:rPr>
                      <w:snapToGrid w:val="0"/>
                      <w:color w:val="000000"/>
                      <w:spacing w:val="-12"/>
                      <w:kern w:val="0"/>
                      <w:szCs w:val="21"/>
                    </w:rPr>
                    <w:t>悬浮物</w:t>
                  </w:r>
                </w:p>
              </w:tc>
              <w:tc>
                <w:tcPr>
                  <w:tcW w:w="846" w:type="dxa"/>
                  <w:tcBorders>
                    <w:left w:val="single" w:sz="4" w:space="0" w:color="auto"/>
                    <w:bottom w:val="single" w:sz="4" w:space="0" w:color="auto"/>
                  </w:tcBorders>
                  <w:vAlign w:val="center"/>
                </w:tcPr>
                <w:p w:rsidR="00CC08DE" w:rsidRDefault="001D51BA">
                  <w:pPr>
                    <w:contextualSpacing/>
                    <w:jc w:val="center"/>
                    <w:rPr>
                      <w:color w:val="000000"/>
                      <w:szCs w:val="21"/>
                    </w:rPr>
                  </w:pPr>
                  <w:r>
                    <w:rPr>
                      <w:color w:val="000000"/>
                      <w:szCs w:val="21"/>
                    </w:rPr>
                    <w:t>进口</w:t>
                  </w:r>
                </w:p>
              </w:tc>
              <w:tc>
                <w:tcPr>
                  <w:tcW w:w="963" w:type="dxa"/>
                  <w:tcBorders>
                    <w:bottom w:val="single" w:sz="4" w:space="0" w:color="auto"/>
                  </w:tcBorders>
                  <w:vAlign w:val="center"/>
                </w:tcPr>
                <w:p w:rsidR="00CC08DE" w:rsidRDefault="001D51BA">
                  <w:pPr>
                    <w:spacing w:line="300" w:lineRule="exact"/>
                    <w:jc w:val="center"/>
                    <w:rPr>
                      <w:bCs/>
                      <w:szCs w:val="21"/>
                    </w:rPr>
                  </w:pPr>
                  <w:r>
                    <w:rPr>
                      <w:bCs/>
                      <w:szCs w:val="21"/>
                    </w:rPr>
                    <w:t>134</w:t>
                  </w:r>
                </w:p>
              </w:tc>
              <w:tc>
                <w:tcPr>
                  <w:tcW w:w="900" w:type="dxa"/>
                  <w:tcBorders>
                    <w:bottom w:val="single" w:sz="4" w:space="0" w:color="auto"/>
                  </w:tcBorders>
                  <w:vAlign w:val="center"/>
                </w:tcPr>
                <w:p w:rsidR="00CC08DE" w:rsidRDefault="001D51BA">
                  <w:pPr>
                    <w:spacing w:line="300" w:lineRule="exact"/>
                    <w:jc w:val="center"/>
                    <w:rPr>
                      <w:bCs/>
                      <w:szCs w:val="21"/>
                    </w:rPr>
                  </w:pPr>
                  <w:r>
                    <w:rPr>
                      <w:bCs/>
                      <w:szCs w:val="21"/>
                    </w:rPr>
                    <w:t>129</w:t>
                  </w:r>
                </w:p>
              </w:tc>
              <w:tc>
                <w:tcPr>
                  <w:tcW w:w="954" w:type="dxa"/>
                  <w:tcBorders>
                    <w:left w:val="single" w:sz="4" w:space="0" w:color="auto"/>
                    <w:bottom w:val="single" w:sz="4" w:space="0" w:color="auto"/>
                  </w:tcBorders>
                  <w:vAlign w:val="center"/>
                </w:tcPr>
                <w:p w:rsidR="00CC08DE" w:rsidRDefault="001D51BA">
                  <w:pPr>
                    <w:spacing w:line="300" w:lineRule="exact"/>
                    <w:jc w:val="center"/>
                    <w:rPr>
                      <w:bCs/>
                      <w:szCs w:val="21"/>
                    </w:rPr>
                  </w:pPr>
                  <w:r>
                    <w:rPr>
                      <w:bCs/>
                      <w:szCs w:val="21"/>
                    </w:rPr>
                    <w:t>144</w:t>
                  </w:r>
                </w:p>
              </w:tc>
              <w:tc>
                <w:tcPr>
                  <w:tcW w:w="1009" w:type="dxa"/>
                  <w:tcBorders>
                    <w:bottom w:val="single" w:sz="4" w:space="0" w:color="auto"/>
                    <w:right w:val="single" w:sz="4" w:space="0" w:color="auto"/>
                  </w:tcBorders>
                  <w:vAlign w:val="center"/>
                </w:tcPr>
                <w:p w:rsidR="00CC08DE" w:rsidRDefault="001D51BA">
                  <w:pPr>
                    <w:spacing w:line="300" w:lineRule="exact"/>
                    <w:jc w:val="center"/>
                    <w:rPr>
                      <w:bCs/>
                      <w:szCs w:val="21"/>
                    </w:rPr>
                  </w:pPr>
                  <w:r>
                    <w:rPr>
                      <w:bCs/>
                      <w:szCs w:val="21"/>
                    </w:rPr>
                    <w:t>132</w:t>
                  </w:r>
                </w:p>
              </w:tc>
              <w:tc>
                <w:tcPr>
                  <w:tcW w:w="1064" w:type="dxa"/>
                  <w:tcBorders>
                    <w:left w:val="single" w:sz="4" w:space="0" w:color="auto"/>
                    <w:bottom w:val="single" w:sz="4" w:space="0" w:color="auto"/>
                    <w:right w:val="single" w:sz="4" w:space="0" w:color="auto"/>
                  </w:tcBorders>
                  <w:vAlign w:val="center"/>
                </w:tcPr>
                <w:p w:rsidR="00CC08DE" w:rsidRDefault="001D51BA">
                  <w:pPr>
                    <w:spacing w:line="300" w:lineRule="exact"/>
                    <w:jc w:val="center"/>
                    <w:rPr>
                      <w:bCs/>
                      <w:szCs w:val="21"/>
                    </w:rPr>
                  </w:pPr>
                  <w:r>
                    <w:rPr>
                      <w:bCs/>
                      <w:szCs w:val="21"/>
                    </w:rPr>
                    <w:t>134.75</w:t>
                  </w:r>
                </w:p>
              </w:tc>
              <w:tc>
                <w:tcPr>
                  <w:tcW w:w="1277" w:type="dxa"/>
                  <w:vMerge w:val="restart"/>
                  <w:tcBorders>
                    <w:left w:val="single" w:sz="4" w:space="0" w:color="auto"/>
                    <w:right w:val="single" w:sz="4" w:space="0" w:color="auto"/>
                  </w:tcBorders>
                  <w:vAlign w:val="center"/>
                </w:tcPr>
                <w:p w:rsidR="00CC08DE" w:rsidRDefault="001D51BA">
                  <w:pPr>
                    <w:adjustRightInd w:val="0"/>
                    <w:snapToGrid w:val="0"/>
                    <w:spacing w:line="300" w:lineRule="exact"/>
                    <w:jc w:val="center"/>
                    <w:rPr>
                      <w:szCs w:val="21"/>
                    </w:rPr>
                  </w:pPr>
                  <w:r>
                    <w:rPr>
                      <w:snapToGrid w:val="0"/>
                      <w:kern w:val="0"/>
                      <w:szCs w:val="21"/>
                    </w:rPr>
                    <w:t>400</w:t>
                  </w:r>
                  <w:r>
                    <w:rPr>
                      <w:snapToGrid w:val="0"/>
                      <w:kern w:val="0"/>
                      <w:szCs w:val="21"/>
                    </w:rPr>
                    <w:t>（</w:t>
                  </w:r>
                  <w:r>
                    <w:rPr>
                      <w:snapToGrid w:val="0"/>
                      <w:kern w:val="0"/>
                      <w:szCs w:val="21"/>
                    </w:rPr>
                    <w:t>mg/L</w:t>
                  </w:r>
                  <w:r>
                    <w:rPr>
                      <w:snapToGrid w:val="0"/>
                      <w:kern w:val="0"/>
                      <w:szCs w:val="21"/>
                    </w:rPr>
                    <w:t>）</w:t>
                  </w:r>
                </w:p>
              </w:tc>
              <w:tc>
                <w:tcPr>
                  <w:tcW w:w="728" w:type="dxa"/>
                  <w:vMerge w:val="restart"/>
                  <w:tcBorders>
                    <w:left w:val="single" w:sz="4" w:space="0" w:color="auto"/>
                  </w:tcBorders>
                  <w:vAlign w:val="center"/>
                </w:tcPr>
                <w:p w:rsidR="00CC08DE" w:rsidRDefault="001D51BA">
                  <w:pPr>
                    <w:jc w:val="center"/>
                    <w:rPr>
                      <w:snapToGrid w:val="0"/>
                      <w:color w:val="000000"/>
                      <w:kern w:val="0"/>
                      <w:szCs w:val="21"/>
                    </w:rPr>
                  </w:pPr>
                  <w:r>
                    <w:rPr>
                      <w:snapToGrid w:val="0"/>
                      <w:color w:val="000000"/>
                      <w:kern w:val="0"/>
                      <w:szCs w:val="21"/>
                    </w:rPr>
                    <w:t>是</w:t>
                  </w:r>
                </w:p>
              </w:tc>
            </w:tr>
            <w:tr w:rsidR="00CC08DE">
              <w:trPr>
                <w:trHeight w:val="150"/>
                <w:jc w:val="center"/>
              </w:trPr>
              <w:tc>
                <w:tcPr>
                  <w:tcW w:w="1061" w:type="dxa"/>
                  <w:vMerge/>
                  <w:vAlign w:val="center"/>
                </w:tcPr>
                <w:p w:rsidR="00CC08DE" w:rsidRDefault="00CC08DE">
                  <w:pPr>
                    <w:spacing w:line="360" w:lineRule="auto"/>
                    <w:jc w:val="center"/>
                    <w:rPr>
                      <w:snapToGrid w:val="0"/>
                      <w:color w:val="000000"/>
                      <w:kern w:val="0"/>
                      <w:szCs w:val="21"/>
                    </w:rPr>
                  </w:pPr>
                </w:p>
              </w:tc>
              <w:tc>
                <w:tcPr>
                  <w:tcW w:w="683" w:type="dxa"/>
                  <w:vMerge/>
                  <w:tcBorders>
                    <w:right w:val="single" w:sz="4" w:space="0" w:color="auto"/>
                  </w:tcBorders>
                  <w:vAlign w:val="center"/>
                </w:tcPr>
                <w:p w:rsidR="00CC08DE" w:rsidRDefault="00CC08DE">
                  <w:pPr>
                    <w:contextualSpacing/>
                    <w:jc w:val="center"/>
                    <w:rPr>
                      <w:snapToGrid w:val="0"/>
                      <w:color w:val="000000"/>
                      <w:spacing w:val="-12"/>
                      <w:kern w:val="0"/>
                      <w:szCs w:val="21"/>
                    </w:rPr>
                  </w:pPr>
                </w:p>
              </w:tc>
              <w:tc>
                <w:tcPr>
                  <w:tcW w:w="846" w:type="dxa"/>
                  <w:tcBorders>
                    <w:top w:val="single" w:sz="4" w:space="0" w:color="auto"/>
                    <w:left w:val="single" w:sz="4" w:space="0" w:color="auto"/>
                    <w:bottom w:val="single" w:sz="4" w:space="0" w:color="auto"/>
                  </w:tcBorders>
                  <w:vAlign w:val="center"/>
                </w:tcPr>
                <w:p w:rsidR="00CC08DE" w:rsidRDefault="001D51BA">
                  <w:pPr>
                    <w:contextualSpacing/>
                    <w:jc w:val="center"/>
                    <w:rPr>
                      <w:color w:val="000000"/>
                      <w:szCs w:val="21"/>
                    </w:rPr>
                  </w:pPr>
                  <w:r>
                    <w:rPr>
                      <w:color w:val="000000"/>
                      <w:szCs w:val="21"/>
                    </w:rPr>
                    <w:t>出口</w:t>
                  </w:r>
                </w:p>
              </w:tc>
              <w:tc>
                <w:tcPr>
                  <w:tcW w:w="963" w:type="dxa"/>
                  <w:tcBorders>
                    <w:top w:val="single" w:sz="4" w:space="0" w:color="auto"/>
                    <w:bottom w:val="single" w:sz="4" w:space="0" w:color="auto"/>
                  </w:tcBorders>
                  <w:vAlign w:val="center"/>
                </w:tcPr>
                <w:p w:rsidR="00CC08DE" w:rsidRDefault="001D51BA">
                  <w:pPr>
                    <w:spacing w:line="300" w:lineRule="exact"/>
                    <w:jc w:val="center"/>
                    <w:rPr>
                      <w:bCs/>
                      <w:szCs w:val="21"/>
                    </w:rPr>
                  </w:pPr>
                  <w:r>
                    <w:rPr>
                      <w:bCs/>
                      <w:szCs w:val="21"/>
                    </w:rPr>
                    <w:t>34</w:t>
                  </w:r>
                </w:p>
              </w:tc>
              <w:tc>
                <w:tcPr>
                  <w:tcW w:w="900" w:type="dxa"/>
                  <w:tcBorders>
                    <w:top w:val="single" w:sz="4" w:space="0" w:color="auto"/>
                    <w:bottom w:val="single" w:sz="4" w:space="0" w:color="auto"/>
                  </w:tcBorders>
                  <w:vAlign w:val="center"/>
                </w:tcPr>
                <w:p w:rsidR="00CC08DE" w:rsidRDefault="001D51BA">
                  <w:pPr>
                    <w:spacing w:line="300" w:lineRule="exact"/>
                    <w:jc w:val="center"/>
                    <w:rPr>
                      <w:bCs/>
                      <w:szCs w:val="21"/>
                    </w:rPr>
                  </w:pPr>
                  <w:r>
                    <w:rPr>
                      <w:bCs/>
                      <w:szCs w:val="21"/>
                    </w:rPr>
                    <w:t>29</w:t>
                  </w:r>
                </w:p>
              </w:tc>
              <w:tc>
                <w:tcPr>
                  <w:tcW w:w="954" w:type="dxa"/>
                  <w:tcBorders>
                    <w:top w:val="single" w:sz="4" w:space="0" w:color="auto"/>
                    <w:left w:val="single" w:sz="4" w:space="0" w:color="auto"/>
                    <w:bottom w:val="single" w:sz="4" w:space="0" w:color="auto"/>
                  </w:tcBorders>
                  <w:vAlign w:val="center"/>
                </w:tcPr>
                <w:p w:rsidR="00CC08DE" w:rsidRDefault="001D51BA">
                  <w:pPr>
                    <w:spacing w:line="300" w:lineRule="exact"/>
                    <w:jc w:val="center"/>
                    <w:rPr>
                      <w:bCs/>
                      <w:szCs w:val="21"/>
                    </w:rPr>
                  </w:pPr>
                  <w:r>
                    <w:rPr>
                      <w:bCs/>
                      <w:szCs w:val="21"/>
                    </w:rPr>
                    <w:t>54</w:t>
                  </w:r>
                </w:p>
              </w:tc>
              <w:tc>
                <w:tcPr>
                  <w:tcW w:w="1009" w:type="dxa"/>
                  <w:tcBorders>
                    <w:top w:val="single" w:sz="4" w:space="0" w:color="auto"/>
                    <w:bottom w:val="single" w:sz="4" w:space="0" w:color="auto"/>
                    <w:right w:val="single" w:sz="4" w:space="0" w:color="auto"/>
                  </w:tcBorders>
                  <w:vAlign w:val="center"/>
                </w:tcPr>
                <w:p w:rsidR="00CC08DE" w:rsidRDefault="001D51BA">
                  <w:pPr>
                    <w:spacing w:line="300" w:lineRule="exact"/>
                    <w:jc w:val="center"/>
                    <w:rPr>
                      <w:bCs/>
                      <w:szCs w:val="21"/>
                    </w:rPr>
                  </w:pPr>
                  <w:r>
                    <w:rPr>
                      <w:bCs/>
                      <w:szCs w:val="21"/>
                    </w:rPr>
                    <w:t>22</w:t>
                  </w:r>
                </w:p>
              </w:tc>
              <w:tc>
                <w:tcPr>
                  <w:tcW w:w="1064" w:type="dxa"/>
                  <w:tcBorders>
                    <w:top w:val="single" w:sz="4" w:space="0" w:color="auto"/>
                    <w:left w:val="single" w:sz="4" w:space="0" w:color="auto"/>
                    <w:bottom w:val="single" w:sz="4" w:space="0" w:color="auto"/>
                    <w:right w:val="single" w:sz="4" w:space="0" w:color="auto"/>
                  </w:tcBorders>
                  <w:vAlign w:val="center"/>
                </w:tcPr>
                <w:p w:rsidR="00CC08DE" w:rsidRDefault="001D51BA">
                  <w:pPr>
                    <w:spacing w:line="300" w:lineRule="exact"/>
                    <w:jc w:val="center"/>
                    <w:rPr>
                      <w:bCs/>
                      <w:szCs w:val="21"/>
                    </w:rPr>
                  </w:pPr>
                  <w:r>
                    <w:rPr>
                      <w:bCs/>
                      <w:szCs w:val="21"/>
                    </w:rPr>
                    <w:t>34.75</w:t>
                  </w:r>
                </w:p>
              </w:tc>
              <w:tc>
                <w:tcPr>
                  <w:tcW w:w="1277" w:type="dxa"/>
                  <w:vMerge/>
                  <w:tcBorders>
                    <w:left w:val="single" w:sz="4" w:space="0" w:color="auto"/>
                    <w:right w:val="single" w:sz="4" w:space="0" w:color="auto"/>
                  </w:tcBorders>
                  <w:vAlign w:val="center"/>
                </w:tcPr>
                <w:p w:rsidR="00CC08DE" w:rsidRDefault="00CC08DE">
                  <w:pPr>
                    <w:adjustRightInd w:val="0"/>
                    <w:snapToGrid w:val="0"/>
                    <w:spacing w:line="300" w:lineRule="exact"/>
                    <w:jc w:val="center"/>
                    <w:rPr>
                      <w:snapToGrid w:val="0"/>
                      <w:kern w:val="0"/>
                      <w:szCs w:val="21"/>
                    </w:rPr>
                  </w:pPr>
                </w:p>
              </w:tc>
              <w:tc>
                <w:tcPr>
                  <w:tcW w:w="728" w:type="dxa"/>
                  <w:vMerge/>
                  <w:tcBorders>
                    <w:left w:val="single" w:sz="4" w:space="0" w:color="auto"/>
                  </w:tcBorders>
                  <w:vAlign w:val="center"/>
                </w:tcPr>
                <w:p w:rsidR="00CC08DE" w:rsidRDefault="00CC08DE">
                  <w:pPr>
                    <w:jc w:val="center"/>
                    <w:rPr>
                      <w:snapToGrid w:val="0"/>
                      <w:color w:val="000000"/>
                      <w:kern w:val="0"/>
                      <w:szCs w:val="21"/>
                    </w:rPr>
                  </w:pPr>
                </w:p>
              </w:tc>
            </w:tr>
            <w:tr w:rsidR="00CC08DE">
              <w:trPr>
                <w:trHeight w:val="165"/>
                <w:jc w:val="center"/>
              </w:trPr>
              <w:tc>
                <w:tcPr>
                  <w:tcW w:w="1061" w:type="dxa"/>
                  <w:vMerge/>
                  <w:vAlign w:val="center"/>
                </w:tcPr>
                <w:p w:rsidR="00CC08DE" w:rsidRDefault="00CC08DE">
                  <w:pPr>
                    <w:spacing w:line="360" w:lineRule="auto"/>
                    <w:jc w:val="center"/>
                    <w:rPr>
                      <w:snapToGrid w:val="0"/>
                      <w:color w:val="000000"/>
                      <w:kern w:val="0"/>
                      <w:szCs w:val="21"/>
                    </w:rPr>
                  </w:pPr>
                </w:p>
              </w:tc>
              <w:tc>
                <w:tcPr>
                  <w:tcW w:w="683" w:type="dxa"/>
                  <w:vMerge/>
                  <w:tcBorders>
                    <w:right w:val="single" w:sz="4" w:space="0" w:color="auto"/>
                  </w:tcBorders>
                  <w:vAlign w:val="center"/>
                </w:tcPr>
                <w:p w:rsidR="00CC08DE" w:rsidRDefault="00CC08DE">
                  <w:pPr>
                    <w:contextualSpacing/>
                    <w:jc w:val="center"/>
                    <w:rPr>
                      <w:snapToGrid w:val="0"/>
                      <w:color w:val="000000"/>
                      <w:spacing w:val="-12"/>
                      <w:kern w:val="0"/>
                      <w:szCs w:val="21"/>
                    </w:rPr>
                  </w:pPr>
                </w:p>
              </w:tc>
              <w:tc>
                <w:tcPr>
                  <w:tcW w:w="846" w:type="dxa"/>
                  <w:tcBorders>
                    <w:top w:val="single" w:sz="4" w:space="0" w:color="auto"/>
                    <w:left w:val="single" w:sz="4" w:space="0" w:color="auto"/>
                  </w:tcBorders>
                  <w:vAlign w:val="center"/>
                </w:tcPr>
                <w:p w:rsidR="00CC08DE" w:rsidRDefault="001D51BA">
                  <w:pPr>
                    <w:contextualSpacing/>
                    <w:jc w:val="center"/>
                    <w:rPr>
                      <w:color w:val="000000"/>
                      <w:szCs w:val="21"/>
                    </w:rPr>
                  </w:pPr>
                  <w:r>
                    <w:rPr>
                      <w:snapToGrid w:val="0"/>
                      <w:color w:val="000000"/>
                      <w:spacing w:val="-12"/>
                      <w:kern w:val="0"/>
                      <w:szCs w:val="21"/>
                    </w:rPr>
                    <w:t>去除率</w:t>
                  </w:r>
                </w:p>
              </w:tc>
              <w:tc>
                <w:tcPr>
                  <w:tcW w:w="963" w:type="dxa"/>
                  <w:tcBorders>
                    <w:top w:val="single" w:sz="4" w:space="0" w:color="auto"/>
                  </w:tcBorders>
                  <w:vAlign w:val="center"/>
                </w:tcPr>
                <w:p w:rsidR="00CC08DE" w:rsidRDefault="001D51BA">
                  <w:pPr>
                    <w:spacing w:line="300" w:lineRule="exact"/>
                    <w:jc w:val="center"/>
                    <w:rPr>
                      <w:bCs/>
                      <w:szCs w:val="21"/>
                    </w:rPr>
                  </w:pPr>
                  <w:r>
                    <w:rPr>
                      <w:bCs/>
                      <w:szCs w:val="21"/>
                    </w:rPr>
                    <w:t>74.63%</w:t>
                  </w:r>
                </w:p>
              </w:tc>
              <w:tc>
                <w:tcPr>
                  <w:tcW w:w="900" w:type="dxa"/>
                  <w:tcBorders>
                    <w:top w:val="single" w:sz="4" w:space="0" w:color="auto"/>
                  </w:tcBorders>
                  <w:vAlign w:val="center"/>
                </w:tcPr>
                <w:p w:rsidR="00CC08DE" w:rsidRDefault="001D51BA">
                  <w:pPr>
                    <w:spacing w:line="300" w:lineRule="exact"/>
                    <w:jc w:val="center"/>
                    <w:rPr>
                      <w:bCs/>
                      <w:szCs w:val="21"/>
                    </w:rPr>
                  </w:pPr>
                  <w:r>
                    <w:rPr>
                      <w:bCs/>
                      <w:szCs w:val="21"/>
                    </w:rPr>
                    <w:t>77.52%</w:t>
                  </w:r>
                </w:p>
              </w:tc>
              <w:tc>
                <w:tcPr>
                  <w:tcW w:w="954" w:type="dxa"/>
                  <w:tcBorders>
                    <w:top w:val="single" w:sz="4" w:space="0" w:color="auto"/>
                    <w:left w:val="single" w:sz="4" w:space="0" w:color="auto"/>
                  </w:tcBorders>
                  <w:vAlign w:val="center"/>
                </w:tcPr>
                <w:p w:rsidR="00CC08DE" w:rsidRDefault="001D51BA">
                  <w:pPr>
                    <w:spacing w:line="300" w:lineRule="exact"/>
                    <w:jc w:val="center"/>
                    <w:rPr>
                      <w:bCs/>
                      <w:szCs w:val="21"/>
                    </w:rPr>
                  </w:pPr>
                  <w:r>
                    <w:rPr>
                      <w:bCs/>
                      <w:szCs w:val="21"/>
                    </w:rPr>
                    <w:t>62.50%</w:t>
                  </w:r>
                </w:p>
              </w:tc>
              <w:tc>
                <w:tcPr>
                  <w:tcW w:w="1009" w:type="dxa"/>
                  <w:tcBorders>
                    <w:top w:val="single" w:sz="4" w:space="0" w:color="auto"/>
                    <w:right w:val="single" w:sz="4" w:space="0" w:color="auto"/>
                  </w:tcBorders>
                  <w:vAlign w:val="center"/>
                </w:tcPr>
                <w:p w:rsidR="00CC08DE" w:rsidRDefault="001D51BA">
                  <w:pPr>
                    <w:spacing w:line="300" w:lineRule="exact"/>
                    <w:jc w:val="center"/>
                    <w:rPr>
                      <w:bCs/>
                      <w:szCs w:val="21"/>
                    </w:rPr>
                  </w:pPr>
                  <w:r>
                    <w:rPr>
                      <w:bCs/>
                      <w:szCs w:val="21"/>
                    </w:rPr>
                    <w:t>83.33%</w:t>
                  </w:r>
                </w:p>
              </w:tc>
              <w:tc>
                <w:tcPr>
                  <w:tcW w:w="1064" w:type="dxa"/>
                  <w:tcBorders>
                    <w:top w:val="single" w:sz="4" w:space="0" w:color="auto"/>
                    <w:left w:val="single" w:sz="4" w:space="0" w:color="auto"/>
                    <w:right w:val="single" w:sz="4" w:space="0" w:color="auto"/>
                  </w:tcBorders>
                  <w:vAlign w:val="center"/>
                </w:tcPr>
                <w:p w:rsidR="00CC08DE" w:rsidRDefault="001D51BA">
                  <w:pPr>
                    <w:spacing w:line="300" w:lineRule="exact"/>
                    <w:jc w:val="center"/>
                    <w:rPr>
                      <w:bCs/>
                      <w:szCs w:val="21"/>
                    </w:rPr>
                  </w:pPr>
                  <w:r>
                    <w:rPr>
                      <w:bCs/>
                      <w:szCs w:val="21"/>
                    </w:rPr>
                    <w:t>74.21%</w:t>
                  </w:r>
                </w:p>
              </w:tc>
              <w:tc>
                <w:tcPr>
                  <w:tcW w:w="1277" w:type="dxa"/>
                  <w:vMerge/>
                  <w:tcBorders>
                    <w:left w:val="single" w:sz="4" w:space="0" w:color="auto"/>
                    <w:right w:val="single" w:sz="4" w:space="0" w:color="auto"/>
                  </w:tcBorders>
                  <w:vAlign w:val="center"/>
                </w:tcPr>
                <w:p w:rsidR="00CC08DE" w:rsidRDefault="00CC08DE">
                  <w:pPr>
                    <w:adjustRightInd w:val="0"/>
                    <w:snapToGrid w:val="0"/>
                    <w:spacing w:line="300" w:lineRule="exact"/>
                    <w:jc w:val="center"/>
                    <w:rPr>
                      <w:snapToGrid w:val="0"/>
                      <w:kern w:val="0"/>
                      <w:szCs w:val="21"/>
                    </w:rPr>
                  </w:pPr>
                </w:p>
              </w:tc>
              <w:tc>
                <w:tcPr>
                  <w:tcW w:w="728" w:type="dxa"/>
                  <w:vMerge/>
                  <w:tcBorders>
                    <w:left w:val="single" w:sz="4" w:space="0" w:color="auto"/>
                  </w:tcBorders>
                  <w:vAlign w:val="center"/>
                </w:tcPr>
                <w:p w:rsidR="00CC08DE" w:rsidRDefault="00CC08DE">
                  <w:pPr>
                    <w:jc w:val="center"/>
                    <w:rPr>
                      <w:snapToGrid w:val="0"/>
                      <w:color w:val="000000"/>
                      <w:kern w:val="0"/>
                      <w:szCs w:val="21"/>
                    </w:rPr>
                  </w:pPr>
                </w:p>
              </w:tc>
            </w:tr>
            <w:tr w:rsidR="00CC08DE">
              <w:trPr>
                <w:trHeight w:val="315"/>
                <w:jc w:val="center"/>
              </w:trPr>
              <w:tc>
                <w:tcPr>
                  <w:tcW w:w="1061" w:type="dxa"/>
                  <w:vMerge/>
                  <w:vAlign w:val="center"/>
                </w:tcPr>
                <w:p w:rsidR="00CC08DE" w:rsidRDefault="00CC08DE">
                  <w:pPr>
                    <w:spacing w:line="360" w:lineRule="auto"/>
                    <w:jc w:val="center"/>
                    <w:rPr>
                      <w:snapToGrid w:val="0"/>
                      <w:color w:val="000000"/>
                      <w:kern w:val="0"/>
                      <w:szCs w:val="21"/>
                    </w:rPr>
                  </w:pPr>
                </w:p>
              </w:tc>
              <w:tc>
                <w:tcPr>
                  <w:tcW w:w="683" w:type="dxa"/>
                  <w:vMerge w:val="restart"/>
                  <w:tcBorders>
                    <w:right w:val="single" w:sz="4" w:space="0" w:color="auto"/>
                  </w:tcBorders>
                  <w:vAlign w:val="center"/>
                </w:tcPr>
                <w:p w:rsidR="00CC08DE" w:rsidRDefault="001D51BA">
                  <w:pPr>
                    <w:contextualSpacing/>
                    <w:jc w:val="center"/>
                    <w:rPr>
                      <w:snapToGrid w:val="0"/>
                      <w:color w:val="000000"/>
                      <w:spacing w:val="-12"/>
                      <w:kern w:val="0"/>
                      <w:szCs w:val="21"/>
                    </w:rPr>
                  </w:pPr>
                  <w:r>
                    <w:rPr>
                      <w:snapToGrid w:val="0"/>
                      <w:color w:val="000000"/>
                      <w:spacing w:val="-12"/>
                      <w:kern w:val="0"/>
                      <w:szCs w:val="21"/>
                    </w:rPr>
                    <w:t>动植物油类</w:t>
                  </w:r>
                </w:p>
              </w:tc>
              <w:tc>
                <w:tcPr>
                  <w:tcW w:w="846" w:type="dxa"/>
                  <w:tcBorders>
                    <w:left w:val="single" w:sz="4" w:space="0" w:color="auto"/>
                    <w:bottom w:val="single" w:sz="4" w:space="0" w:color="auto"/>
                  </w:tcBorders>
                  <w:vAlign w:val="center"/>
                </w:tcPr>
                <w:p w:rsidR="00CC08DE" w:rsidRDefault="001D51BA">
                  <w:pPr>
                    <w:contextualSpacing/>
                    <w:jc w:val="center"/>
                    <w:rPr>
                      <w:color w:val="000000"/>
                      <w:szCs w:val="21"/>
                    </w:rPr>
                  </w:pPr>
                  <w:r>
                    <w:rPr>
                      <w:color w:val="000000"/>
                      <w:szCs w:val="21"/>
                    </w:rPr>
                    <w:t>进口</w:t>
                  </w:r>
                </w:p>
              </w:tc>
              <w:tc>
                <w:tcPr>
                  <w:tcW w:w="963" w:type="dxa"/>
                  <w:tcBorders>
                    <w:bottom w:val="single" w:sz="4" w:space="0" w:color="auto"/>
                  </w:tcBorders>
                  <w:vAlign w:val="center"/>
                </w:tcPr>
                <w:p w:rsidR="00CC08DE" w:rsidRDefault="001D51BA">
                  <w:pPr>
                    <w:spacing w:line="300" w:lineRule="exact"/>
                    <w:jc w:val="center"/>
                    <w:rPr>
                      <w:bCs/>
                      <w:szCs w:val="21"/>
                    </w:rPr>
                  </w:pPr>
                  <w:r>
                    <w:rPr>
                      <w:bCs/>
                      <w:szCs w:val="21"/>
                    </w:rPr>
                    <w:t>14.9</w:t>
                  </w:r>
                </w:p>
              </w:tc>
              <w:tc>
                <w:tcPr>
                  <w:tcW w:w="900" w:type="dxa"/>
                  <w:tcBorders>
                    <w:bottom w:val="single" w:sz="4" w:space="0" w:color="auto"/>
                  </w:tcBorders>
                  <w:vAlign w:val="center"/>
                </w:tcPr>
                <w:p w:rsidR="00CC08DE" w:rsidRDefault="001D51BA">
                  <w:pPr>
                    <w:spacing w:line="300" w:lineRule="exact"/>
                    <w:jc w:val="center"/>
                    <w:rPr>
                      <w:bCs/>
                      <w:szCs w:val="21"/>
                    </w:rPr>
                  </w:pPr>
                  <w:r>
                    <w:rPr>
                      <w:bCs/>
                      <w:szCs w:val="21"/>
                    </w:rPr>
                    <w:t>13.7</w:t>
                  </w:r>
                </w:p>
              </w:tc>
              <w:tc>
                <w:tcPr>
                  <w:tcW w:w="954" w:type="dxa"/>
                  <w:tcBorders>
                    <w:left w:val="single" w:sz="4" w:space="0" w:color="auto"/>
                    <w:bottom w:val="single" w:sz="4" w:space="0" w:color="auto"/>
                  </w:tcBorders>
                  <w:vAlign w:val="center"/>
                </w:tcPr>
                <w:p w:rsidR="00CC08DE" w:rsidRDefault="001D51BA">
                  <w:pPr>
                    <w:spacing w:line="300" w:lineRule="exact"/>
                    <w:jc w:val="center"/>
                    <w:rPr>
                      <w:bCs/>
                      <w:szCs w:val="21"/>
                    </w:rPr>
                  </w:pPr>
                  <w:r>
                    <w:rPr>
                      <w:bCs/>
                      <w:szCs w:val="21"/>
                    </w:rPr>
                    <w:t>16.8</w:t>
                  </w:r>
                </w:p>
              </w:tc>
              <w:tc>
                <w:tcPr>
                  <w:tcW w:w="1009" w:type="dxa"/>
                  <w:tcBorders>
                    <w:bottom w:val="single" w:sz="4" w:space="0" w:color="auto"/>
                    <w:right w:val="single" w:sz="4" w:space="0" w:color="auto"/>
                  </w:tcBorders>
                  <w:vAlign w:val="center"/>
                </w:tcPr>
                <w:p w:rsidR="00CC08DE" w:rsidRDefault="001D51BA">
                  <w:pPr>
                    <w:spacing w:line="300" w:lineRule="exact"/>
                    <w:jc w:val="center"/>
                    <w:rPr>
                      <w:bCs/>
                      <w:szCs w:val="21"/>
                    </w:rPr>
                  </w:pPr>
                  <w:r>
                    <w:rPr>
                      <w:bCs/>
                      <w:szCs w:val="21"/>
                    </w:rPr>
                    <w:t>12.9</w:t>
                  </w:r>
                </w:p>
              </w:tc>
              <w:tc>
                <w:tcPr>
                  <w:tcW w:w="1064" w:type="dxa"/>
                  <w:tcBorders>
                    <w:left w:val="single" w:sz="4" w:space="0" w:color="auto"/>
                    <w:bottom w:val="single" w:sz="4" w:space="0" w:color="auto"/>
                    <w:right w:val="single" w:sz="4" w:space="0" w:color="auto"/>
                  </w:tcBorders>
                  <w:vAlign w:val="center"/>
                </w:tcPr>
                <w:p w:rsidR="00CC08DE" w:rsidRDefault="001D51BA">
                  <w:pPr>
                    <w:spacing w:line="300" w:lineRule="exact"/>
                    <w:jc w:val="center"/>
                    <w:rPr>
                      <w:bCs/>
                      <w:szCs w:val="21"/>
                    </w:rPr>
                  </w:pPr>
                  <w:r>
                    <w:rPr>
                      <w:bCs/>
                      <w:szCs w:val="21"/>
                    </w:rPr>
                    <w:t>14.575</w:t>
                  </w:r>
                </w:p>
              </w:tc>
              <w:tc>
                <w:tcPr>
                  <w:tcW w:w="1277" w:type="dxa"/>
                  <w:vMerge w:val="restart"/>
                  <w:tcBorders>
                    <w:left w:val="single" w:sz="4" w:space="0" w:color="auto"/>
                    <w:right w:val="single" w:sz="4" w:space="0" w:color="auto"/>
                  </w:tcBorders>
                  <w:vAlign w:val="center"/>
                </w:tcPr>
                <w:p w:rsidR="00CC08DE" w:rsidRDefault="001D51BA">
                  <w:pPr>
                    <w:adjustRightInd w:val="0"/>
                    <w:snapToGrid w:val="0"/>
                    <w:spacing w:line="300" w:lineRule="exact"/>
                    <w:jc w:val="center"/>
                    <w:rPr>
                      <w:szCs w:val="21"/>
                    </w:rPr>
                  </w:pPr>
                  <w:r>
                    <w:rPr>
                      <w:snapToGrid w:val="0"/>
                      <w:kern w:val="0"/>
                      <w:szCs w:val="21"/>
                    </w:rPr>
                    <w:t>60</w:t>
                  </w:r>
                  <w:r>
                    <w:rPr>
                      <w:snapToGrid w:val="0"/>
                      <w:kern w:val="0"/>
                      <w:szCs w:val="21"/>
                    </w:rPr>
                    <w:t>（</w:t>
                  </w:r>
                  <w:r>
                    <w:rPr>
                      <w:snapToGrid w:val="0"/>
                      <w:kern w:val="0"/>
                      <w:szCs w:val="21"/>
                    </w:rPr>
                    <w:t>mg/L</w:t>
                  </w:r>
                  <w:r>
                    <w:rPr>
                      <w:snapToGrid w:val="0"/>
                      <w:kern w:val="0"/>
                      <w:szCs w:val="21"/>
                    </w:rPr>
                    <w:t>）</w:t>
                  </w:r>
                </w:p>
              </w:tc>
              <w:tc>
                <w:tcPr>
                  <w:tcW w:w="728" w:type="dxa"/>
                  <w:vMerge w:val="restart"/>
                  <w:tcBorders>
                    <w:left w:val="single" w:sz="4" w:space="0" w:color="auto"/>
                  </w:tcBorders>
                  <w:vAlign w:val="center"/>
                </w:tcPr>
                <w:p w:rsidR="00CC08DE" w:rsidRDefault="001D51BA">
                  <w:pPr>
                    <w:jc w:val="center"/>
                    <w:rPr>
                      <w:snapToGrid w:val="0"/>
                      <w:color w:val="000000"/>
                      <w:kern w:val="0"/>
                      <w:szCs w:val="21"/>
                    </w:rPr>
                  </w:pPr>
                  <w:r>
                    <w:rPr>
                      <w:snapToGrid w:val="0"/>
                      <w:color w:val="000000"/>
                      <w:kern w:val="0"/>
                      <w:szCs w:val="21"/>
                    </w:rPr>
                    <w:t>是</w:t>
                  </w:r>
                </w:p>
              </w:tc>
            </w:tr>
            <w:tr w:rsidR="00CC08DE">
              <w:trPr>
                <w:trHeight w:val="180"/>
                <w:jc w:val="center"/>
              </w:trPr>
              <w:tc>
                <w:tcPr>
                  <w:tcW w:w="1061" w:type="dxa"/>
                  <w:vMerge/>
                  <w:vAlign w:val="center"/>
                </w:tcPr>
                <w:p w:rsidR="00CC08DE" w:rsidRDefault="00CC08DE">
                  <w:pPr>
                    <w:spacing w:line="360" w:lineRule="auto"/>
                    <w:jc w:val="center"/>
                    <w:rPr>
                      <w:snapToGrid w:val="0"/>
                      <w:color w:val="000000"/>
                      <w:kern w:val="0"/>
                      <w:szCs w:val="21"/>
                    </w:rPr>
                  </w:pPr>
                </w:p>
              </w:tc>
              <w:tc>
                <w:tcPr>
                  <w:tcW w:w="683" w:type="dxa"/>
                  <w:vMerge/>
                  <w:tcBorders>
                    <w:right w:val="single" w:sz="4" w:space="0" w:color="auto"/>
                  </w:tcBorders>
                  <w:vAlign w:val="center"/>
                </w:tcPr>
                <w:p w:rsidR="00CC08DE" w:rsidRDefault="00CC08DE">
                  <w:pPr>
                    <w:contextualSpacing/>
                    <w:jc w:val="center"/>
                    <w:rPr>
                      <w:snapToGrid w:val="0"/>
                      <w:color w:val="000000"/>
                      <w:spacing w:val="-12"/>
                      <w:kern w:val="0"/>
                      <w:szCs w:val="21"/>
                    </w:rPr>
                  </w:pPr>
                </w:p>
              </w:tc>
              <w:tc>
                <w:tcPr>
                  <w:tcW w:w="846" w:type="dxa"/>
                  <w:tcBorders>
                    <w:top w:val="single" w:sz="4" w:space="0" w:color="auto"/>
                    <w:left w:val="single" w:sz="4" w:space="0" w:color="auto"/>
                    <w:bottom w:val="single" w:sz="4" w:space="0" w:color="auto"/>
                  </w:tcBorders>
                  <w:vAlign w:val="center"/>
                </w:tcPr>
                <w:p w:rsidR="00CC08DE" w:rsidRDefault="001D51BA">
                  <w:pPr>
                    <w:contextualSpacing/>
                    <w:jc w:val="center"/>
                    <w:rPr>
                      <w:color w:val="000000"/>
                      <w:szCs w:val="21"/>
                    </w:rPr>
                  </w:pPr>
                  <w:r>
                    <w:rPr>
                      <w:color w:val="000000"/>
                      <w:szCs w:val="21"/>
                    </w:rPr>
                    <w:t>出口</w:t>
                  </w:r>
                </w:p>
              </w:tc>
              <w:tc>
                <w:tcPr>
                  <w:tcW w:w="963" w:type="dxa"/>
                  <w:tcBorders>
                    <w:top w:val="single" w:sz="4" w:space="0" w:color="auto"/>
                    <w:bottom w:val="single" w:sz="4" w:space="0" w:color="auto"/>
                  </w:tcBorders>
                  <w:vAlign w:val="center"/>
                </w:tcPr>
                <w:p w:rsidR="00CC08DE" w:rsidRDefault="001D51BA">
                  <w:pPr>
                    <w:spacing w:line="300" w:lineRule="exact"/>
                    <w:jc w:val="center"/>
                    <w:rPr>
                      <w:bCs/>
                      <w:szCs w:val="21"/>
                    </w:rPr>
                  </w:pPr>
                  <w:r>
                    <w:rPr>
                      <w:bCs/>
                      <w:szCs w:val="21"/>
                    </w:rPr>
                    <w:t>0.86</w:t>
                  </w:r>
                </w:p>
              </w:tc>
              <w:tc>
                <w:tcPr>
                  <w:tcW w:w="900" w:type="dxa"/>
                  <w:tcBorders>
                    <w:top w:val="single" w:sz="4" w:space="0" w:color="auto"/>
                    <w:bottom w:val="single" w:sz="4" w:space="0" w:color="auto"/>
                  </w:tcBorders>
                  <w:vAlign w:val="center"/>
                </w:tcPr>
                <w:p w:rsidR="00CC08DE" w:rsidRDefault="001D51BA">
                  <w:pPr>
                    <w:spacing w:line="300" w:lineRule="exact"/>
                    <w:jc w:val="center"/>
                    <w:rPr>
                      <w:bCs/>
                      <w:szCs w:val="21"/>
                    </w:rPr>
                  </w:pPr>
                  <w:r>
                    <w:rPr>
                      <w:bCs/>
                      <w:szCs w:val="21"/>
                    </w:rPr>
                    <w:t>0.73</w:t>
                  </w:r>
                </w:p>
              </w:tc>
              <w:tc>
                <w:tcPr>
                  <w:tcW w:w="954" w:type="dxa"/>
                  <w:tcBorders>
                    <w:top w:val="single" w:sz="4" w:space="0" w:color="auto"/>
                    <w:left w:val="single" w:sz="4" w:space="0" w:color="auto"/>
                    <w:bottom w:val="single" w:sz="4" w:space="0" w:color="auto"/>
                  </w:tcBorders>
                  <w:vAlign w:val="center"/>
                </w:tcPr>
                <w:p w:rsidR="00CC08DE" w:rsidRDefault="001D51BA">
                  <w:pPr>
                    <w:spacing w:line="300" w:lineRule="exact"/>
                    <w:jc w:val="center"/>
                    <w:rPr>
                      <w:bCs/>
                      <w:szCs w:val="21"/>
                    </w:rPr>
                  </w:pPr>
                  <w:r>
                    <w:rPr>
                      <w:bCs/>
                      <w:szCs w:val="21"/>
                    </w:rPr>
                    <w:t>0.64</w:t>
                  </w:r>
                </w:p>
              </w:tc>
              <w:tc>
                <w:tcPr>
                  <w:tcW w:w="1009" w:type="dxa"/>
                  <w:tcBorders>
                    <w:top w:val="single" w:sz="4" w:space="0" w:color="auto"/>
                    <w:bottom w:val="single" w:sz="4" w:space="0" w:color="auto"/>
                    <w:right w:val="single" w:sz="4" w:space="0" w:color="auto"/>
                  </w:tcBorders>
                  <w:vAlign w:val="center"/>
                </w:tcPr>
                <w:p w:rsidR="00CC08DE" w:rsidRDefault="001D51BA">
                  <w:pPr>
                    <w:spacing w:line="300" w:lineRule="exact"/>
                    <w:jc w:val="center"/>
                    <w:rPr>
                      <w:bCs/>
                      <w:szCs w:val="21"/>
                    </w:rPr>
                  </w:pPr>
                  <w:r>
                    <w:rPr>
                      <w:bCs/>
                      <w:szCs w:val="21"/>
                    </w:rPr>
                    <w:t>0.77</w:t>
                  </w:r>
                </w:p>
              </w:tc>
              <w:tc>
                <w:tcPr>
                  <w:tcW w:w="1064" w:type="dxa"/>
                  <w:tcBorders>
                    <w:top w:val="single" w:sz="4" w:space="0" w:color="auto"/>
                    <w:left w:val="single" w:sz="4" w:space="0" w:color="auto"/>
                    <w:bottom w:val="single" w:sz="4" w:space="0" w:color="auto"/>
                    <w:right w:val="single" w:sz="4" w:space="0" w:color="auto"/>
                  </w:tcBorders>
                  <w:vAlign w:val="center"/>
                </w:tcPr>
                <w:p w:rsidR="00CC08DE" w:rsidRDefault="001D51BA">
                  <w:pPr>
                    <w:spacing w:line="300" w:lineRule="exact"/>
                    <w:jc w:val="center"/>
                    <w:rPr>
                      <w:bCs/>
                      <w:szCs w:val="21"/>
                    </w:rPr>
                  </w:pPr>
                  <w:r>
                    <w:rPr>
                      <w:bCs/>
                      <w:szCs w:val="21"/>
                    </w:rPr>
                    <w:t>0.75</w:t>
                  </w:r>
                </w:p>
              </w:tc>
              <w:tc>
                <w:tcPr>
                  <w:tcW w:w="1277" w:type="dxa"/>
                  <w:vMerge/>
                  <w:tcBorders>
                    <w:left w:val="single" w:sz="4" w:space="0" w:color="auto"/>
                    <w:right w:val="single" w:sz="4" w:space="0" w:color="auto"/>
                  </w:tcBorders>
                  <w:vAlign w:val="center"/>
                </w:tcPr>
                <w:p w:rsidR="00CC08DE" w:rsidRDefault="00CC08DE">
                  <w:pPr>
                    <w:adjustRightInd w:val="0"/>
                    <w:snapToGrid w:val="0"/>
                    <w:spacing w:line="300" w:lineRule="exact"/>
                    <w:jc w:val="center"/>
                    <w:rPr>
                      <w:szCs w:val="21"/>
                    </w:rPr>
                  </w:pPr>
                </w:p>
              </w:tc>
              <w:tc>
                <w:tcPr>
                  <w:tcW w:w="728" w:type="dxa"/>
                  <w:vMerge/>
                  <w:tcBorders>
                    <w:left w:val="single" w:sz="4" w:space="0" w:color="auto"/>
                  </w:tcBorders>
                  <w:vAlign w:val="center"/>
                </w:tcPr>
                <w:p w:rsidR="00CC08DE" w:rsidRDefault="00CC08DE">
                  <w:pPr>
                    <w:jc w:val="center"/>
                    <w:rPr>
                      <w:snapToGrid w:val="0"/>
                      <w:color w:val="000000"/>
                      <w:kern w:val="0"/>
                      <w:szCs w:val="21"/>
                    </w:rPr>
                  </w:pPr>
                </w:p>
              </w:tc>
            </w:tr>
            <w:tr w:rsidR="00CC08DE">
              <w:trPr>
                <w:trHeight w:val="300"/>
                <w:jc w:val="center"/>
              </w:trPr>
              <w:tc>
                <w:tcPr>
                  <w:tcW w:w="1061" w:type="dxa"/>
                  <w:vMerge/>
                  <w:vAlign w:val="center"/>
                </w:tcPr>
                <w:p w:rsidR="00CC08DE" w:rsidRDefault="00CC08DE">
                  <w:pPr>
                    <w:spacing w:line="360" w:lineRule="auto"/>
                    <w:jc w:val="center"/>
                    <w:rPr>
                      <w:snapToGrid w:val="0"/>
                      <w:color w:val="000000"/>
                      <w:kern w:val="0"/>
                      <w:szCs w:val="21"/>
                    </w:rPr>
                  </w:pPr>
                </w:p>
              </w:tc>
              <w:tc>
                <w:tcPr>
                  <w:tcW w:w="683" w:type="dxa"/>
                  <w:vMerge/>
                  <w:tcBorders>
                    <w:right w:val="single" w:sz="4" w:space="0" w:color="auto"/>
                  </w:tcBorders>
                  <w:vAlign w:val="center"/>
                </w:tcPr>
                <w:p w:rsidR="00CC08DE" w:rsidRDefault="00CC08DE">
                  <w:pPr>
                    <w:contextualSpacing/>
                    <w:jc w:val="center"/>
                    <w:rPr>
                      <w:snapToGrid w:val="0"/>
                      <w:color w:val="000000"/>
                      <w:spacing w:val="-12"/>
                      <w:kern w:val="0"/>
                      <w:szCs w:val="21"/>
                    </w:rPr>
                  </w:pPr>
                </w:p>
              </w:tc>
              <w:tc>
                <w:tcPr>
                  <w:tcW w:w="846" w:type="dxa"/>
                  <w:tcBorders>
                    <w:top w:val="single" w:sz="4" w:space="0" w:color="auto"/>
                    <w:left w:val="single" w:sz="4" w:space="0" w:color="auto"/>
                  </w:tcBorders>
                  <w:vAlign w:val="center"/>
                </w:tcPr>
                <w:p w:rsidR="00CC08DE" w:rsidRDefault="001D51BA">
                  <w:pPr>
                    <w:contextualSpacing/>
                    <w:jc w:val="center"/>
                    <w:rPr>
                      <w:color w:val="000000"/>
                      <w:szCs w:val="21"/>
                    </w:rPr>
                  </w:pPr>
                  <w:r>
                    <w:rPr>
                      <w:snapToGrid w:val="0"/>
                      <w:color w:val="000000"/>
                      <w:spacing w:val="-12"/>
                      <w:kern w:val="0"/>
                      <w:szCs w:val="21"/>
                    </w:rPr>
                    <w:t>去除率</w:t>
                  </w:r>
                </w:p>
              </w:tc>
              <w:tc>
                <w:tcPr>
                  <w:tcW w:w="963" w:type="dxa"/>
                  <w:tcBorders>
                    <w:top w:val="single" w:sz="4" w:space="0" w:color="auto"/>
                  </w:tcBorders>
                  <w:vAlign w:val="center"/>
                </w:tcPr>
                <w:p w:rsidR="00CC08DE" w:rsidRDefault="001D51BA">
                  <w:pPr>
                    <w:spacing w:line="300" w:lineRule="exact"/>
                    <w:jc w:val="center"/>
                    <w:rPr>
                      <w:bCs/>
                      <w:szCs w:val="21"/>
                    </w:rPr>
                  </w:pPr>
                  <w:r>
                    <w:rPr>
                      <w:bCs/>
                      <w:szCs w:val="21"/>
                    </w:rPr>
                    <w:t>94.23%</w:t>
                  </w:r>
                </w:p>
              </w:tc>
              <w:tc>
                <w:tcPr>
                  <w:tcW w:w="900" w:type="dxa"/>
                  <w:tcBorders>
                    <w:top w:val="single" w:sz="4" w:space="0" w:color="auto"/>
                  </w:tcBorders>
                  <w:vAlign w:val="center"/>
                </w:tcPr>
                <w:p w:rsidR="00CC08DE" w:rsidRDefault="001D51BA">
                  <w:pPr>
                    <w:spacing w:line="300" w:lineRule="exact"/>
                    <w:jc w:val="center"/>
                    <w:rPr>
                      <w:bCs/>
                      <w:szCs w:val="21"/>
                    </w:rPr>
                  </w:pPr>
                  <w:r>
                    <w:rPr>
                      <w:bCs/>
                      <w:szCs w:val="21"/>
                    </w:rPr>
                    <w:t>94.67%</w:t>
                  </w:r>
                </w:p>
              </w:tc>
              <w:tc>
                <w:tcPr>
                  <w:tcW w:w="954" w:type="dxa"/>
                  <w:tcBorders>
                    <w:top w:val="single" w:sz="4" w:space="0" w:color="auto"/>
                    <w:left w:val="single" w:sz="4" w:space="0" w:color="auto"/>
                  </w:tcBorders>
                  <w:vAlign w:val="center"/>
                </w:tcPr>
                <w:p w:rsidR="00CC08DE" w:rsidRDefault="001D51BA">
                  <w:pPr>
                    <w:spacing w:line="300" w:lineRule="exact"/>
                    <w:jc w:val="center"/>
                    <w:rPr>
                      <w:bCs/>
                      <w:szCs w:val="21"/>
                    </w:rPr>
                  </w:pPr>
                  <w:r>
                    <w:rPr>
                      <w:bCs/>
                      <w:szCs w:val="21"/>
                    </w:rPr>
                    <w:t>96.19%</w:t>
                  </w:r>
                </w:p>
              </w:tc>
              <w:tc>
                <w:tcPr>
                  <w:tcW w:w="1009" w:type="dxa"/>
                  <w:tcBorders>
                    <w:top w:val="single" w:sz="4" w:space="0" w:color="auto"/>
                    <w:right w:val="single" w:sz="4" w:space="0" w:color="auto"/>
                  </w:tcBorders>
                  <w:vAlign w:val="center"/>
                </w:tcPr>
                <w:p w:rsidR="00CC08DE" w:rsidRDefault="001D51BA">
                  <w:pPr>
                    <w:spacing w:line="300" w:lineRule="exact"/>
                    <w:jc w:val="center"/>
                    <w:rPr>
                      <w:bCs/>
                      <w:szCs w:val="21"/>
                    </w:rPr>
                  </w:pPr>
                  <w:r>
                    <w:rPr>
                      <w:bCs/>
                      <w:szCs w:val="21"/>
                    </w:rPr>
                    <w:t>94.03%</w:t>
                  </w:r>
                </w:p>
              </w:tc>
              <w:tc>
                <w:tcPr>
                  <w:tcW w:w="1064" w:type="dxa"/>
                  <w:tcBorders>
                    <w:top w:val="single" w:sz="4" w:space="0" w:color="auto"/>
                    <w:left w:val="single" w:sz="4" w:space="0" w:color="auto"/>
                    <w:right w:val="single" w:sz="4" w:space="0" w:color="auto"/>
                  </w:tcBorders>
                  <w:vAlign w:val="center"/>
                </w:tcPr>
                <w:p w:rsidR="00CC08DE" w:rsidRDefault="001D51BA">
                  <w:pPr>
                    <w:spacing w:line="300" w:lineRule="exact"/>
                    <w:jc w:val="center"/>
                    <w:rPr>
                      <w:bCs/>
                      <w:szCs w:val="21"/>
                    </w:rPr>
                  </w:pPr>
                  <w:r>
                    <w:rPr>
                      <w:bCs/>
                      <w:szCs w:val="21"/>
                    </w:rPr>
                    <w:t>94.85%</w:t>
                  </w:r>
                </w:p>
              </w:tc>
              <w:tc>
                <w:tcPr>
                  <w:tcW w:w="1277" w:type="dxa"/>
                  <w:vMerge/>
                  <w:tcBorders>
                    <w:left w:val="single" w:sz="4" w:space="0" w:color="auto"/>
                    <w:right w:val="single" w:sz="4" w:space="0" w:color="auto"/>
                  </w:tcBorders>
                  <w:vAlign w:val="center"/>
                </w:tcPr>
                <w:p w:rsidR="00CC08DE" w:rsidRDefault="00CC08DE">
                  <w:pPr>
                    <w:adjustRightInd w:val="0"/>
                    <w:snapToGrid w:val="0"/>
                    <w:spacing w:line="300" w:lineRule="exact"/>
                    <w:jc w:val="center"/>
                    <w:rPr>
                      <w:szCs w:val="21"/>
                    </w:rPr>
                  </w:pPr>
                </w:p>
              </w:tc>
              <w:tc>
                <w:tcPr>
                  <w:tcW w:w="728" w:type="dxa"/>
                  <w:vMerge/>
                  <w:tcBorders>
                    <w:left w:val="single" w:sz="4" w:space="0" w:color="auto"/>
                  </w:tcBorders>
                  <w:vAlign w:val="center"/>
                </w:tcPr>
                <w:p w:rsidR="00CC08DE" w:rsidRDefault="00CC08DE">
                  <w:pPr>
                    <w:jc w:val="center"/>
                    <w:rPr>
                      <w:snapToGrid w:val="0"/>
                      <w:color w:val="000000"/>
                      <w:kern w:val="0"/>
                      <w:szCs w:val="21"/>
                    </w:rPr>
                  </w:pPr>
                </w:p>
              </w:tc>
            </w:tr>
            <w:tr w:rsidR="00CC08DE">
              <w:trPr>
                <w:trHeight w:val="255"/>
                <w:jc w:val="center"/>
              </w:trPr>
              <w:tc>
                <w:tcPr>
                  <w:tcW w:w="1061" w:type="dxa"/>
                  <w:vMerge w:val="restart"/>
                  <w:vAlign w:val="center"/>
                </w:tcPr>
                <w:p w:rsidR="00CC08DE" w:rsidRDefault="001D51BA">
                  <w:pPr>
                    <w:spacing w:line="300" w:lineRule="exact"/>
                    <w:jc w:val="center"/>
                    <w:rPr>
                      <w:snapToGrid w:val="0"/>
                      <w:color w:val="000000"/>
                      <w:kern w:val="0"/>
                      <w:szCs w:val="21"/>
                    </w:rPr>
                  </w:pPr>
                  <w:r>
                    <w:rPr>
                      <w:snapToGrid w:val="0"/>
                      <w:color w:val="000000"/>
                      <w:kern w:val="0"/>
                      <w:szCs w:val="21"/>
                    </w:rPr>
                    <w:t>2018.8.23</w:t>
                  </w:r>
                </w:p>
              </w:tc>
              <w:tc>
                <w:tcPr>
                  <w:tcW w:w="683" w:type="dxa"/>
                  <w:vMerge w:val="restart"/>
                  <w:tcBorders>
                    <w:right w:val="single" w:sz="4" w:space="0" w:color="auto"/>
                  </w:tcBorders>
                  <w:vAlign w:val="center"/>
                </w:tcPr>
                <w:p w:rsidR="00CC08DE" w:rsidRDefault="001D51BA">
                  <w:pPr>
                    <w:contextualSpacing/>
                    <w:jc w:val="center"/>
                    <w:rPr>
                      <w:snapToGrid w:val="0"/>
                      <w:color w:val="000000"/>
                      <w:spacing w:val="-12"/>
                      <w:kern w:val="0"/>
                      <w:szCs w:val="21"/>
                    </w:rPr>
                  </w:pPr>
                  <w:r>
                    <w:rPr>
                      <w:snapToGrid w:val="0"/>
                      <w:color w:val="000000"/>
                      <w:spacing w:val="-12"/>
                      <w:kern w:val="0"/>
                      <w:szCs w:val="21"/>
                    </w:rPr>
                    <w:t>pH</w:t>
                  </w:r>
                  <w:r>
                    <w:rPr>
                      <w:snapToGrid w:val="0"/>
                      <w:color w:val="000000"/>
                      <w:spacing w:val="-12"/>
                      <w:kern w:val="0"/>
                      <w:szCs w:val="21"/>
                    </w:rPr>
                    <w:t>值</w:t>
                  </w:r>
                </w:p>
              </w:tc>
              <w:tc>
                <w:tcPr>
                  <w:tcW w:w="846" w:type="dxa"/>
                  <w:tcBorders>
                    <w:left w:val="single" w:sz="4" w:space="0" w:color="auto"/>
                    <w:bottom w:val="single" w:sz="4" w:space="0" w:color="auto"/>
                  </w:tcBorders>
                  <w:vAlign w:val="center"/>
                </w:tcPr>
                <w:p w:rsidR="00CC08DE" w:rsidRDefault="001D51BA">
                  <w:pPr>
                    <w:contextualSpacing/>
                    <w:jc w:val="center"/>
                    <w:rPr>
                      <w:color w:val="000000"/>
                      <w:szCs w:val="21"/>
                    </w:rPr>
                  </w:pPr>
                  <w:r>
                    <w:rPr>
                      <w:color w:val="000000"/>
                      <w:szCs w:val="21"/>
                    </w:rPr>
                    <w:t>进口</w:t>
                  </w:r>
                </w:p>
              </w:tc>
              <w:tc>
                <w:tcPr>
                  <w:tcW w:w="963" w:type="dxa"/>
                  <w:tcBorders>
                    <w:bottom w:val="single" w:sz="4" w:space="0" w:color="auto"/>
                  </w:tcBorders>
                  <w:vAlign w:val="center"/>
                </w:tcPr>
                <w:p w:rsidR="00CC08DE" w:rsidRDefault="001D51BA">
                  <w:pPr>
                    <w:spacing w:line="300" w:lineRule="exact"/>
                    <w:jc w:val="center"/>
                    <w:rPr>
                      <w:bCs/>
                      <w:szCs w:val="21"/>
                    </w:rPr>
                  </w:pPr>
                  <w:r>
                    <w:rPr>
                      <w:bCs/>
                      <w:szCs w:val="21"/>
                    </w:rPr>
                    <w:t>7.65</w:t>
                  </w:r>
                </w:p>
              </w:tc>
              <w:tc>
                <w:tcPr>
                  <w:tcW w:w="900" w:type="dxa"/>
                  <w:tcBorders>
                    <w:bottom w:val="single" w:sz="4" w:space="0" w:color="auto"/>
                  </w:tcBorders>
                  <w:vAlign w:val="center"/>
                </w:tcPr>
                <w:p w:rsidR="00CC08DE" w:rsidRDefault="001D51BA">
                  <w:pPr>
                    <w:spacing w:line="300" w:lineRule="exact"/>
                    <w:jc w:val="center"/>
                    <w:rPr>
                      <w:bCs/>
                      <w:szCs w:val="21"/>
                    </w:rPr>
                  </w:pPr>
                  <w:r>
                    <w:rPr>
                      <w:bCs/>
                      <w:szCs w:val="21"/>
                    </w:rPr>
                    <w:t>7.63</w:t>
                  </w:r>
                </w:p>
              </w:tc>
              <w:tc>
                <w:tcPr>
                  <w:tcW w:w="954" w:type="dxa"/>
                  <w:tcBorders>
                    <w:left w:val="single" w:sz="4" w:space="0" w:color="auto"/>
                    <w:bottom w:val="single" w:sz="4" w:space="0" w:color="auto"/>
                  </w:tcBorders>
                  <w:vAlign w:val="center"/>
                </w:tcPr>
                <w:p w:rsidR="00CC08DE" w:rsidRDefault="001D51BA">
                  <w:pPr>
                    <w:spacing w:line="300" w:lineRule="exact"/>
                    <w:jc w:val="center"/>
                    <w:rPr>
                      <w:bCs/>
                      <w:szCs w:val="21"/>
                    </w:rPr>
                  </w:pPr>
                  <w:r>
                    <w:rPr>
                      <w:bCs/>
                      <w:szCs w:val="21"/>
                    </w:rPr>
                    <w:t>7.64</w:t>
                  </w:r>
                </w:p>
              </w:tc>
              <w:tc>
                <w:tcPr>
                  <w:tcW w:w="1009" w:type="dxa"/>
                  <w:tcBorders>
                    <w:bottom w:val="single" w:sz="4" w:space="0" w:color="auto"/>
                    <w:right w:val="single" w:sz="4" w:space="0" w:color="auto"/>
                  </w:tcBorders>
                  <w:vAlign w:val="center"/>
                </w:tcPr>
                <w:p w:rsidR="00CC08DE" w:rsidRDefault="001D51BA">
                  <w:pPr>
                    <w:spacing w:line="300" w:lineRule="exact"/>
                    <w:jc w:val="center"/>
                    <w:rPr>
                      <w:bCs/>
                      <w:szCs w:val="21"/>
                    </w:rPr>
                  </w:pPr>
                  <w:r>
                    <w:rPr>
                      <w:bCs/>
                      <w:szCs w:val="21"/>
                    </w:rPr>
                    <w:t>7.66</w:t>
                  </w:r>
                </w:p>
              </w:tc>
              <w:tc>
                <w:tcPr>
                  <w:tcW w:w="1064" w:type="dxa"/>
                  <w:tcBorders>
                    <w:left w:val="single" w:sz="4" w:space="0" w:color="auto"/>
                    <w:bottom w:val="single" w:sz="4" w:space="0" w:color="auto"/>
                    <w:right w:val="single" w:sz="4" w:space="0" w:color="auto"/>
                  </w:tcBorders>
                  <w:vAlign w:val="center"/>
                </w:tcPr>
                <w:p w:rsidR="00CC08DE" w:rsidRDefault="001D51BA">
                  <w:pPr>
                    <w:widowControl/>
                    <w:adjustRightInd w:val="0"/>
                    <w:snapToGrid w:val="0"/>
                    <w:ind w:leftChars="-37" w:left="-78"/>
                    <w:jc w:val="center"/>
                    <w:textAlignment w:val="center"/>
                    <w:rPr>
                      <w:bCs/>
                      <w:snapToGrid w:val="0"/>
                      <w:color w:val="000000"/>
                      <w:spacing w:val="-20"/>
                      <w:kern w:val="0"/>
                      <w:szCs w:val="21"/>
                    </w:rPr>
                  </w:pPr>
                  <w:r>
                    <w:rPr>
                      <w:bCs/>
                      <w:snapToGrid w:val="0"/>
                      <w:color w:val="000000"/>
                      <w:spacing w:val="-20"/>
                      <w:kern w:val="0"/>
                      <w:szCs w:val="21"/>
                    </w:rPr>
                    <w:t>7.63~7.66</w:t>
                  </w:r>
                </w:p>
              </w:tc>
              <w:tc>
                <w:tcPr>
                  <w:tcW w:w="1277" w:type="dxa"/>
                  <w:vMerge w:val="restart"/>
                  <w:tcBorders>
                    <w:left w:val="single" w:sz="4" w:space="0" w:color="auto"/>
                    <w:right w:val="single" w:sz="4" w:space="0" w:color="auto"/>
                  </w:tcBorders>
                  <w:vAlign w:val="center"/>
                </w:tcPr>
                <w:p w:rsidR="00CC08DE" w:rsidRDefault="001D51BA">
                  <w:pPr>
                    <w:adjustRightInd w:val="0"/>
                    <w:snapToGrid w:val="0"/>
                    <w:spacing w:line="300" w:lineRule="exact"/>
                    <w:jc w:val="center"/>
                    <w:rPr>
                      <w:snapToGrid w:val="0"/>
                      <w:kern w:val="0"/>
                      <w:szCs w:val="21"/>
                    </w:rPr>
                  </w:pPr>
                  <w:r>
                    <w:rPr>
                      <w:snapToGrid w:val="0"/>
                      <w:kern w:val="0"/>
                      <w:szCs w:val="21"/>
                    </w:rPr>
                    <w:t>6.0~8.5</w:t>
                  </w:r>
                  <w:r>
                    <w:rPr>
                      <w:snapToGrid w:val="0"/>
                      <w:kern w:val="0"/>
                      <w:szCs w:val="21"/>
                    </w:rPr>
                    <w:t>（无量纲）</w:t>
                  </w:r>
                </w:p>
              </w:tc>
              <w:tc>
                <w:tcPr>
                  <w:tcW w:w="728" w:type="dxa"/>
                  <w:vMerge w:val="restart"/>
                  <w:tcBorders>
                    <w:left w:val="single" w:sz="4" w:space="0" w:color="auto"/>
                  </w:tcBorders>
                  <w:vAlign w:val="center"/>
                </w:tcPr>
                <w:p w:rsidR="00CC08DE" w:rsidRDefault="001D51BA">
                  <w:pPr>
                    <w:jc w:val="center"/>
                    <w:rPr>
                      <w:snapToGrid w:val="0"/>
                      <w:color w:val="000000"/>
                      <w:kern w:val="0"/>
                      <w:szCs w:val="21"/>
                    </w:rPr>
                  </w:pPr>
                  <w:r>
                    <w:rPr>
                      <w:snapToGrid w:val="0"/>
                      <w:color w:val="000000"/>
                      <w:kern w:val="0"/>
                      <w:szCs w:val="21"/>
                    </w:rPr>
                    <w:t>是</w:t>
                  </w:r>
                </w:p>
              </w:tc>
            </w:tr>
            <w:tr w:rsidR="00CC08DE">
              <w:trPr>
                <w:trHeight w:val="165"/>
                <w:jc w:val="center"/>
              </w:trPr>
              <w:tc>
                <w:tcPr>
                  <w:tcW w:w="1061" w:type="dxa"/>
                  <w:vMerge/>
                  <w:vAlign w:val="center"/>
                </w:tcPr>
                <w:p w:rsidR="00CC08DE" w:rsidRDefault="00CC08DE">
                  <w:pPr>
                    <w:spacing w:line="300" w:lineRule="exact"/>
                    <w:jc w:val="center"/>
                    <w:rPr>
                      <w:snapToGrid w:val="0"/>
                      <w:color w:val="000000"/>
                      <w:kern w:val="0"/>
                      <w:szCs w:val="21"/>
                    </w:rPr>
                  </w:pPr>
                </w:p>
              </w:tc>
              <w:tc>
                <w:tcPr>
                  <w:tcW w:w="683" w:type="dxa"/>
                  <w:vMerge/>
                  <w:tcBorders>
                    <w:right w:val="single" w:sz="4" w:space="0" w:color="auto"/>
                  </w:tcBorders>
                  <w:vAlign w:val="center"/>
                </w:tcPr>
                <w:p w:rsidR="00CC08DE" w:rsidRDefault="00CC08DE">
                  <w:pPr>
                    <w:contextualSpacing/>
                    <w:jc w:val="center"/>
                    <w:rPr>
                      <w:snapToGrid w:val="0"/>
                      <w:color w:val="000000"/>
                      <w:spacing w:val="-12"/>
                      <w:kern w:val="0"/>
                      <w:szCs w:val="21"/>
                    </w:rPr>
                  </w:pPr>
                </w:p>
              </w:tc>
              <w:tc>
                <w:tcPr>
                  <w:tcW w:w="846" w:type="dxa"/>
                  <w:tcBorders>
                    <w:top w:val="single" w:sz="4" w:space="0" w:color="auto"/>
                    <w:left w:val="single" w:sz="4" w:space="0" w:color="auto"/>
                    <w:bottom w:val="single" w:sz="4" w:space="0" w:color="auto"/>
                  </w:tcBorders>
                  <w:vAlign w:val="center"/>
                </w:tcPr>
                <w:p w:rsidR="00CC08DE" w:rsidRDefault="001D51BA">
                  <w:pPr>
                    <w:contextualSpacing/>
                    <w:jc w:val="center"/>
                    <w:rPr>
                      <w:color w:val="000000"/>
                      <w:szCs w:val="21"/>
                    </w:rPr>
                  </w:pPr>
                  <w:r>
                    <w:rPr>
                      <w:color w:val="000000"/>
                      <w:szCs w:val="21"/>
                    </w:rPr>
                    <w:t>出口</w:t>
                  </w:r>
                </w:p>
              </w:tc>
              <w:tc>
                <w:tcPr>
                  <w:tcW w:w="963" w:type="dxa"/>
                  <w:tcBorders>
                    <w:top w:val="single" w:sz="4" w:space="0" w:color="auto"/>
                    <w:bottom w:val="single" w:sz="4" w:space="0" w:color="auto"/>
                  </w:tcBorders>
                  <w:vAlign w:val="center"/>
                </w:tcPr>
                <w:p w:rsidR="00CC08DE" w:rsidRDefault="001D51BA">
                  <w:pPr>
                    <w:spacing w:line="300" w:lineRule="exact"/>
                    <w:jc w:val="center"/>
                    <w:rPr>
                      <w:bCs/>
                      <w:szCs w:val="21"/>
                    </w:rPr>
                  </w:pPr>
                  <w:r>
                    <w:rPr>
                      <w:bCs/>
                      <w:szCs w:val="21"/>
                    </w:rPr>
                    <w:t>7.85</w:t>
                  </w:r>
                </w:p>
              </w:tc>
              <w:tc>
                <w:tcPr>
                  <w:tcW w:w="900" w:type="dxa"/>
                  <w:tcBorders>
                    <w:top w:val="single" w:sz="4" w:space="0" w:color="auto"/>
                    <w:bottom w:val="single" w:sz="4" w:space="0" w:color="auto"/>
                  </w:tcBorders>
                  <w:vAlign w:val="center"/>
                </w:tcPr>
                <w:p w:rsidR="00CC08DE" w:rsidRDefault="001D51BA">
                  <w:pPr>
                    <w:spacing w:line="300" w:lineRule="exact"/>
                    <w:jc w:val="center"/>
                    <w:rPr>
                      <w:bCs/>
                      <w:szCs w:val="21"/>
                    </w:rPr>
                  </w:pPr>
                  <w:r>
                    <w:rPr>
                      <w:bCs/>
                      <w:szCs w:val="21"/>
                    </w:rPr>
                    <w:t>7.84</w:t>
                  </w:r>
                </w:p>
              </w:tc>
              <w:tc>
                <w:tcPr>
                  <w:tcW w:w="954" w:type="dxa"/>
                  <w:tcBorders>
                    <w:top w:val="single" w:sz="4" w:space="0" w:color="auto"/>
                    <w:left w:val="single" w:sz="4" w:space="0" w:color="auto"/>
                    <w:bottom w:val="single" w:sz="4" w:space="0" w:color="auto"/>
                  </w:tcBorders>
                  <w:vAlign w:val="center"/>
                </w:tcPr>
                <w:p w:rsidR="00CC08DE" w:rsidRDefault="001D51BA">
                  <w:pPr>
                    <w:spacing w:line="300" w:lineRule="exact"/>
                    <w:jc w:val="center"/>
                    <w:rPr>
                      <w:bCs/>
                      <w:szCs w:val="21"/>
                    </w:rPr>
                  </w:pPr>
                  <w:r>
                    <w:rPr>
                      <w:bCs/>
                      <w:szCs w:val="21"/>
                    </w:rPr>
                    <w:t>7.85</w:t>
                  </w:r>
                </w:p>
              </w:tc>
              <w:tc>
                <w:tcPr>
                  <w:tcW w:w="1009" w:type="dxa"/>
                  <w:tcBorders>
                    <w:top w:val="single" w:sz="4" w:space="0" w:color="auto"/>
                    <w:bottom w:val="single" w:sz="4" w:space="0" w:color="auto"/>
                    <w:right w:val="single" w:sz="4" w:space="0" w:color="auto"/>
                  </w:tcBorders>
                  <w:vAlign w:val="center"/>
                </w:tcPr>
                <w:p w:rsidR="00CC08DE" w:rsidRDefault="001D51BA">
                  <w:pPr>
                    <w:spacing w:line="300" w:lineRule="exact"/>
                    <w:jc w:val="center"/>
                    <w:rPr>
                      <w:bCs/>
                      <w:szCs w:val="21"/>
                    </w:rPr>
                  </w:pPr>
                  <w:r>
                    <w:rPr>
                      <w:bCs/>
                      <w:szCs w:val="21"/>
                    </w:rPr>
                    <w:t>7.84</w:t>
                  </w:r>
                </w:p>
              </w:tc>
              <w:tc>
                <w:tcPr>
                  <w:tcW w:w="1064" w:type="dxa"/>
                  <w:tcBorders>
                    <w:top w:val="single" w:sz="4" w:space="0" w:color="auto"/>
                    <w:left w:val="single" w:sz="4" w:space="0" w:color="auto"/>
                    <w:bottom w:val="single" w:sz="4" w:space="0" w:color="auto"/>
                    <w:right w:val="single" w:sz="4" w:space="0" w:color="auto"/>
                  </w:tcBorders>
                  <w:vAlign w:val="center"/>
                </w:tcPr>
                <w:p w:rsidR="00CC08DE" w:rsidRDefault="001D51BA">
                  <w:pPr>
                    <w:adjustRightInd w:val="0"/>
                    <w:snapToGrid w:val="0"/>
                    <w:ind w:leftChars="-37" w:left="-78"/>
                    <w:jc w:val="center"/>
                    <w:textAlignment w:val="center"/>
                    <w:rPr>
                      <w:bCs/>
                      <w:snapToGrid w:val="0"/>
                      <w:color w:val="000000"/>
                      <w:spacing w:val="-20"/>
                      <w:kern w:val="0"/>
                      <w:szCs w:val="21"/>
                    </w:rPr>
                  </w:pPr>
                  <w:r>
                    <w:rPr>
                      <w:bCs/>
                      <w:snapToGrid w:val="0"/>
                      <w:color w:val="000000"/>
                      <w:spacing w:val="-20"/>
                      <w:kern w:val="0"/>
                      <w:szCs w:val="21"/>
                    </w:rPr>
                    <w:t>7.84~7.85</w:t>
                  </w:r>
                </w:p>
              </w:tc>
              <w:tc>
                <w:tcPr>
                  <w:tcW w:w="1277" w:type="dxa"/>
                  <w:vMerge/>
                  <w:tcBorders>
                    <w:left w:val="single" w:sz="4" w:space="0" w:color="auto"/>
                    <w:right w:val="single" w:sz="4" w:space="0" w:color="auto"/>
                  </w:tcBorders>
                  <w:vAlign w:val="center"/>
                </w:tcPr>
                <w:p w:rsidR="00CC08DE" w:rsidRDefault="00CC08DE">
                  <w:pPr>
                    <w:adjustRightInd w:val="0"/>
                    <w:snapToGrid w:val="0"/>
                    <w:spacing w:line="300" w:lineRule="exact"/>
                    <w:jc w:val="center"/>
                    <w:rPr>
                      <w:snapToGrid w:val="0"/>
                      <w:kern w:val="0"/>
                      <w:szCs w:val="21"/>
                    </w:rPr>
                  </w:pPr>
                </w:p>
              </w:tc>
              <w:tc>
                <w:tcPr>
                  <w:tcW w:w="728" w:type="dxa"/>
                  <w:vMerge/>
                  <w:tcBorders>
                    <w:left w:val="single" w:sz="4" w:space="0" w:color="auto"/>
                  </w:tcBorders>
                  <w:vAlign w:val="center"/>
                </w:tcPr>
                <w:p w:rsidR="00CC08DE" w:rsidRDefault="00CC08DE">
                  <w:pPr>
                    <w:jc w:val="center"/>
                    <w:rPr>
                      <w:snapToGrid w:val="0"/>
                      <w:color w:val="000000"/>
                      <w:kern w:val="0"/>
                      <w:szCs w:val="21"/>
                    </w:rPr>
                  </w:pPr>
                </w:p>
              </w:tc>
            </w:tr>
            <w:tr w:rsidR="00CC08DE">
              <w:trPr>
                <w:trHeight w:val="150"/>
                <w:jc w:val="center"/>
              </w:trPr>
              <w:tc>
                <w:tcPr>
                  <w:tcW w:w="1061" w:type="dxa"/>
                  <w:vMerge/>
                  <w:vAlign w:val="center"/>
                </w:tcPr>
                <w:p w:rsidR="00CC08DE" w:rsidRDefault="00CC08DE">
                  <w:pPr>
                    <w:spacing w:line="300" w:lineRule="exact"/>
                    <w:jc w:val="center"/>
                    <w:rPr>
                      <w:snapToGrid w:val="0"/>
                      <w:color w:val="000000"/>
                      <w:kern w:val="0"/>
                      <w:szCs w:val="21"/>
                    </w:rPr>
                  </w:pPr>
                </w:p>
              </w:tc>
              <w:tc>
                <w:tcPr>
                  <w:tcW w:w="683" w:type="dxa"/>
                  <w:vMerge/>
                  <w:tcBorders>
                    <w:right w:val="single" w:sz="4" w:space="0" w:color="auto"/>
                  </w:tcBorders>
                  <w:vAlign w:val="center"/>
                </w:tcPr>
                <w:p w:rsidR="00CC08DE" w:rsidRDefault="00CC08DE">
                  <w:pPr>
                    <w:contextualSpacing/>
                    <w:jc w:val="center"/>
                    <w:rPr>
                      <w:snapToGrid w:val="0"/>
                      <w:color w:val="000000"/>
                      <w:spacing w:val="-12"/>
                      <w:kern w:val="0"/>
                      <w:szCs w:val="21"/>
                    </w:rPr>
                  </w:pPr>
                </w:p>
              </w:tc>
              <w:tc>
                <w:tcPr>
                  <w:tcW w:w="846" w:type="dxa"/>
                  <w:tcBorders>
                    <w:top w:val="single" w:sz="4" w:space="0" w:color="auto"/>
                    <w:left w:val="single" w:sz="4" w:space="0" w:color="auto"/>
                  </w:tcBorders>
                  <w:vAlign w:val="center"/>
                </w:tcPr>
                <w:p w:rsidR="00CC08DE" w:rsidRDefault="001D51BA">
                  <w:pPr>
                    <w:contextualSpacing/>
                    <w:jc w:val="center"/>
                    <w:rPr>
                      <w:color w:val="000000"/>
                      <w:szCs w:val="21"/>
                    </w:rPr>
                  </w:pPr>
                  <w:r>
                    <w:rPr>
                      <w:snapToGrid w:val="0"/>
                      <w:color w:val="000000"/>
                      <w:spacing w:val="-12"/>
                      <w:kern w:val="0"/>
                      <w:szCs w:val="21"/>
                    </w:rPr>
                    <w:t>去除率</w:t>
                  </w:r>
                </w:p>
              </w:tc>
              <w:tc>
                <w:tcPr>
                  <w:tcW w:w="963" w:type="dxa"/>
                  <w:tcBorders>
                    <w:top w:val="single" w:sz="4" w:space="0" w:color="auto"/>
                  </w:tcBorders>
                  <w:vAlign w:val="center"/>
                </w:tcPr>
                <w:p w:rsidR="00CC08DE" w:rsidRDefault="001D51BA">
                  <w:pPr>
                    <w:adjustRightInd w:val="0"/>
                    <w:snapToGrid w:val="0"/>
                    <w:ind w:leftChars="-37" w:left="-78"/>
                    <w:jc w:val="center"/>
                    <w:rPr>
                      <w:bCs/>
                      <w:snapToGrid w:val="0"/>
                      <w:color w:val="000000"/>
                      <w:spacing w:val="-20"/>
                      <w:kern w:val="0"/>
                      <w:szCs w:val="21"/>
                    </w:rPr>
                  </w:pPr>
                  <w:r>
                    <w:rPr>
                      <w:bCs/>
                      <w:snapToGrid w:val="0"/>
                      <w:color w:val="000000"/>
                      <w:spacing w:val="-20"/>
                      <w:kern w:val="0"/>
                      <w:szCs w:val="21"/>
                    </w:rPr>
                    <w:t>/</w:t>
                  </w:r>
                </w:p>
              </w:tc>
              <w:tc>
                <w:tcPr>
                  <w:tcW w:w="900" w:type="dxa"/>
                  <w:tcBorders>
                    <w:top w:val="single" w:sz="4" w:space="0" w:color="auto"/>
                  </w:tcBorders>
                  <w:vAlign w:val="center"/>
                </w:tcPr>
                <w:p w:rsidR="00CC08DE" w:rsidRDefault="001D51BA">
                  <w:pPr>
                    <w:adjustRightInd w:val="0"/>
                    <w:snapToGrid w:val="0"/>
                    <w:ind w:leftChars="-37" w:left="-78"/>
                    <w:jc w:val="center"/>
                    <w:rPr>
                      <w:bCs/>
                      <w:snapToGrid w:val="0"/>
                      <w:color w:val="000000"/>
                      <w:spacing w:val="-20"/>
                      <w:kern w:val="0"/>
                      <w:szCs w:val="21"/>
                    </w:rPr>
                  </w:pPr>
                  <w:r>
                    <w:rPr>
                      <w:bCs/>
                      <w:snapToGrid w:val="0"/>
                      <w:color w:val="000000"/>
                      <w:spacing w:val="-20"/>
                      <w:kern w:val="0"/>
                      <w:szCs w:val="21"/>
                    </w:rPr>
                    <w:t>/</w:t>
                  </w:r>
                </w:p>
              </w:tc>
              <w:tc>
                <w:tcPr>
                  <w:tcW w:w="954" w:type="dxa"/>
                  <w:tcBorders>
                    <w:top w:val="single" w:sz="4" w:space="0" w:color="auto"/>
                    <w:left w:val="single" w:sz="4" w:space="0" w:color="auto"/>
                  </w:tcBorders>
                  <w:vAlign w:val="center"/>
                </w:tcPr>
                <w:p w:rsidR="00CC08DE" w:rsidRDefault="001D51BA">
                  <w:pPr>
                    <w:adjustRightInd w:val="0"/>
                    <w:snapToGrid w:val="0"/>
                    <w:ind w:leftChars="-37" w:left="-78"/>
                    <w:jc w:val="center"/>
                    <w:rPr>
                      <w:bCs/>
                      <w:snapToGrid w:val="0"/>
                      <w:color w:val="000000"/>
                      <w:spacing w:val="-20"/>
                      <w:kern w:val="0"/>
                      <w:szCs w:val="21"/>
                    </w:rPr>
                  </w:pPr>
                  <w:r>
                    <w:rPr>
                      <w:bCs/>
                      <w:snapToGrid w:val="0"/>
                      <w:color w:val="000000"/>
                      <w:spacing w:val="-20"/>
                      <w:kern w:val="0"/>
                      <w:szCs w:val="21"/>
                    </w:rPr>
                    <w:t>/</w:t>
                  </w:r>
                </w:p>
              </w:tc>
              <w:tc>
                <w:tcPr>
                  <w:tcW w:w="1009" w:type="dxa"/>
                  <w:tcBorders>
                    <w:top w:val="single" w:sz="4" w:space="0" w:color="auto"/>
                    <w:right w:val="single" w:sz="4" w:space="0" w:color="auto"/>
                  </w:tcBorders>
                  <w:vAlign w:val="center"/>
                </w:tcPr>
                <w:p w:rsidR="00CC08DE" w:rsidRDefault="001D51BA">
                  <w:pPr>
                    <w:adjustRightInd w:val="0"/>
                    <w:snapToGrid w:val="0"/>
                    <w:ind w:leftChars="-37" w:left="-78"/>
                    <w:jc w:val="center"/>
                    <w:rPr>
                      <w:bCs/>
                      <w:snapToGrid w:val="0"/>
                      <w:color w:val="000000"/>
                      <w:spacing w:val="-20"/>
                      <w:kern w:val="0"/>
                      <w:szCs w:val="21"/>
                    </w:rPr>
                  </w:pPr>
                  <w:r>
                    <w:rPr>
                      <w:bCs/>
                      <w:snapToGrid w:val="0"/>
                      <w:color w:val="000000"/>
                      <w:spacing w:val="-20"/>
                      <w:kern w:val="0"/>
                      <w:szCs w:val="21"/>
                    </w:rPr>
                    <w:t>/</w:t>
                  </w:r>
                </w:p>
              </w:tc>
              <w:tc>
                <w:tcPr>
                  <w:tcW w:w="1064" w:type="dxa"/>
                  <w:tcBorders>
                    <w:top w:val="single" w:sz="4" w:space="0" w:color="auto"/>
                    <w:left w:val="single" w:sz="4" w:space="0" w:color="auto"/>
                    <w:right w:val="single" w:sz="4" w:space="0" w:color="auto"/>
                  </w:tcBorders>
                  <w:vAlign w:val="center"/>
                </w:tcPr>
                <w:p w:rsidR="00CC08DE" w:rsidRDefault="001D51BA">
                  <w:pPr>
                    <w:adjustRightInd w:val="0"/>
                    <w:snapToGrid w:val="0"/>
                    <w:ind w:leftChars="-37" w:left="-78"/>
                    <w:jc w:val="center"/>
                    <w:textAlignment w:val="center"/>
                    <w:rPr>
                      <w:bCs/>
                      <w:snapToGrid w:val="0"/>
                      <w:color w:val="000000"/>
                      <w:spacing w:val="-20"/>
                      <w:kern w:val="0"/>
                      <w:szCs w:val="21"/>
                    </w:rPr>
                  </w:pPr>
                  <w:r>
                    <w:rPr>
                      <w:bCs/>
                      <w:snapToGrid w:val="0"/>
                      <w:color w:val="000000"/>
                      <w:spacing w:val="-20"/>
                      <w:kern w:val="0"/>
                      <w:szCs w:val="21"/>
                    </w:rPr>
                    <w:t>/</w:t>
                  </w:r>
                </w:p>
              </w:tc>
              <w:tc>
                <w:tcPr>
                  <w:tcW w:w="1277" w:type="dxa"/>
                  <w:vMerge/>
                  <w:tcBorders>
                    <w:left w:val="single" w:sz="4" w:space="0" w:color="auto"/>
                    <w:right w:val="single" w:sz="4" w:space="0" w:color="auto"/>
                  </w:tcBorders>
                  <w:vAlign w:val="center"/>
                </w:tcPr>
                <w:p w:rsidR="00CC08DE" w:rsidRDefault="00CC08DE">
                  <w:pPr>
                    <w:adjustRightInd w:val="0"/>
                    <w:snapToGrid w:val="0"/>
                    <w:spacing w:line="300" w:lineRule="exact"/>
                    <w:jc w:val="center"/>
                    <w:rPr>
                      <w:snapToGrid w:val="0"/>
                      <w:kern w:val="0"/>
                      <w:szCs w:val="21"/>
                    </w:rPr>
                  </w:pPr>
                </w:p>
              </w:tc>
              <w:tc>
                <w:tcPr>
                  <w:tcW w:w="728" w:type="dxa"/>
                  <w:vMerge/>
                  <w:tcBorders>
                    <w:left w:val="single" w:sz="4" w:space="0" w:color="auto"/>
                  </w:tcBorders>
                  <w:vAlign w:val="center"/>
                </w:tcPr>
                <w:p w:rsidR="00CC08DE" w:rsidRDefault="00CC08DE">
                  <w:pPr>
                    <w:jc w:val="center"/>
                    <w:rPr>
                      <w:snapToGrid w:val="0"/>
                      <w:color w:val="000000"/>
                      <w:kern w:val="0"/>
                      <w:szCs w:val="21"/>
                    </w:rPr>
                  </w:pPr>
                </w:p>
              </w:tc>
            </w:tr>
            <w:tr w:rsidR="00CC08DE">
              <w:trPr>
                <w:trHeight w:val="180"/>
                <w:jc w:val="center"/>
              </w:trPr>
              <w:tc>
                <w:tcPr>
                  <w:tcW w:w="1061" w:type="dxa"/>
                  <w:vMerge/>
                  <w:vAlign w:val="center"/>
                </w:tcPr>
                <w:p w:rsidR="00CC08DE" w:rsidRDefault="00CC08DE">
                  <w:pPr>
                    <w:contextualSpacing/>
                    <w:jc w:val="center"/>
                    <w:rPr>
                      <w:snapToGrid w:val="0"/>
                      <w:color w:val="000000"/>
                      <w:kern w:val="0"/>
                      <w:szCs w:val="21"/>
                    </w:rPr>
                  </w:pPr>
                </w:p>
              </w:tc>
              <w:tc>
                <w:tcPr>
                  <w:tcW w:w="683" w:type="dxa"/>
                  <w:vMerge w:val="restart"/>
                  <w:tcBorders>
                    <w:right w:val="single" w:sz="4" w:space="0" w:color="auto"/>
                  </w:tcBorders>
                  <w:vAlign w:val="center"/>
                </w:tcPr>
                <w:p w:rsidR="00CC08DE" w:rsidRDefault="001D51BA">
                  <w:pPr>
                    <w:contextualSpacing/>
                    <w:jc w:val="center"/>
                    <w:rPr>
                      <w:snapToGrid w:val="0"/>
                      <w:color w:val="000000"/>
                      <w:spacing w:val="-12"/>
                      <w:kern w:val="0"/>
                      <w:szCs w:val="21"/>
                    </w:rPr>
                  </w:pPr>
                  <w:r>
                    <w:rPr>
                      <w:snapToGrid w:val="0"/>
                      <w:color w:val="000000"/>
                      <w:spacing w:val="-12"/>
                      <w:kern w:val="0"/>
                      <w:szCs w:val="21"/>
                    </w:rPr>
                    <w:t>COD</w:t>
                  </w:r>
                </w:p>
              </w:tc>
              <w:tc>
                <w:tcPr>
                  <w:tcW w:w="846" w:type="dxa"/>
                  <w:tcBorders>
                    <w:left w:val="single" w:sz="4" w:space="0" w:color="auto"/>
                    <w:bottom w:val="single" w:sz="4" w:space="0" w:color="auto"/>
                  </w:tcBorders>
                  <w:vAlign w:val="center"/>
                </w:tcPr>
                <w:p w:rsidR="00CC08DE" w:rsidRDefault="001D51BA">
                  <w:pPr>
                    <w:contextualSpacing/>
                    <w:jc w:val="center"/>
                    <w:rPr>
                      <w:color w:val="000000"/>
                      <w:szCs w:val="21"/>
                    </w:rPr>
                  </w:pPr>
                  <w:r>
                    <w:rPr>
                      <w:color w:val="000000"/>
                      <w:szCs w:val="21"/>
                    </w:rPr>
                    <w:t>进口</w:t>
                  </w:r>
                </w:p>
              </w:tc>
              <w:tc>
                <w:tcPr>
                  <w:tcW w:w="963" w:type="dxa"/>
                  <w:tcBorders>
                    <w:bottom w:val="single" w:sz="4" w:space="0" w:color="auto"/>
                  </w:tcBorders>
                  <w:vAlign w:val="center"/>
                </w:tcPr>
                <w:p w:rsidR="00CC08DE" w:rsidRDefault="001D51BA">
                  <w:pPr>
                    <w:spacing w:line="300" w:lineRule="exact"/>
                    <w:jc w:val="center"/>
                    <w:rPr>
                      <w:bCs/>
                      <w:szCs w:val="21"/>
                    </w:rPr>
                  </w:pPr>
                  <w:r>
                    <w:rPr>
                      <w:bCs/>
                      <w:szCs w:val="21"/>
                    </w:rPr>
                    <w:t>449</w:t>
                  </w:r>
                </w:p>
              </w:tc>
              <w:tc>
                <w:tcPr>
                  <w:tcW w:w="900" w:type="dxa"/>
                  <w:tcBorders>
                    <w:bottom w:val="single" w:sz="4" w:space="0" w:color="auto"/>
                  </w:tcBorders>
                  <w:vAlign w:val="center"/>
                </w:tcPr>
                <w:p w:rsidR="00CC08DE" w:rsidRDefault="001D51BA">
                  <w:pPr>
                    <w:spacing w:line="300" w:lineRule="exact"/>
                    <w:jc w:val="center"/>
                    <w:rPr>
                      <w:bCs/>
                      <w:szCs w:val="21"/>
                    </w:rPr>
                  </w:pPr>
                  <w:r>
                    <w:rPr>
                      <w:bCs/>
                      <w:szCs w:val="21"/>
                    </w:rPr>
                    <w:t>467</w:t>
                  </w:r>
                </w:p>
              </w:tc>
              <w:tc>
                <w:tcPr>
                  <w:tcW w:w="954" w:type="dxa"/>
                  <w:tcBorders>
                    <w:left w:val="single" w:sz="4" w:space="0" w:color="auto"/>
                    <w:bottom w:val="single" w:sz="4" w:space="0" w:color="auto"/>
                  </w:tcBorders>
                  <w:vAlign w:val="center"/>
                </w:tcPr>
                <w:p w:rsidR="00CC08DE" w:rsidRDefault="001D51BA">
                  <w:pPr>
                    <w:spacing w:line="300" w:lineRule="exact"/>
                    <w:jc w:val="center"/>
                    <w:rPr>
                      <w:bCs/>
                      <w:szCs w:val="21"/>
                    </w:rPr>
                  </w:pPr>
                  <w:r>
                    <w:rPr>
                      <w:bCs/>
                      <w:szCs w:val="21"/>
                    </w:rPr>
                    <w:t>450</w:t>
                  </w:r>
                </w:p>
              </w:tc>
              <w:tc>
                <w:tcPr>
                  <w:tcW w:w="1009" w:type="dxa"/>
                  <w:tcBorders>
                    <w:bottom w:val="single" w:sz="4" w:space="0" w:color="auto"/>
                    <w:right w:val="single" w:sz="4" w:space="0" w:color="auto"/>
                  </w:tcBorders>
                  <w:vAlign w:val="center"/>
                </w:tcPr>
                <w:p w:rsidR="00CC08DE" w:rsidRDefault="001D51BA">
                  <w:pPr>
                    <w:spacing w:line="300" w:lineRule="exact"/>
                    <w:jc w:val="center"/>
                    <w:rPr>
                      <w:bCs/>
                      <w:szCs w:val="21"/>
                    </w:rPr>
                  </w:pPr>
                  <w:r>
                    <w:rPr>
                      <w:bCs/>
                      <w:szCs w:val="21"/>
                    </w:rPr>
                    <w:t>473</w:t>
                  </w:r>
                </w:p>
              </w:tc>
              <w:tc>
                <w:tcPr>
                  <w:tcW w:w="1064" w:type="dxa"/>
                  <w:tcBorders>
                    <w:left w:val="single" w:sz="4" w:space="0" w:color="auto"/>
                    <w:bottom w:val="single" w:sz="4" w:space="0" w:color="auto"/>
                    <w:right w:val="single" w:sz="4" w:space="0" w:color="auto"/>
                  </w:tcBorders>
                  <w:vAlign w:val="center"/>
                </w:tcPr>
                <w:p w:rsidR="00CC08DE" w:rsidRDefault="001D51BA">
                  <w:pPr>
                    <w:widowControl/>
                    <w:jc w:val="left"/>
                    <w:textAlignment w:val="center"/>
                    <w:rPr>
                      <w:color w:val="000000"/>
                      <w:szCs w:val="21"/>
                    </w:rPr>
                  </w:pPr>
                  <w:r>
                    <w:rPr>
                      <w:color w:val="000000"/>
                      <w:kern w:val="0"/>
                      <w:szCs w:val="21"/>
                      <w:lang w:bidi="ar"/>
                    </w:rPr>
                    <w:t>459.75</w:t>
                  </w:r>
                </w:p>
              </w:tc>
              <w:tc>
                <w:tcPr>
                  <w:tcW w:w="1277" w:type="dxa"/>
                  <w:vMerge w:val="restart"/>
                  <w:tcBorders>
                    <w:left w:val="single" w:sz="4" w:space="0" w:color="auto"/>
                    <w:right w:val="single" w:sz="4" w:space="0" w:color="auto"/>
                  </w:tcBorders>
                  <w:vAlign w:val="center"/>
                </w:tcPr>
                <w:p w:rsidR="00CC08DE" w:rsidRDefault="001D51BA">
                  <w:pPr>
                    <w:adjustRightInd w:val="0"/>
                    <w:snapToGrid w:val="0"/>
                    <w:spacing w:line="300" w:lineRule="exact"/>
                    <w:jc w:val="center"/>
                    <w:rPr>
                      <w:snapToGrid w:val="0"/>
                      <w:kern w:val="0"/>
                      <w:szCs w:val="21"/>
                    </w:rPr>
                  </w:pPr>
                  <w:r>
                    <w:rPr>
                      <w:snapToGrid w:val="0"/>
                      <w:kern w:val="0"/>
                      <w:szCs w:val="21"/>
                    </w:rPr>
                    <w:t>500</w:t>
                  </w:r>
                  <w:r>
                    <w:rPr>
                      <w:snapToGrid w:val="0"/>
                      <w:kern w:val="0"/>
                      <w:szCs w:val="21"/>
                    </w:rPr>
                    <w:t>（</w:t>
                  </w:r>
                  <w:r>
                    <w:rPr>
                      <w:snapToGrid w:val="0"/>
                      <w:kern w:val="0"/>
                      <w:szCs w:val="21"/>
                    </w:rPr>
                    <w:t>mg/L</w:t>
                  </w:r>
                  <w:r>
                    <w:rPr>
                      <w:snapToGrid w:val="0"/>
                      <w:kern w:val="0"/>
                      <w:szCs w:val="21"/>
                    </w:rPr>
                    <w:t>）</w:t>
                  </w:r>
                </w:p>
              </w:tc>
              <w:tc>
                <w:tcPr>
                  <w:tcW w:w="728" w:type="dxa"/>
                  <w:vMerge w:val="restart"/>
                  <w:tcBorders>
                    <w:left w:val="single" w:sz="4" w:space="0" w:color="auto"/>
                  </w:tcBorders>
                  <w:vAlign w:val="center"/>
                </w:tcPr>
                <w:p w:rsidR="00CC08DE" w:rsidRDefault="001D51BA">
                  <w:pPr>
                    <w:jc w:val="center"/>
                    <w:rPr>
                      <w:snapToGrid w:val="0"/>
                      <w:color w:val="000000"/>
                      <w:kern w:val="0"/>
                      <w:szCs w:val="21"/>
                    </w:rPr>
                  </w:pPr>
                  <w:r>
                    <w:rPr>
                      <w:snapToGrid w:val="0"/>
                      <w:color w:val="000000"/>
                      <w:kern w:val="0"/>
                      <w:szCs w:val="21"/>
                    </w:rPr>
                    <w:t>是</w:t>
                  </w:r>
                </w:p>
              </w:tc>
            </w:tr>
            <w:tr w:rsidR="00CC08DE">
              <w:trPr>
                <w:trHeight w:val="165"/>
                <w:jc w:val="center"/>
              </w:trPr>
              <w:tc>
                <w:tcPr>
                  <w:tcW w:w="1061" w:type="dxa"/>
                  <w:vMerge/>
                  <w:vAlign w:val="center"/>
                </w:tcPr>
                <w:p w:rsidR="00CC08DE" w:rsidRDefault="00CC08DE">
                  <w:pPr>
                    <w:contextualSpacing/>
                    <w:jc w:val="center"/>
                    <w:rPr>
                      <w:snapToGrid w:val="0"/>
                      <w:color w:val="000000"/>
                      <w:kern w:val="0"/>
                      <w:szCs w:val="21"/>
                    </w:rPr>
                  </w:pPr>
                </w:p>
              </w:tc>
              <w:tc>
                <w:tcPr>
                  <w:tcW w:w="683" w:type="dxa"/>
                  <w:vMerge/>
                  <w:tcBorders>
                    <w:right w:val="single" w:sz="4" w:space="0" w:color="auto"/>
                  </w:tcBorders>
                  <w:vAlign w:val="center"/>
                </w:tcPr>
                <w:p w:rsidR="00CC08DE" w:rsidRDefault="00CC08DE">
                  <w:pPr>
                    <w:contextualSpacing/>
                    <w:jc w:val="center"/>
                    <w:rPr>
                      <w:snapToGrid w:val="0"/>
                      <w:color w:val="000000"/>
                      <w:spacing w:val="-12"/>
                      <w:kern w:val="0"/>
                      <w:szCs w:val="21"/>
                    </w:rPr>
                  </w:pPr>
                </w:p>
              </w:tc>
              <w:tc>
                <w:tcPr>
                  <w:tcW w:w="846" w:type="dxa"/>
                  <w:tcBorders>
                    <w:top w:val="single" w:sz="4" w:space="0" w:color="auto"/>
                    <w:left w:val="single" w:sz="4" w:space="0" w:color="auto"/>
                    <w:bottom w:val="single" w:sz="4" w:space="0" w:color="auto"/>
                  </w:tcBorders>
                  <w:vAlign w:val="center"/>
                </w:tcPr>
                <w:p w:rsidR="00CC08DE" w:rsidRDefault="001D51BA">
                  <w:pPr>
                    <w:contextualSpacing/>
                    <w:jc w:val="center"/>
                    <w:rPr>
                      <w:color w:val="000000"/>
                      <w:szCs w:val="21"/>
                    </w:rPr>
                  </w:pPr>
                  <w:r>
                    <w:rPr>
                      <w:color w:val="000000"/>
                      <w:szCs w:val="21"/>
                    </w:rPr>
                    <w:t>出口</w:t>
                  </w:r>
                </w:p>
              </w:tc>
              <w:tc>
                <w:tcPr>
                  <w:tcW w:w="963" w:type="dxa"/>
                  <w:tcBorders>
                    <w:top w:val="single" w:sz="4" w:space="0" w:color="auto"/>
                    <w:bottom w:val="single" w:sz="4" w:space="0" w:color="auto"/>
                  </w:tcBorders>
                  <w:vAlign w:val="center"/>
                </w:tcPr>
                <w:p w:rsidR="00CC08DE" w:rsidRDefault="001D51BA">
                  <w:pPr>
                    <w:spacing w:line="300" w:lineRule="exact"/>
                    <w:jc w:val="center"/>
                    <w:rPr>
                      <w:bCs/>
                      <w:szCs w:val="21"/>
                    </w:rPr>
                  </w:pPr>
                  <w:r>
                    <w:rPr>
                      <w:bCs/>
                      <w:szCs w:val="21"/>
                    </w:rPr>
                    <w:t>49</w:t>
                  </w:r>
                </w:p>
              </w:tc>
              <w:tc>
                <w:tcPr>
                  <w:tcW w:w="900" w:type="dxa"/>
                  <w:tcBorders>
                    <w:top w:val="single" w:sz="4" w:space="0" w:color="auto"/>
                    <w:bottom w:val="single" w:sz="4" w:space="0" w:color="auto"/>
                  </w:tcBorders>
                  <w:vAlign w:val="center"/>
                </w:tcPr>
                <w:p w:rsidR="00CC08DE" w:rsidRDefault="001D51BA">
                  <w:pPr>
                    <w:spacing w:line="300" w:lineRule="exact"/>
                    <w:jc w:val="center"/>
                    <w:rPr>
                      <w:bCs/>
                      <w:szCs w:val="21"/>
                    </w:rPr>
                  </w:pPr>
                  <w:r>
                    <w:rPr>
                      <w:bCs/>
                      <w:szCs w:val="21"/>
                    </w:rPr>
                    <w:t>67</w:t>
                  </w:r>
                </w:p>
              </w:tc>
              <w:tc>
                <w:tcPr>
                  <w:tcW w:w="954" w:type="dxa"/>
                  <w:tcBorders>
                    <w:top w:val="single" w:sz="4" w:space="0" w:color="auto"/>
                    <w:left w:val="single" w:sz="4" w:space="0" w:color="auto"/>
                    <w:bottom w:val="single" w:sz="4" w:space="0" w:color="auto"/>
                  </w:tcBorders>
                  <w:vAlign w:val="center"/>
                </w:tcPr>
                <w:p w:rsidR="00CC08DE" w:rsidRDefault="001D51BA">
                  <w:pPr>
                    <w:spacing w:line="300" w:lineRule="exact"/>
                    <w:jc w:val="center"/>
                    <w:rPr>
                      <w:bCs/>
                      <w:szCs w:val="21"/>
                    </w:rPr>
                  </w:pPr>
                  <w:r>
                    <w:rPr>
                      <w:bCs/>
                      <w:szCs w:val="21"/>
                    </w:rPr>
                    <w:t>50</w:t>
                  </w:r>
                </w:p>
              </w:tc>
              <w:tc>
                <w:tcPr>
                  <w:tcW w:w="1009" w:type="dxa"/>
                  <w:tcBorders>
                    <w:top w:val="single" w:sz="4" w:space="0" w:color="auto"/>
                    <w:bottom w:val="single" w:sz="4" w:space="0" w:color="auto"/>
                    <w:right w:val="single" w:sz="4" w:space="0" w:color="auto"/>
                  </w:tcBorders>
                  <w:vAlign w:val="center"/>
                </w:tcPr>
                <w:p w:rsidR="00CC08DE" w:rsidRDefault="001D51BA">
                  <w:pPr>
                    <w:spacing w:line="300" w:lineRule="exact"/>
                    <w:jc w:val="center"/>
                    <w:rPr>
                      <w:bCs/>
                      <w:szCs w:val="21"/>
                    </w:rPr>
                  </w:pPr>
                  <w:r>
                    <w:rPr>
                      <w:bCs/>
                      <w:szCs w:val="21"/>
                    </w:rPr>
                    <w:t>73</w:t>
                  </w:r>
                </w:p>
              </w:tc>
              <w:tc>
                <w:tcPr>
                  <w:tcW w:w="1064" w:type="dxa"/>
                  <w:tcBorders>
                    <w:top w:val="single" w:sz="4" w:space="0" w:color="auto"/>
                    <w:left w:val="single" w:sz="4" w:space="0" w:color="auto"/>
                    <w:bottom w:val="single" w:sz="4" w:space="0" w:color="auto"/>
                    <w:right w:val="single" w:sz="4" w:space="0" w:color="auto"/>
                  </w:tcBorders>
                  <w:vAlign w:val="center"/>
                </w:tcPr>
                <w:p w:rsidR="00CC08DE" w:rsidRDefault="001D51BA">
                  <w:pPr>
                    <w:widowControl/>
                    <w:jc w:val="left"/>
                    <w:textAlignment w:val="center"/>
                    <w:rPr>
                      <w:color w:val="000000"/>
                      <w:szCs w:val="21"/>
                    </w:rPr>
                  </w:pPr>
                  <w:r>
                    <w:rPr>
                      <w:color w:val="000000"/>
                      <w:kern w:val="0"/>
                      <w:szCs w:val="21"/>
                      <w:lang w:bidi="ar"/>
                    </w:rPr>
                    <w:t>59.75</w:t>
                  </w:r>
                </w:p>
              </w:tc>
              <w:tc>
                <w:tcPr>
                  <w:tcW w:w="1277" w:type="dxa"/>
                  <w:vMerge/>
                  <w:tcBorders>
                    <w:left w:val="single" w:sz="4" w:space="0" w:color="auto"/>
                    <w:right w:val="single" w:sz="4" w:space="0" w:color="auto"/>
                  </w:tcBorders>
                  <w:vAlign w:val="center"/>
                </w:tcPr>
                <w:p w:rsidR="00CC08DE" w:rsidRDefault="00CC08DE">
                  <w:pPr>
                    <w:adjustRightInd w:val="0"/>
                    <w:snapToGrid w:val="0"/>
                    <w:spacing w:line="300" w:lineRule="exact"/>
                    <w:jc w:val="center"/>
                    <w:rPr>
                      <w:snapToGrid w:val="0"/>
                      <w:kern w:val="0"/>
                      <w:szCs w:val="21"/>
                    </w:rPr>
                  </w:pPr>
                </w:p>
              </w:tc>
              <w:tc>
                <w:tcPr>
                  <w:tcW w:w="728" w:type="dxa"/>
                  <w:vMerge/>
                  <w:tcBorders>
                    <w:left w:val="single" w:sz="4" w:space="0" w:color="auto"/>
                  </w:tcBorders>
                  <w:vAlign w:val="center"/>
                </w:tcPr>
                <w:p w:rsidR="00CC08DE" w:rsidRDefault="00CC08DE">
                  <w:pPr>
                    <w:jc w:val="center"/>
                    <w:rPr>
                      <w:snapToGrid w:val="0"/>
                      <w:color w:val="000000"/>
                      <w:kern w:val="0"/>
                      <w:szCs w:val="21"/>
                    </w:rPr>
                  </w:pPr>
                </w:p>
              </w:tc>
            </w:tr>
            <w:tr w:rsidR="00CC08DE">
              <w:trPr>
                <w:trHeight w:val="120"/>
                <w:jc w:val="center"/>
              </w:trPr>
              <w:tc>
                <w:tcPr>
                  <w:tcW w:w="1061" w:type="dxa"/>
                  <w:vMerge/>
                  <w:vAlign w:val="center"/>
                </w:tcPr>
                <w:p w:rsidR="00CC08DE" w:rsidRDefault="00CC08DE">
                  <w:pPr>
                    <w:contextualSpacing/>
                    <w:jc w:val="center"/>
                    <w:rPr>
                      <w:snapToGrid w:val="0"/>
                      <w:color w:val="000000"/>
                      <w:kern w:val="0"/>
                      <w:szCs w:val="21"/>
                    </w:rPr>
                  </w:pPr>
                </w:p>
              </w:tc>
              <w:tc>
                <w:tcPr>
                  <w:tcW w:w="683" w:type="dxa"/>
                  <w:vMerge/>
                  <w:tcBorders>
                    <w:right w:val="single" w:sz="4" w:space="0" w:color="auto"/>
                  </w:tcBorders>
                  <w:vAlign w:val="center"/>
                </w:tcPr>
                <w:p w:rsidR="00CC08DE" w:rsidRDefault="00CC08DE">
                  <w:pPr>
                    <w:contextualSpacing/>
                    <w:jc w:val="center"/>
                    <w:rPr>
                      <w:snapToGrid w:val="0"/>
                      <w:color w:val="000000"/>
                      <w:spacing w:val="-12"/>
                      <w:kern w:val="0"/>
                      <w:szCs w:val="21"/>
                    </w:rPr>
                  </w:pPr>
                </w:p>
              </w:tc>
              <w:tc>
                <w:tcPr>
                  <w:tcW w:w="846" w:type="dxa"/>
                  <w:tcBorders>
                    <w:top w:val="single" w:sz="4" w:space="0" w:color="auto"/>
                    <w:left w:val="single" w:sz="4" w:space="0" w:color="auto"/>
                  </w:tcBorders>
                  <w:vAlign w:val="center"/>
                </w:tcPr>
                <w:p w:rsidR="00CC08DE" w:rsidRDefault="001D51BA">
                  <w:pPr>
                    <w:contextualSpacing/>
                    <w:jc w:val="center"/>
                    <w:rPr>
                      <w:color w:val="000000"/>
                      <w:szCs w:val="21"/>
                    </w:rPr>
                  </w:pPr>
                  <w:r>
                    <w:rPr>
                      <w:snapToGrid w:val="0"/>
                      <w:color w:val="000000"/>
                      <w:spacing w:val="-12"/>
                      <w:kern w:val="0"/>
                      <w:szCs w:val="21"/>
                    </w:rPr>
                    <w:t>去除率</w:t>
                  </w:r>
                </w:p>
              </w:tc>
              <w:tc>
                <w:tcPr>
                  <w:tcW w:w="963" w:type="dxa"/>
                  <w:tcBorders>
                    <w:top w:val="single" w:sz="4" w:space="0" w:color="auto"/>
                  </w:tcBorders>
                  <w:vAlign w:val="center"/>
                </w:tcPr>
                <w:p w:rsidR="00CC08DE" w:rsidRDefault="001D51BA">
                  <w:pPr>
                    <w:widowControl/>
                    <w:jc w:val="center"/>
                    <w:textAlignment w:val="center"/>
                    <w:rPr>
                      <w:bCs/>
                      <w:snapToGrid w:val="0"/>
                      <w:color w:val="000000"/>
                      <w:spacing w:val="-20"/>
                      <w:kern w:val="0"/>
                      <w:szCs w:val="21"/>
                    </w:rPr>
                  </w:pPr>
                  <w:r>
                    <w:rPr>
                      <w:color w:val="000000"/>
                      <w:kern w:val="0"/>
                      <w:szCs w:val="21"/>
                      <w:lang w:bidi="ar"/>
                    </w:rPr>
                    <w:t>89.09%</w:t>
                  </w:r>
                </w:p>
              </w:tc>
              <w:tc>
                <w:tcPr>
                  <w:tcW w:w="900" w:type="dxa"/>
                  <w:tcBorders>
                    <w:top w:val="single" w:sz="4" w:space="0" w:color="auto"/>
                  </w:tcBorders>
                  <w:vAlign w:val="center"/>
                </w:tcPr>
                <w:p w:rsidR="00CC08DE" w:rsidRDefault="001D51BA">
                  <w:pPr>
                    <w:widowControl/>
                    <w:jc w:val="center"/>
                    <w:textAlignment w:val="center"/>
                    <w:rPr>
                      <w:bCs/>
                      <w:snapToGrid w:val="0"/>
                      <w:color w:val="000000"/>
                      <w:spacing w:val="-20"/>
                      <w:kern w:val="0"/>
                      <w:szCs w:val="21"/>
                    </w:rPr>
                  </w:pPr>
                  <w:r>
                    <w:rPr>
                      <w:color w:val="000000"/>
                      <w:kern w:val="0"/>
                      <w:szCs w:val="21"/>
                      <w:lang w:bidi="ar"/>
                    </w:rPr>
                    <w:t>85.65%</w:t>
                  </w:r>
                </w:p>
              </w:tc>
              <w:tc>
                <w:tcPr>
                  <w:tcW w:w="954" w:type="dxa"/>
                  <w:tcBorders>
                    <w:top w:val="single" w:sz="4" w:space="0" w:color="auto"/>
                    <w:left w:val="single" w:sz="4" w:space="0" w:color="auto"/>
                  </w:tcBorders>
                  <w:vAlign w:val="center"/>
                </w:tcPr>
                <w:p w:rsidR="00CC08DE" w:rsidRDefault="001D51BA">
                  <w:pPr>
                    <w:widowControl/>
                    <w:jc w:val="center"/>
                    <w:textAlignment w:val="center"/>
                    <w:rPr>
                      <w:bCs/>
                      <w:snapToGrid w:val="0"/>
                      <w:color w:val="000000"/>
                      <w:spacing w:val="-20"/>
                      <w:kern w:val="0"/>
                      <w:szCs w:val="21"/>
                    </w:rPr>
                  </w:pPr>
                  <w:r>
                    <w:rPr>
                      <w:color w:val="000000"/>
                      <w:kern w:val="0"/>
                      <w:szCs w:val="21"/>
                      <w:lang w:bidi="ar"/>
                    </w:rPr>
                    <w:t>88.89%</w:t>
                  </w:r>
                </w:p>
              </w:tc>
              <w:tc>
                <w:tcPr>
                  <w:tcW w:w="1009" w:type="dxa"/>
                  <w:tcBorders>
                    <w:top w:val="single" w:sz="4" w:space="0" w:color="auto"/>
                    <w:right w:val="single" w:sz="4" w:space="0" w:color="auto"/>
                  </w:tcBorders>
                  <w:vAlign w:val="center"/>
                </w:tcPr>
                <w:p w:rsidR="00CC08DE" w:rsidRDefault="001D51BA">
                  <w:pPr>
                    <w:widowControl/>
                    <w:jc w:val="center"/>
                    <w:textAlignment w:val="center"/>
                    <w:rPr>
                      <w:bCs/>
                      <w:snapToGrid w:val="0"/>
                      <w:color w:val="000000"/>
                      <w:spacing w:val="-20"/>
                      <w:kern w:val="0"/>
                      <w:szCs w:val="21"/>
                    </w:rPr>
                  </w:pPr>
                  <w:r>
                    <w:rPr>
                      <w:color w:val="000000"/>
                      <w:kern w:val="0"/>
                      <w:szCs w:val="21"/>
                      <w:lang w:bidi="ar"/>
                    </w:rPr>
                    <w:t>84.57%</w:t>
                  </w:r>
                </w:p>
              </w:tc>
              <w:tc>
                <w:tcPr>
                  <w:tcW w:w="1064" w:type="dxa"/>
                  <w:tcBorders>
                    <w:top w:val="single" w:sz="4" w:space="0" w:color="auto"/>
                    <w:left w:val="single" w:sz="4" w:space="0" w:color="auto"/>
                    <w:right w:val="single" w:sz="4" w:space="0" w:color="auto"/>
                  </w:tcBorders>
                  <w:vAlign w:val="center"/>
                </w:tcPr>
                <w:p w:rsidR="00CC08DE" w:rsidRDefault="001D51BA">
                  <w:pPr>
                    <w:widowControl/>
                    <w:jc w:val="center"/>
                    <w:textAlignment w:val="center"/>
                    <w:rPr>
                      <w:color w:val="000000"/>
                      <w:szCs w:val="21"/>
                    </w:rPr>
                  </w:pPr>
                  <w:r>
                    <w:rPr>
                      <w:color w:val="000000"/>
                      <w:kern w:val="0"/>
                      <w:szCs w:val="21"/>
                      <w:lang w:bidi="ar"/>
                    </w:rPr>
                    <w:t>87.00%</w:t>
                  </w:r>
                </w:p>
              </w:tc>
              <w:tc>
                <w:tcPr>
                  <w:tcW w:w="1277" w:type="dxa"/>
                  <w:vMerge/>
                  <w:tcBorders>
                    <w:left w:val="single" w:sz="4" w:space="0" w:color="auto"/>
                    <w:right w:val="single" w:sz="4" w:space="0" w:color="auto"/>
                  </w:tcBorders>
                  <w:vAlign w:val="center"/>
                </w:tcPr>
                <w:p w:rsidR="00CC08DE" w:rsidRDefault="00CC08DE">
                  <w:pPr>
                    <w:adjustRightInd w:val="0"/>
                    <w:snapToGrid w:val="0"/>
                    <w:spacing w:line="300" w:lineRule="exact"/>
                    <w:jc w:val="center"/>
                    <w:rPr>
                      <w:snapToGrid w:val="0"/>
                      <w:kern w:val="0"/>
                      <w:szCs w:val="21"/>
                    </w:rPr>
                  </w:pPr>
                </w:p>
              </w:tc>
              <w:tc>
                <w:tcPr>
                  <w:tcW w:w="728" w:type="dxa"/>
                  <w:vMerge/>
                  <w:tcBorders>
                    <w:left w:val="single" w:sz="4" w:space="0" w:color="auto"/>
                  </w:tcBorders>
                  <w:vAlign w:val="center"/>
                </w:tcPr>
                <w:p w:rsidR="00CC08DE" w:rsidRDefault="00CC08DE">
                  <w:pPr>
                    <w:jc w:val="center"/>
                    <w:rPr>
                      <w:snapToGrid w:val="0"/>
                      <w:color w:val="000000"/>
                      <w:kern w:val="0"/>
                      <w:szCs w:val="21"/>
                    </w:rPr>
                  </w:pPr>
                </w:p>
              </w:tc>
            </w:tr>
            <w:tr w:rsidR="00CC08DE">
              <w:trPr>
                <w:trHeight w:val="255"/>
                <w:jc w:val="center"/>
              </w:trPr>
              <w:tc>
                <w:tcPr>
                  <w:tcW w:w="1061" w:type="dxa"/>
                  <w:vMerge/>
                  <w:vAlign w:val="center"/>
                </w:tcPr>
                <w:p w:rsidR="00CC08DE" w:rsidRDefault="00CC08DE">
                  <w:pPr>
                    <w:contextualSpacing/>
                    <w:jc w:val="center"/>
                    <w:rPr>
                      <w:snapToGrid w:val="0"/>
                      <w:color w:val="000000"/>
                      <w:kern w:val="0"/>
                      <w:szCs w:val="21"/>
                    </w:rPr>
                  </w:pPr>
                </w:p>
              </w:tc>
              <w:tc>
                <w:tcPr>
                  <w:tcW w:w="683" w:type="dxa"/>
                  <w:vMerge w:val="restart"/>
                  <w:tcBorders>
                    <w:right w:val="single" w:sz="4" w:space="0" w:color="auto"/>
                  </w:tcBorders>
                  <w:vAlign w:val="center"/>
                </w:tcPr>
                <w:p w:rsidR="00CC08DE" w:rsidRDefault="001D51BA">
                  <w:pPr>
                    <w:contextualSpacing/>
                    <w:jc w:val="center"/>
                    <w:rPr>
                      <w:snapToGrid w:val="0"/>
                      <w:color w:val="000000"/>
                      <w:spacing w:val="-12"/>
                      <w:kern w:val="0"/>
                      <w:szCs w:val="21"/>
                    </w:rPr>
                  </w:pPr>
                  <w:r>
                    <w:rPr>
                      <w:snapToGrid w:val="0"/>
                      <w:color w:val="000000"/>
                      <w:spacing w:val="-12"/>
                      <w:kern w:val="0"/>
                      <w:szCs w:val="21"/>
                    </w:rPr>
                    <w:t>BOD</w:t>
                  </w:r>
                  <w:r>
                    <w:rPr>
                      <w:snapToGrid w:val="0"/>
                      <w:color w:val="000000"/>
                      <w:spacing w:val="-12"/>
                      <w:kern w:val="0"/>
                      <w:szCs w:val="21"/>
                      <w:vertAlign w:val="subscript"/>
                    </w:rPr>
                    <w:t>5</w:t>
                  </w:r>
                </w:p>
              </w:tc>
              <w:tc>
                <w:tcPr>
                  <w:tcW w:w="846" w:type="dxa"/>
                  <w:tcBorders>
                    <w:left w:val="single" w:sz="4" w:space="0" w:color="auto"/>
                    <w:bottom w:val="single" w:sz="4" w:space="0" w:color="auto"/>
                  </w:tcBorders>
                  <w:vAlign w:val="center"/>
                </w:tcPr>
                <w:p w:rsidR="00CC08DE" w:rsidRDefault="001D51BA">
                  <w:pPr>
                    <w:contextualSpacing/>
                    <w:jc w:val="center"/>
                    <w:rPr>
                      <w:color w:val="000000"/>
                      <w:szCs w:val="21"/>
                    </w:rPr>
                  </w:pPr>
                  <w:r>
                    <w:rPr>
                      <w:color w:val="000000"/>
                      <w:szCs w:val="21"/>
                    </w:rPr>
                    <w:t>进口</w:t>
                  </w:r>
                </w:p>
              </w:tc>
              <w:tc>
                <w:tcPr>
                  <w:tcW w:w="963" w:type="dxa"/>
                  <w:tcBorders>
                    <w:bottom w:val="single" w:sz="4" w:space="0" w:color="auto"/>
                  </w:tcBorders>
                  <w:vAlign w:val="center"/>
                </w:tcPr>
                <w:p w:rsidR="00CC08DE" w:rsidRDefault="001D51BA">
                  <w:pPr>
                    <w:spacing w:line="300" w:lineRule="exact"/>
                    <w:jc w:val="center"/>
                    <w:rPr>
                      <w:bCs/>
                      <w:szCs w:val="21"/>
                      <w:highlight w:val="yellow"/>
                    </w:rPr>
                  </w:pPr>
                  <w:r>
                    <w:rPr>
                      <w:bCs/>
                      <w:szCs w:val="21"/>
                    </w:rPr>
                    <w:t>132</w:t>
                  </w:r>
                </w:p>
              </w:tc>
              <w:tc>
                <w:tcPr>
                  <w:tcW w:w="900" w:type="dxa"/>
                  <w:tcBorders>
                    <w:bottom w:val="single" w:sz="4" w:space="0" w:color="auto"/>
                  </w:tcBorders>
                  <w:vAlign w:val="center"/>
                </w:tcPr>
                <w:p w:rsidR="00CC08DE" w:rsidRDefault="001D51BA">
                  <w:pPr>
                    <w:spacing w:line="300" w:lineRule="exact"/>
                    <w:jc w:val="center"/>
                    <w:rPr>
                      <w:bCs/>
                      <w:szCs w:val="21"/>
                      <w:highlight w:val="yellow"/>
                    </w:rPr>
                  </w:pPr>
                  <w:r>
                    <w:rPr>
                      <w:bCs/>
                      <w:szCs w:val="21"/>
                    </w:rPr>
                    <w:t>140</w:t>
                  </w:r>
                </w:p>
              </w:tc>
              <w:tc>
                <w:tcPr>
                  <w:tcW w:w="954" w:type="dxa"/>
                  <w:tcBorders>
                    <w:left w:val="single" w:sz="4" w:space="0" w:color="auto"/>
                    <w:bottom w:val="single" w:sz="4" w:space="0" w:color="auto"/>
                  </w:tcBorders>
                  <w:vAlign w:val="center"/>
                </w:tcPr>
                <w:p w:rsidR="00CC08DE" w:rsidRDefault="001D51BA">
                  <w:pPr>
                    <w:spacing w:line="300" w:lineRule="exact"/>
                    <w:jc w:val="center"/>
                    <w:rPr>
                      <w:bCs/>
                      <w:szCs w:val="21"/>
                      <w:highlight w:val="yellow"/>
                    </w:rPr>
                  </w:pPr>
                  <w:r>
                    <w:rPr>
                      <w:bCs/>
                      <w:szCs w:val="21"/>
                    </w:rPr>
                    <w:t>136</w:t>
                  </w:r>
                </w:p>
              </w:tc>
              <w:tc>
                <w:tcPr>
                  <w:tcW w:w="1009" w:type="dxa"/>
                  <w:tcBorders>
                    <w:bottom w:val="single" w:sz="4" w:space="0" w:color="auto"/>
                    <w:right w:val="single" w:sz="4" w:space="0" w:color="auto"/>
                  </w:tcBorders>
                  <w:vAlign w:val="center"/>
                </w:tcPr>
                <w:p w:rsidR="00CC08DE" w:rsidRDefault="001D51BA">
                  <w:pPr>
                    <w:spacing w:line="300" w:lineRule="exact"/>
                    <w:jc w:val="center"/>
                    <w:rPr>
                      <w:bCs/>
                      <w:szCs w:val="21"/>
                      <w:highlight w:val="yellow"/>
                    </w:rPr>
                  </w:pPr>
                  <w:r>
                    <w:rPr>
                      <w:bCs/>
                      <w:szCs w:val="21"/>
                    </w:rPr>
                    <w:t>143</w:t>
                  </w:r>
                </w:p>
              </w:tc>
              <w:tc>
                <w:tcPr>
                  <w:tcW w:w="1064" w:type="dxa"/>
                  <w:tcBorders>
                    <w:left w:val="single" w:sz="4" w:space="0" w:color="auto"/>
                    <w:bottom w:val="single" w:sz="4" w:space="0" w:color="auto"/>
                    <w:right w:val="single" w:sz="4" w:space="0" w:color="auto"/>
                  </w:tcBorders>
                  <w:vAlign w:val="center"/>
                </w:tcPr>
                <w:p w:rsidR="00CC08DE" w:rsidRDefault="001D51BA">
                  <w:pPr>
                    <w:widowControl/>
                    <w:jc w:val="left"/>
                    <w:textAlignment w:val="center"/>
                    <w:rPr>
                      <w:color w:val="000000"/>
                      <w:szCs w:val="21"/>
                    </w:rPr>
                  </w:pPr>
                  <w:r>
                    <w:rPr>
                      <w:color w:val="000000"/>
                      <w:kern w:val="0"/>
                      <w:szCs w:val="21"/>
                      <w:lang w:bidi="ar"/>
                    </w:rPr>
                    <w:t>137.75</w:t>
                  </w:r>
                </w:p>
              </w:tc>
              <w:tc>
                <w:tcPr>
                  <w:tcW w:w="1277" w:type="dxa"/>
                  <w:vMerge w:val="restart"/>
                  <w:tcBorders>
                    <w:left w:val="single" w:sz="4" w:space="0" w:color="auto"/>
                    <w:right w:val="single" w:sz="4" w:space="0" w:color="auto"/>
                  </w:tcBorders>
                  <w:vAlign w:val="center"/>
                </w:tcPr>
                <w:p w:rsidR="00CC08DE" w:rsidRDefault="001D51BA">
                  <w:pPr>
                    <w:adjustRightInd w:val="0"/>
                    <w:snapToGrid w:val="0"/>
                    <w:spacing w:line="300" w:lineRule="exact"/>
                    <w:jc w:val="center"/>
                    <w:rPr>
                      <w:snapToGrid w:val="0"/>
                      <w:kern w:val="0"/>
                      <w:szCs w:val="21"/>
                    </w:rPr>
                  </w:pPr>
                  <w:r>
                    <w:rPr>
                      <w:snapToGrid w:val="0"/>
                      <w:kern w:val="0"/>
                      <w:szCs w:val="21"/>
                    </w:rPr>
                    <w:t>300</w:t>
                  </w:r>
                  <w:r>
                    <w:rPr>
                      <w:snapToGrid w:val="0"/>
                      <w:kern w:val="0"/>
                      <w:szCs w:val="21"/>
                    </w:rPr>
                    <w:t>（</w:t>
                  </w:r>
                  <w:r>
                    <w:rPr>
                      <w:snapToGrid w:val="0"/>
                      <w:kern w:val="0"/>
                      <w:szCs w:val="21"/>
                    </w:rPr>
                    <w:t>mg/L</w:t>
                  </w:r>
                  <w:r>
                    <w:rPr>
                      <w:snapToGrid w:val="0"/>
                      <w:kern w:val="0"/>
                      <w:szCs w:val="21"/>
                    </w:rPr>
                    <w:t>）</w:t>
                  </w:r>
                </w:p>
              </w:tc>
              <w:tc>
                <w:tcPr>
                  <w:tcW w:w="728" w:type="dxa"/>
                  <w:vMerge w:val="restart"/>
                  <w:tcBorders>
                    <w:left w:val="single" w:sz="4" w:space="0" w:color="auto"/>
                  </w:tcBorders>
                  <w:vAlign w:val="center"/>
                </w:tcPr>
                <w:p w:rsidR="00CC08DE" w:rsidRDefault="001D51BA">
                  <w:pPr>
                    <w:jc w:val="center"/>
                    <w:rPr>
                      <w:snapToGrid w:val="0"/>
                      <w:color w:val="000000"/>
                      <w:kern w:val="0"/>
                      <w:szCs w:val="21"/>
                    </w:rPr>
                  </w:pPr>
                  <w:r>
                    <w:rPr>
                      <w:snapToGrid w:val="0"/>
                      <w:color w:val="000000"/>
                      <w:kern w:val="0"/>
                      <w:szCs w:val="21"/>
                    </w:rPr>
                    <w:t>是</w:t>
                  </w:r>
                </w:p>
              </w:tc>
            </w:tr>
            <w:tr w:rsidR="00CC08DE">
              <w:trPr>
                <w:trHeight w:val="135"/>
                <w:jc w:val="center"/>
              </w:trPr>
              <w:tc>
                <w:tcPr>
                  <w:tcW w:w="1061" w:type="dxa"/>
                  <w:vMerge/>
                  <w:vAlign w:val="center"/>
                </w:tcPr>
                <w:p w:rsidR="00CC08DE" w:rsidRDefault="00CC08DE">
                  <w:pPr>
                    <w:contextualSpacing/>
                    <w:jc w:val="center"/>
                    <w:rPr>
                      <w:snapToGrid w:val="0"/>
                      <w:color w:val="000000"/>
                      <w:kern w:val="0"/>
                      <w:szCs w:val="21"/>
                    </w:rPr>
                  </w:pPr>
                </w:p>
              </w:tc>
              <w:tc>
                <w:tcPr>
                  <w:tcW w:w="683" w:type="dxa"/>
                  <w:vMerge/>
                  <w:tcBorders>
                    <w:right w:val="single" w:sz="4" w:space="0" w:color="auto"/>
                  </w:tcBorders>
                  <w:vAlign w:val="center"/>
                </w:tcPr>
                <w:p w:rsidR="00CC08DE" w:rsidRDefault="00CC08DE">
                  <w:pPr>
                    <w:contextualSpacing/>
                    <w:jc w:val="center"/>
                    <w:rPr>
                      <w:snapToGrid w:val="0"/>
                      <w:color w:val="000000"/>
                      <w:spacing w:val="-12"/>
                      <w:kern w:val="0"/>
                      <w:szCs w:val="21"/>
                    </w:rPr>
                  </w:pPr>
                </w:p>
              </w:tc>
              <w:tc>
                <w:tcPr>
                  <w:tcW w:w="846" w:type="dxa"/>
                  <w:tcBorders>
                    <w:top w:val="single" w:sz="4" w:space="0" w:color="auto"/>
                    <w:left w:val="single" w:sz="4" w:space="0" w:color="auto"/>
                    <w:bottom w:val="single" w:sz="4" w:space="0" w:color="auto"/>
                  </w:tcBorders>
                  <w:vAlign w:val="center"/>
                </w:tcPr>
                <w:p w:rsidR="00CC08DE" w:rsidRDefault="001D51BA">
                  <w:pPr>
                    <w:contextualSpacing/>
                    <w:jc w:val="center"/>
                    <w:rPr>
                      <w:color w:val="000000"/>
                      <w:szCs w:val="21"/>
                    </w:rPr>
                  </w:pPr>
                  <w:r>
                    <w:rPr>
                      <w:color w:val="000000"/>
                      <w:szCs w:val="21"/>
                    </w:rPr>
                    <w:t>出口</w:t>
                  </w:r>
                </w:p>
              </w:tc>
              <w:tc>
                <w:tcPr>
                  <w:tcW w:w="963" w:type="dxa"/>
                  <w:tcBorders>
                    <w:top w:val="single" w:sz="4" w:space="0" w:color="auto"/>
                    <w:bottom w:val="single" w:sz="4" w:space="0" w:color="auto"/>
                  </w:tcBorders>
                  <w:vAlign w:val="center"/>
                </w:tcPr>
                <w:p w:rsidR="00CC08DE" w:rsidRDefault="001D51BA">
                  <w:pPr>
                    <w:spacing w:line="300" w:lineRule="exact"/>
                    <w:jc w:val="center"/>
                    <w:rPr>
                      <w:bCs/>
                      <w:szCs w:val="21"/>
                    </w:rPr>
                  </w:pPr>
                  <w:r>
                    <w:rPr>
                      <w:bCs/>
                      <w:szCs w:val="21"/>
                    </w:rPr>
                    <w:t>17.9</w:t>
                  </w:r>
                </w:p>
              </w:tc>
              <w:tc>
                <w:tcPr>
                  <w:tcW w:w="900" w:type="dxa"/>
                  <w:tcBorders>
                    <w:top w:val="single" w:sz="4" w:space="0" w:color="auto"/>
                    <w:bottom w:val="single" w:sz="4" w:space="0" w:color="auto"/>
                  </w:tcBorders>
                  <w:vAlign w:val="center"/>
                </w:tcPr>
                <w:p w:rsidR="00CC08DE" w:rsidRDefault="001D51BA">
                  <w:pPr>
                    <w:spacing w:line="300" w:lineRule="exact"/>
                    <w:jc w:val="center"/>
                    <w:rPr>
                      <w:bCs/>
                      <w:szCs w:val="21"/>
                    </w:rPr>
                  </w:pPr>
                  <w:r>
                    <w:rPr>
                      <w:bCs/>
                      <w:szCs w:val="21"/>
                    </w:rPr>
                    <w:t>21.5</w:t>
                  </w:r>
                </w:p>
              </w:tc>
              <w:tc>
                <w:tcPr>
                  <w:tcW w:w="954" w:type="dxa"/>
                  <w:tcBorders>
                    <w:top w:val="single" w:sz="4" w:space="0" w:color="auto"/>
                    <w:left w:val="single" w:sz="4" w:space="0" w:color="auto"/>
                    <w:bottom w:val="single" w:sz="4" w:space="0" w:color="auto"/>
                  </w:tcBorders>
                  <w:vAlign w:val="center"/>
                </w:tcPr>
                <w:p w:rsidR="00CC08DE" w:rsidRDefault="001D51BA">
                  <w:pPr>
                    <w:spacing w:line="300" w:lineRule="exact"/>
                    <w:jc w:val="center"/>
                    <w:rPr>
                      <w:bCs/>
                      <w:szCs w:val="21"/>
                    </w:rPr>
                  </w:pPr>
                  <w:r>
                    <w:rPr>
                      <w:bCs/>
                      <w:szCs w:val="21"/>
                    </w:rPr>
                    <w:t>18.6</w:t>
                  </w:r>
                </w:p>
              </w:tc>
              <w:tc>
                <w:tcPr>
                  <w:tcW w:w="1009" w:type="dxa"/>
                  <w:tcBorders>
                    <w:top w:val="single" w:sz="4" w:space="0" w:color="auto"/>
                    <w:bottom w:val="single" w:sz="4" w:space="0" w:color="auto"/>
                    <w:right w:val="single" w:sz="4" w:space="0" w:color="auto"/>
                  </w:tcBorders>
                  <w:vAlign w:val="center"/>
                </w:tcPr>
                <w:p w:rsidR="00CC08DE" w:rsidRDefault="001D51BA">
                  <w:pPr>
                    <w:spacing w:line="300" w:lineRule="exact"/>
                    <w:jc w:val="center"/>
                    <w:rPr>
                      <w:bCs/>
                      <w:szCs w:val="21"/>
                    </w:rPr>
                  </w:pPr>
                  <w:r>
                    <w:rPr>
                      <w:bCs/>
                      <w:szCs w:val="21"/>
                    </w:rPr>
                    <w:t>24.7</w:t>
                  </w:r>
                </w:p>
              </w:tc>
              <w:tc>
                <w:tcPr>
                  <w:tcW w:w="1064" w:type="dxa"/>
                  <w:tcBorders>
                    <w:top w:val="single" w:sz="4" w:space="0" w:color="auto"/>
                    <w:left w:val="single" w:sz="4" w:space="0" w:color="auto"/>
                    <w:bottom w:val="single" w:sz="4" w:space="0" w:color="auto"/>
                    <w:right w:val="single" w:sz="4" w:space="0" w:color="auto"/>
                  </w:tcBorders>
                  <w:vAlign w:val="center"/>
                </w:tcPr>
                <w:p w:rsidR="00CC08DE" w:rsidRDefault="001D51BA">
                  <w:pPr>
                    <w:widowControl/>
                    <w:jc w:val="left"/>
                    <w:textAlignment w:val="center"/>
                    <w:rPr>
                      <w:color w:val="000000"/>
                      <w:szCs w:val="21"/>
                    </w:rPr>
                  </w:pPr>
                  <w:r>
                    <w:rPr>
                      <w:color w:val="000000"/>
                      <w:kern w:val="0"/>
                      <w:szCs w:val="21"/>
                      <w:lang w:bidi="ar"/>
                    </w:rPr>
                    <w:t>20.675</w:t>
                  </w:r>
                </w:p>
              </w:tc>
              <w:tc>
                <w:tcPr>
                  <w:tcW w:w="1277" w:type="dxa"/>
                  <w:vMerge/>
                  <w:tcBorders>
                    <w:left w:val="single" w:sz="4" w:space="0" w:color="auto"/>
                    <w:right w:val="single" w:sz="4" w:space="0" w:color="auto"/>
                  </w:tcBorders>
                  <w:vAlign w:val="center"/>
                </w:tcPr>
                <w:p w:rsidR="00CC08DE" w:rsidRDefault="00CC08DE">
                  <w:pPr>
                    <w:adjustRightInd w:val="0"/>
                    <w:snapToGrid w:val="0"/>
                    <w:spacing w:line="300" w:lineRule="exact"/>
                    <w:jc w:val="center"/>
                    <w:rPr>
                      <w:snapToGrid w:val="0"/>
                      <w:kern w:val="0"/>
                      <w:szCs w:val="21"/>
                    </w:rPr>
                  </w:pPr>
                </w:p>
              </w:tc>
              <w:tc>
                <w:tcPr>
                  <w:tcW w:w="728" w:type="dxa"/>
                  <w:vMerge/>
                  <w:tcBorders>
                    <w:left w:val="single" w:sz="4" w:space="0" w:color="auto"/>
                  </w:tcBorders>
                  <w:vAlign w:val="center"/>
                </w:tcPr>
                <w:p w:rsidR="00CC08DE" w:rsidRDefault="00CC08DE">
                  <w:pPr>
                    <w:jc w:val="center"/>
                    <w:rPr>
                      <w:snapToGrid w:val="0"/>
                      <w:color w:val="000000"/>
                      <w:kern w:val="0"/>
                      <w:szCs w:val="21"/>
                    </w:rPr>
                  </w:pPr>
                </w:p>
              </w:tc>
            </w:tr>
            <w:tr w:rsidR="00CC08DE">
              <w:trPr>
                <w:trHeight w:val="150"/>
                <w:jc w:val="center"/>
              </w:trPr>
              <w:tc>
                <w:tcPr>
                  <w:tcW w:w="1061" w:type="dxa"/>
                  <w:vMerge/>
                  <w:vAlign w:val="center"/>
                </w:tcPr>
                <w:p w:rsidR="00CC08DE" w:rsidRDefault="00CC08DE">
                  <w:pPr>
                    <w:contextualSpacing/>
                    <w:jc w:val="center"/>
                    <w:rPr>
                      <w:snapToGrid w:val="0"/>
                      <w:color w:val="000000"/>
                      <w:kern w:val="0"/>
                      <w:szCs w:val="21"/>
                    </w:rPr>
                  </w:pPr>
                </w:p>
              </w:tc>
              <w:tc>
                <w:tcPr>
                  <w:tcW w:w="683" w:type="dxa"/>
                  <w:vMerge/>
                  <w:tcBorders>
                    <w:right w:val="single" w:sz="4" w:space="0" w:color="auto"/>
                  </w:tcBorders>
                  <w:vAlign w:val="center"/>
                </w:tcPr>
                <w:p w:rsidR="00CC08DE" w:rsidRDefault="00CC08DE">
                  <w:pPr>
                    <w:contextualSpacing/>
                    <w:jc w:val="center"/>
                    <w:rPr>
                      <w:snapToGrid w:val="0"/>
                      <w:color w:val="000000"/>
                      <w:spacing w:val="-12"/>
                      <w:kern w:val="0"/>
                      <w:szCs w:val="21"/>
                    </w:rPr>
                  </w:pPr>
                </w:p>
              </w:tc>
              <w:tc>
                <w:tcPr>
                  <w:tcW w:w="846" w:type="dxa"/>
                  <w:tcBorders>
                    <w:top w:val="single" w:sz="4" w:space="0" w:color="auto"/>
                    <w:left w:val="single" w:sz="4" w:space="0" w:color="auto"/>
                  </w:tcBorders>
                  <w:vAlign w:val="center"/>
                </w:tcPr>
                <w:p w:rsidR="00CC08DE" w:rsidRDefault="001D51BA">
                  <w:pPr>
                    <w:contextualSpacing/>
                    <w:jc w:val="center"/>
                    <w:rPr>
                      <w:color w:val="000000"/>
                      <w:szCs w:val="21"/>
                    </w:rPr>
                  </w:pPr>
                  <w:r>
                    <w:rPr>
                      <w:snapToGrid w:val="0"/>
                      <w:color w:val="000000"/>
                      <w:spacing w:val="-12"/>
                      <w:kern w:val="0"/>
                      <w:szCs w:val="21"/>
                    </w:rPr>
                    <w:t>去除率</w:t>
                  </w:r>
                </w:p>
              </w:tc>
              <w:tc>
                <w:tcPr>
                  <w:tcW w:w="963" w:type="dxa"/>
                  <w:tcBorders>
                    <w:top w:val="single" w:sz="4" w:space="0" w:color="auto"/>
                  </w:tcBorders>
                  <w:vAlign w:val="center"/>
                </w:tcPr>
                <w:p w:rsidR="00CC08DE" w:rsidRDefault="001D51BA">
                  <w:pPr>
                    <w:widowControl/>
                    <w:jc w:val="center"/>
                    <w:textAlignment w:val="center"/>
                    <w:rPr>
                      <w:bCs/>
                      <w:snapToGrid w:val="0"/>
                      <w:color w:val="000000"/>
                      <w:spacing w:val="-20"/>
                      <w:kern w:val="0"/>
                      <w:szCs w:val="21"/>
                    </w:rPr>
                  </w:pPr>
                  <w:r>
                    <w:rPr>
                      <w:color w:val="000000"/>
                      <w:kern w:val="0"/>
                      <w:szCs w:val="21"/>
                      <w:lang w:bidi="ar"/>
                    </w:rPr>
                    <w:t>86.44%</w:t>
                  </w:r>
                </w:p>
              </w:tc>
              <w:tc>
                <w:tcPr>
                  <w:tcW w:w="900" w:type="dxa"/>
                  <w:tcBorders>
                    <w:top w:val="single" w:sz="4" w:space="0" w:color="auto"/>
                  </w:tcBorders>
                  <w:vAlign w:val="center"/>
                </w:tcPr>
                <w:p w:rsidR="00CC08DE" w:rsidRDefault="001D51BA">
                  <w:pPr>
                    <w:widowControl/>
                    <w:jc w:val="center"/>
                    <w:textAlignment w:val="center"/>
                    <w:rPr>
                      <w:bCs/>
                      <w:snapToGrid w:val="0"/>
                      <w:color w:val="000000"/>
                      <w:spacing w:val="-20"/>
                      <w:kern w:val="0"/>
                      <w:szCs w:val="21"/>
                    </w:rPr>
                  </w:pPr>
                  <w:r>
                    <w:rPr>
                      <w:color w:val="000000"/>
                      <w:kern w:val="0"/>
                      <w:szCs w:val="21"/>
                      <w:lang w:bidi="ar"/>
                    </w:rPr>
                    <w:t>84.64%</w:t>
                  </w:r>
                </w:p>
              </w:tc>
              <w:tc>
                <w:tcPr>
                  <w:tcW w:w="954" w:type="dxa"/>
                  <w:tcBorders>
                    <w:top w:val="single" w:sz="4" w:space="0" w:color="auto"/>
                    <w:left w:val="single" w:sz="4" w:space="0" w:color="auto"/>
                  </w:tcBorders>
                  <w:vAlign w:val="center"/>
                </w:tcPr>
                <w:p w:rsidR="00CC08DE" w:rsidRDefault="001D51BA">
                  <w:pPr>
                    <w:widowControl/>
                    <w:jc w:val="center"/>
                    <w:textAlignment w:val="center"/>
                    <w:rPr>
                      <w:bCs/>
                      <w:snapToGrid w:val="0"/>
                      <w:color w:val="000000"/>
                      <w:spacing w:val="-20"/>
                      <w:kern w:val="0"/>
                      <w:szCs w:val="21"/>
                    </w:rPr>
                  </w:pPr>
                  <w:r>
                    <w:rPr>
                      <w:color w:val="000000"/>
                      <w:kern w:val="0"/>
                      <w:szCs w:val="21"/>
                      <w:lang w:bidi="ar"/>
                    </w:rPr>
                    <w:t>86.32%</w:t>
                  </w:r>
                </w:p>
              </w:tc>
              <w:tc>
                <w:tcPr>
                  <w:tcW w:w="1009" w:type="dxa"/>
                  <w:tcBorders>
                    <w:top w:val="single" w:sz="4" w:space="0" w:color="auto"/>
                    <w:right w:val="single" w:sz="4" w:space="0" w:color="auto"/>
                  </w:tcBorders>
                  <w:vAlign w:val="center"/>
                </w:tcPr>
                <w:p w:rsidR="00CC08DE" w:rsidRDefault="001D51BA">
                  <w:pPr>
                    <w:widowControl/>
                    <w:jc w:val="center"/>
                    <w:textAlignment w:val="center"/>
                    <w:rPr>
                      <w:bCs/>
                      <w:snapToGrid w:val="0"/>
                      <w:color w:val="000000"/>
                      <w:spacing w:val="-20"/>
                      <w:kern w:val="0"/>
                      <w:szCs w:val="21"/>
                    </w:rPr>
                  </w:pPr>
                  <w:r>
                    <w:rPr>
                      <w:color w:val="000000"/>
                      <w:kern w:val="0"/>
                      <w:szCs w:val="21"/>
                      <w:lang w:bidi="ar"/>
                    </w:rPr>
                    <w:t>82.73%</w:t>
                  </w:r>
                </w:p>
              </w:tc>
              <w:tc>
                <w:tcPr>
                  <w:tcW w:w="1064" w:type="dxa"/>
                  <w:tcBorders>
                    <w:top w:val="single" w:sz="4" w:space="0" w:color="auto"/>
                    <w:left w:val="single" w:sz="4" w:space="0" w:color="auto"/>
                    <w:right w:val="single" w:sz="4" w:space="0" w:color="auto"/>
                  </w:tcBorders>
                  <w:vAlign w:val="center"/>
                </w:tcPr>
                <w:p w:rsidR="00CC08DE" w:rsidRDefault="001D51BA">
                  <w:pPr>
                    <w:widowControl/>
                    <w:jc w:val="center"/>
                    <w:textAlignment w:val="center"/>
                    <w:rPr>
                      <w:color w:val="000000"/>
                      <w:szCs w:val="21"/>
                    </w:rPr>
                  </w:pPr>
                  <w:r>
                    <w:rPr>
                      <w:color w:val="000000"/>
                      <w:kern w:val="0"/>
                      <w:szCs w:val="21"/>
                      <w:lang w:bidi="ar"/>
                    </w:rPr>
                    <w:t>84.99%</w:t>
                  </w:r>
                </w:p>
              </w:tc>
              <w:tc>
                <w:tcPr>
                  <w:tcW w:w="1277" w:type="dxa"/>
                  <w:vMerge/>
                  <w:tcBorders>
                    <w:left w:val="single" w:sz="4" w:space="0" w:color="auto"/>
                    <w:right w:val="single" w:sz="4" w:space="0" w:color="auto"/>
                  </w:tcBorders>
                  <w:vAlign w:val="center"/>
                </w:tcPr>
                <w:p w:rsidR="00CC08DE" w:rsidRDefault="00CC08DE">
                  <w:pPr>
                    <w:adjustRightInd w:val="0"/>
                    <w:snapToGrid w:val="0"/>
                    <w:spacing w:line="300" w:lineRule="exact"/>
                    <w:jc w:val="center"/>
                    <w:rPr>
                      <w:snapToGrid w:val="0"/>
                      <w:kern w:val="0"/>
                      <w:szCs w:val="21"/>
                    </w:rPr>
                  </w:pPr>
                </w:p>
              </w:tc>
              <w:tc>
                <w:tcPr>
                  <w:tcW w:w="728" w:type="dxa"/>
                  <w:vMerge/>
                  <w:tcBorders>
                    <w:left w:val="single" w:sz="4" w:space="0" w:color="auto"/>
                  </w:tcBorders>
                  <w:vAlign w:val="center"/>
                </w:tcPr>
                <w:p w:rsidR="00CC08DE" w:rsidRDefault="00CC08DE">
                  <w:pPr>
                    <w:jc w:val="center"/>
                    <w:rPr>
                      <w:snapToGrid w:val="0"/>
                      <w:color w:val="000000"/>
                      <w:kern w:val="0"/>
                      <w:szCs w:val="21"/>
                    </w:rPr>
                  </w:pPr>
                </w:p>
              </w:tc>
            </w:tr>
            <w:tr w:rsidR="00CC08DE">
              <w:trPr>
                <w:trHeight w:val="255"/>
                <w:jc w:val="center"/>
              </w:trPr>
              <w:tc>
                <w:tcPr>
                  <w:tcW w:w="1061" w:type="dxa"/>
                  <w:vMerge/>
                  <w:vAlign w:val="center"/>
                </w:tcPr>
                <w:p w:rsidR="00CC08DE" w:rsidRDefault="00CC08DE">
                  <w:pPr>
                    <w:spacing w:line="300" w:lineRule="exact"/>
                    <w:jc w:val="center"/>
                    <w:rPr>
                      <w:snapToGrid w:val="0"/>
                      <w:color w:val="000000"/>
                      <w:kern w:val="0"/>
                      <w:szCs w:val="21"/>
                    </w:rPr>
                  </w:pPr>
                </w:p>
              </w:tc>
              <w:tc>
                <w:tcPr>
                  <w:tcW w:w="683" w:type="dxa"/>
                  <w:vMerge w:val="restart"/>
                  <w:tcBorders>
                    <w:right w:val="single" w:sz="4" w:space="0" w:color="auto"/>
                  </w:tcBorders>
                  <w:vAlign w:val="center"/>
                </w:tcPr>
                <w:p w:rsidR="00CC08DE" w:rsidRDefault="001D51BA">
                  <w:pPr>
                    <w:contextualSpacing/>
                    <w:jc w:val="center"/>
                    <w:rPr>
                      <w:snapToGrid w:val="0"/>
                      <w:color w:val="000000"/>
                      <w:spacing w:val="-12"/>
                      <w:kern w:val="0"/>
                      <w:szCs w:val="21"/>
                    </w:rPr>
                  </w:pPr>
                  <w:r>
                    <w:rPr>
                      <w:snapToGrid w:val="0"/>
                      <w:color w:val="000000"/>
                      <w:spacing w:val="-12"/>
                      <w:kern w:val="0"/>
                      <w:szCs w:val="21"/>
                    </w:rPr>
                    <w:t>氨氮</w:t>
                  </w:r>
                </w:p>
              </w:tc>
              <w:tc>
                <w:tcPr>
                  <w:tcW w:w="846" w:type="dxa"/>
                  <w:tcBorders>
                    <w:left w:val="single" w:sz="4" w:space="0" w:color="auto"/>
                    <w:bottom w:val="single" w:sz="4" w:space="0" w:color="auto"/>
                  </w:tcBorders>
                  <w:vAlign w:val="center"/>
                </w:tcPr>
                <w:p w:rsidR="00CC08DE" w:rsidRDefault="001D51BA">
                  <w:pPr>
                    <w:contextualSpacing/>
                    <w:jc w:val="center"/>
                    <w:rPr>
                      <w:color w:val="000000"/>
                      <w:szCs w:val="21"/>
                    </w:rPr>
                  </w:pPr>
                  <w:r>
                    <w:rPr>
                      <w:color w:val="000000"/>
                      <w:szCs w:val="21"/>
                    </w:rPr>
                    <w:t>进口</w:t>
                  </w:r>
                </w:p>
              </w:tc>
              <w:tc>
                <w:tcPr>
                  <w:tcW w:w="963" w:type="dxa"/>
                  <w:tcBorders>
                    <w:bottom w:val="single" w:sz="4" w:space="0" w:color="auto"/>
                  </w:tcBorders>
                  <w:vAlign w:val="center"/>
                </w:tcPr>
                <w:p w:rsidR="00CC08DE" w:rsidRDefault="001D51BA">
                  <w:pPr>
                    <w:spacing w:line="300" w:lineRule="exact"/>
                    <w:jc w:val="center"/>
                    <w:rPr>
                      <w:bCs/>
                      <w:szCs w:val="21"/>
                    </w:rPr>
                  </w:pPr>
                  <w:r>
                    <w:rPr>
                      <w:bCs/>
                      <w:szCs w:val="21"/>
                    </w:rPr>
                    <w:t>89.45</w:t>
                  </w:r>
                </w:p>
              </w:tc>
              <w:tc>
                <w:tcPr>
                  <w:tcW w:w="900" w:type="dxa"/>
                  <w:tcBorders>
                    <w:bottom w:val="single" w:sz="4" w:space="0" w:color="auto"/>
                  </w:tcBorders>
                  <w:vAlign w:val="center"/>
                </w:tcPr>
                <w:p w:rsidR="00CC08DE" w:rsidRDefault="001D51BA">
                  <w:pPr>
                    <w:spacing w:line="300" w:lineRule="exact"/>
                    <w:jc w:val="center"/>
                    <w:rPr>
                      <w:bCs/>
                      <w:szCs w:val="21"/>
                    </w:rPr>
                  </w:pPr>
                  <w:r>
                    <w:rPr>
                      <w:bCs/>
                      <w:szCs w:val="21"/>
                    </w:rPr>
                    <w:t>91.57</w:t>
                  </w:r>
                </w:p>
              </w:tc>
              <w:tc>
                <w:tcPr>
                  <w:tcW w:w="954" w:type="dxa"/>
                  <w:tcBorders>
                    <w:left w:val="single" w:sz="4" w:space="0" w:color="auto"/>
                    <w:bottom w:val="single" w:sz="4" w:space="0" w:color="auto"/>
                  </w:tcBorders>
                  <w:vAlign w:val="center"/>
                </w:tcPr>
                <w:p w:rsidR="00CC08DE" w:rsidRDefault="001D51BA">
                  <w:pPr>
                    <w:spacing w:line="300" w:lineRule="exact"/>
                    <w:jc w:val="center"/>
                    <w:rPr>
                      <w:bCs/>
                      <w:szCs w:val="21"/>
                    </w:rPr>
                  </w:pPr>
                  <w:r>
                    <w:rPr>
                      <w:bCs/>
                      <w:szCs w:val="21"/>
                    </w:rPr>
                    <w:t>90.48</w:t>
                  </w:r>
                </w:p>
              </w:tc>
              <w:tc>
                <w:tcPr>
                  <w:tcW w:w="1009" w:type="dxa"/>
                  <w:tcBorders>
                    <w:bottom w:val="single" w:sz="4" w:space="0" w:color="auto"/>
                    <w:right w:val="single" w:sz="4" w:space="0" w:color="auto"/>
                  </w:tcBorders>
                  <w:vAlign w:val="center"/>
                </w:tcPr>
                <w:p w:rsidR="00CC08DE" w:rsidRDefault="001D51BA">
                  <w:pPr>
                    <w:spacing w:line="300" w:lineRule="exact"/>
                    <w:jc w:val="center"/>
                    <w:rPr>
                      <w:bCs/>
                      <w:szCs w:val="21"/>
                    </w:rPr>
                  </w:pPr>
                  <w:r>
                    <w:rPr>
                      <w:bCs/>
                      <w:szCs w:val="21"/>
                    </w:rPr>
                    <w:t>89.62</w:t>
                  </w:r>
                </w:p>
              </w:tc>
              <w:tc>
                <w:tcPr>
                  <w:tcW w:w="1064" w:type="dxa"/>
                  <w:tcBorders>
                    <w:left w:val="single" w:sz="4" w:space="0" w:color="auto"/>
                    <w:bottom w:val="single" w:sz="4" w:space="0" w:color="auto"/>
                    <w:right w:val="single" w:sz="4" w:space="0" w:color="auto"/>
                  </w:tcBorders>
                  <w:vAlign w:val="center"/>
                </w:tcPr>
                <w:p w:rsidR="00CC08DE" w:rsidRDefault="001D51BA">
                  <w:pPr>
                    <w:widowControl/>
                    <w:jc w:val="left"/>
                    <w:textAlignment w:val="center"/>
                    <w:rPr>
                      <w:color w:val="000000"/>
                      <w:szCs w:val="21"/>
                    </w:rPr>
                  </w:pPr>
                  <w:r>
                    <w:rPr>
                      <w:color w:val="000000"/>
                      <w:kern w:val="0"/>
                      <w:szCs w:val="21"/>
                      <w:lang w:bidi="ar"/>
                    </w:rPr>
                    <w:t>90.28</w:t>
                  </w:r>
                </w:p>
              </w:tc>
              <w:tc>
                <w:tcPr>
                  <w:tcW w:w="1277" w:type="dxa"/>
                  <w:vMerge w:val="restart"/>
                  <w:tcBorders>
                    <w:left w:val="single" w:sz="4" w:space="0" w:color="auto"/>
                    <w:right w:val="single" w:sz="4" w:space="0" w:color="auto"/>
                  </w:tcBorders>
                  <w:vAlign w:val="center"/>
                </w:tcPr>
                <w:p w:rsidR="00CC08DE" w:rsidRDefault="001D51BA">
                  <w:pPr>
                    <w:adjustRightInd w:val="0"/>
                    <w:snapToGrid w:val="0"/>
                    <w:spacing w:line="300" w:lineRule="exact"/>
                    <w:jc w:val="center"/>
                    <w:rPr>
                      <w:snapToGrid w:val="0"/>
                      <w:kern w:val="0"/>
                      <w:szCs w:val="21"/>
                    </w:rPr>
                  </w:pPr>
                  <w:r>
                    <w:rPr>
                      <w:snapToGrid w:val="0"/>
                      <w:kern w:val="0"/>
                      <w:szCs w:val="21"/>
                    </w:rPr>
                    <w:t>25</w:t>
                  </w:r>
                  <w:r>
                    <w:rPr>
                      <w:snapToGrid w:val="0"/>
                      <w:kern w:val="0"/>
                      <w:szCs w:val="21"/>
                    </w:rPr>
                    <w:t>（</w:t>
                  </w:r>
                  <w:r>
                    <w:rPr>
                      <w:snapToGrid w:val="0"/>
                      <w:kern w:val="0"/>
                      <w:szCs w:val="21"/>
                    </w:rPr>
                    <w:t>mg/L</w:t>
                  </w:r>
                  <w:r>
                    <w:rPr>
                      <w:snapToGrid w:val="0"/>
                      <w:kern w:val="0"/>
                      <w:szCs w:val="21"/>
                    </w:rPr>
                    <w:t>）</w:t>
                  </w:r>
                </w:p>
              </w:tc>
              <w:tc>
                <w:tcPr>
                  <w:tcW w:w="728" w:type="dxa"/>
                  <w:vMerge w:val="restart"/>
                  <w:tcBorders>
                    <w:left w:val="single" w:sz="4" w:space="0" w:color="auto"/>
                  </w:tcBorders>
                  <w:vAlign w:val="center"/>
                </w:tcPr>
                <w:p w:rsidR="00CC08DE" w:rsidRDefault="001D51BA">
                  <w:pPr>
                    <w:jc w:val="center"/>
                    <w:rPr>
                      <w:snapToGrid w:val="0"/>
                      <w:color w:val="000000"/>
                      <w:kern w:val="0"/>
                      <w:szCs w:val="21"/>
                    </w:rPr>
                  </w:pPr>
                  <w:r>
                    <w:rPr>
                      <w:snapToGrid w:val="0"/>
                      <w:color w:val="000000"/>
                      <w:kern w:val="0"/>
                      <w:szCs w:val="21"/>
                    </w:rPr>
                    <w:t>是</w:t>
                  </w:r>
                </w:p>
              </w:tc>
            </w:tr>
            <w:tr w:rsidR="00CC08DE">
              <w:trPr>
                <w:trHeight w:val="120"/>
                <w:jc w:val="center"/>
              </w:trPr>
              <w:tc>
                <w:tcPr>
                  <w:tcW w:w="1061" w:type="dxa"/>
                  <w:vMerge/>
                  <w:vAlign w:val="center"/>
                </w:tcPr>
                <w:p w:rsidR="00CC08DE" w:rsidRDefault="00CC08DE">
                  <w:pPr>
                    <w:spacing w:line="300" w:lineRule="exact"/>
                    <w:jc w:val="center"/>
                    <w:rPr>
                      <w:snapToGrid w:val="0"/>
                      <w:color w:val="000000"/>
                      <w:kern w:val="0"/>
                      <w:szCs w:val="21"/>
                    </w:rPr>
                  </w:pPr>
                </w:p>
              </w:tc>
              <w:tc>
                <w:tcPr>
                  <w:tcW w:w="683" w:type="dxa"/>
                  <w:vMerge/>
                  <w:tcBorders>
                    <w:right w:val="single" w:sz="4" w:space="0" w:color="auto"/>
                  </w:tcBorders>
                  <w:vAlign w:val="center"/>
                </w:tcPr>
                <w:p w:rsidR="00CC08DE" w:rsidRDefault="00CC08DE">
                  <w:pPr>
                    <w:contextualSpacing/>
                    <w:jc w:val="center"/>
                    <w:rPr>
                      <w:snapToGrid w:val="0"/>
                      <w:color w:val="000000"/>
                      <w:spacing w:val="-12"/>
                      <w:kern w:val="0"/>
                      <w:szCs w:val="21"/>
                    </w:rPr>
                  </w:pPr>
                </w:p>
              </w:tc>
              <w:tc>
                <w:tcPr>
                  <w:tcW w:w="846" w:type="dxa"/>
                  <w:tcBorders>
                    <w:top w:val="single" w:sz="4" w:space="0" w:color="auto"/>
                    <w:left w:val="single" w:sz="4" w:space="0" w:color="auto"/>
                    <w:bottom w:val="single" w:sz="4" w:space="0" w:color="auto"/>
                  </w:tcBorders>
                  <w:vAlign w:val="center"/>
                </w:tcPr>
                <w:p w:rsidR="00CC08DE" w:rsidRDefault="001D51BA">
                  <w:pPr>
                    <w:contextualSpacing/>
                    <w:jc w:val="center"/>
                    <w:rPr>
                      <w:color w:val="000000"/>
                      <w:szCs w:val="21"/>
                    </w:rPr>
                  </w:pPr>
                  <w:r>
                    <w:rPr>
                      <w:color w:val="000000"/>
                      <w:szCs w:val="21"/>
                    </w:rPr>
                    <w:t>出口</w:t>
                  </w:r>
                </w:p>
              </w:tc>
              <w:tc>
                <w:tcPr>
                  <w:tcW w:w="963" w:type="dxa"/>
                  <w:tcBorders>
                    <w:top w:val="single" w:sz="4" w:space="0" w:color="auto"/>
                    <w:bottom w:val="single" w:sz="4" w:space="0" w:color="auto"/>
                  </w:tcBorders>
                  <w:vAlign w:val="center"/>
                </w:tcPr>
                <w:p w:rsidR="00CC08DE" w:rsidRDefault="001D51BA">
                  <w:pPr>
                    <w:spacing w:line="300" w:lineRule="exact"/>
                    <w:jc w:val="center"/>
                    <w:rPr>
                      <w:bCs/>
                      <w:szCs w:val="21"/>
                    </w:rPr>
                  </w:pPr>
                  <w:r>
                    <w:rPr>
                      <w:bCs/>
                      <w:szCs w:val="21"/>
                    </w:rPr>
                    <w:t>10.45</w:t>
                  </w:r>
                </w:p>
              </w:tc>
              <w:tc>
                <w:tcPr>
                  <w:tcW w:w="900" w:type="dxa"/>
                  <w:tcBorders>
                    <w:top w:val="single" w:sz="4" w:space="0" w:color="auto"/>
                    <w:bottom w:val="single" w:sz="4" w:space="0" w:color="auto"/>
                  </w:tcBorders>
                  <w:vAlign w:val="center"/>
                </w:tcPr>
                <w:p w:rsidR="00CC08DE" w:rsidRDefault="001D51BA">
                  <w:pPr>
                    <w:spacing w:line="300" w:lineRule="exact"/>
                    <w:jc w:val="center"/>
                    <w:rPr>
                      <w:bCs/>
                      <w:szCs w:val="21"/>
                    </w:rPr>
                  </w:pPr>
                  <w:r>
                    <w:rPr>
                      <w:bCs/>
                      <w:szCs w:val="21"/>
                    </w:rPr>
                    <w:t>11.57</w:t>
                  </w:r>
                </w:p>
              </w:tc>
              <w:tc>
                <w:tcPr>
                  <w:tcW w:w="954" w:type="dxa"/>
                  <w:tcBorders>
                    <w:top w:val="single" w:sz="4" w:space="0" w:color="auto"/>
                    <w:left w:val="single" w:sz="4" w:space="0" w:color="auto"/>
                    <w:bottom w:val="single" w:sz="4" w:space="0" w:color="auto"/>
                  </w:tcBorders>
                  <w:vAlign w:val="center"/>
                </w:tcPr>
                <w:p w:rsidR="00CC08DE" w:rsidRDefault="001D51BA">
                  <w:pPr>
                    <w:spacing w:line="300" w:lineRule="exact"/>
                    <w:jc w:val="center"/>
                    <w:rPr>
                      <w:bCs/>
                      <w:szCs w:val="21"/>
                    </w:rPr>
                  </w:pPr>
                  <w:r>
                    <w:rPr>
                      <w:bCs/>
                      <w:szCs w:val="21"/>
                    </w:rPr>
                    <w:t>10.48</w:t>
                  </w:r>
                </w:p>
              </w:tc>
              <w:tc>
                <w:tcPr>
                  <w:tcW w:w="1009" w:type="dxa"/>
                  <w:tcBorders>
                    <w:top w:val="single" w:sz="4" w:space="0" w:color="auto"/>
                    <w:bottom w:val="single" w:sz="4" w:space="0" w:color="auto"/>
                    <w:right w:val="single" w:sz="4" w:space="0" w:color="auto"/>
                  </w:tcBorders>
                  <w:vAlign w:val="center"/>
                </w:tcPr>
                <w:p w:rsidR="00CC08DE" w:rsidRDefault="001D51BA">
                  <w:pPr>
                    <w:spacing w:line="300" w:lineRule="exact"/>
                    <w:jc w:val="center"/>
                    <w:rPr>
                      <w:bCs/>
                      <w:szCs w:val="21"/>
                    </w:rPr>
                  </w:pPr>
                  <w:r>
                    <w:rPr>
                      <w:bCs/>
                      <w:szCs w:val="21"/>
                    </w:rPr>
                    <w:t>11.62</w:t>
                  </w:r>
                </w:p>
              </w:tc>
              <w:tc>
                <w:tcPr>
                  <w:tcW w:w="1064" w:type="dxa"/>
                  <w:tcBorders>
                    <w:top w:val="single" w:sz="4" w:space="0" w:color="auto"/>
                    <w:left w:val="single" w:sz="4" w:space="0" w:color="auto"/>
                    <w:bottom w:val="single" w:sz="4" w:space="0" w:color="auto"/>
                    <w:right w:val="single" w:sz="4" w:space="0" w:color="auto"/>
                  </w:tcBorders>
                  <w:vAlign w:val="center"/>
                </w:tcPr>
                <w:p w:rsidR="00CC08DE" w:rsidRDefault="001D51BA">
                  <w:pPr>
                    <w:widowControl/>
                    <w:jc w:val="left"/>
                    <w:textAlignment w:val="center"/>
                    <w:rPr>
                      <w:color w:val="000000"/>
                      <w:szCs w:val="21"/>
                    </w:rPr>
                  </w:pPr>
                  <w:r>
                    <w:rPr>
                      <w:color w:val="000000"/>
                      <w:kern w:val="0"/>
                      <w:szCs w:val="21"/>
                      <w:lang w:bidi="ar"/>
                    </w:rPr>
                    <w:t>11.03</w:t>
                  </w:r>
                </w:p>
              </w:tc>
              <w:tc>
                <w:tcPr>
                  <w:tcW w:w="1277" w:type="dxa"/>
                  <w:vMerge/>
                  <w:tcBorders>
                    <w:left w:val="single" w:sz="4" w:space="0" w:color="auto"/>
                    <w:right w:val="single" w:sz="4" w:space="0" w:color="auto"/>
                  </w:tcBorders>
                  <w:vAlign w:val="center"/>
                </w:tcPr>
                <w:p w:rsidR="00CC08DE" w:rsidRDefault="00CC08DE">
                  <w:pPr>
                    <w:adjustRightInd w:val="0"/>
                    <w:snapToGrid w:val="0"/>
                    <w:spacing w:line="300" w:lineRule="exact"/>
                    <w:jc w:val="center"/>
                    <w:rPr>
                      <w:szCs w:val="21"/>
                    </w:rPr>
                  </w:pPr>
                </w:p>
              </w:tc>
              <w:tc>
                <w:tcPr>
                  <w:tcW w:w="728" w:type="dxa"/>
                  <w:vMerge/>
                  <w:tcBorders>
                    <w:left w:val="single" w:sz="4" w:space="0" w:color="auto"/>
                  </w:tcBorders>
                  <w:vAlign w:val="center"/>
                </w:tcPr>
                <w:p w:rsidR="00CC08DE" w:rsidRDefault="00CC08DE">
                  <w:pPr>
                    <w:jc w:val="center"/>
                    <w:rPr>
                      <w:snapToGrid w:val="0"/>
                      <w:color w:val="000000"/>
                      <w:kern w:val="0"/>
                      <w:szCs w:val="21"/>
                    </w:rPr>
                  </w:pPr>
                </w:p>
              </w:tc>
            </w:tr>
            <w:tr w:rsidR="00CC08DE">
              <w:trPr>
                <w:trHeight w:val="165"/>
                <w:jc w:val="center"/>
              </w:trPr>
              <w:tc>
                <w:tcPr>
                  <w:tcW w:w="1061" w:type="dxa"/>
                  <w:vMerge/>
                  <w:vAlign w:val="center"/>
                </w:tcPr>
                <w:p w:rsidR="00CC08DE" w:rsidRDefault="00CC08DE">
                  <w:pPr>
                    <w:spacing w:line="300" w:lineRule="exact"/>
                    <w:jc w:val="center"/>
                    <w:rPr>
                      <w:snapToGrid w:val="0"/>
                      <w:color w:val="000000"/>
                      <w:kern w:val="0"/>
                      <w:szCs w:val="21"/>
                    </w:rPr>
                  </w:pPr>
                </w:p>
              </w:tc>
              <w:tc>
                <w:tcPr>
                  <w:tcW w:w="683" w:type="dxa"/>
                  <w:vMerge/>
                  <w:tcBorders>
                    <w:right w:val="single" w:sz="4" w:space="0" w:color="auto"/>
                  </w:tcBorders>
                  <w:vAlign w:val="center"/>
                </w:tcPr>
                <w:p w:rsidR="00CC08DE" w:rsidRDefault="00CC08DE">
                  <w:pPr>
                    <w:contextualSpacing/>
                    <w:jc w:val="center"/>
                    <w:rPr>
                      <w:snapToGrid w:val="0"/>
                      <w:color w:val="000000"/>
                      <w:spacing w:val="-12"/>
                      <w:kern w:val="0"/>
                      <w:szCs w:val="21"/>
                    </w:rPr>
                  </w:pPr>
                </w:p>
              </w:tc>
              <w:tc>
                <w:tcPr>
                  <w:tcW w:w="846" w:type="dxa"/>
                  <w:tcBorders>
                    <w:top w:val="single" w:sz="4" w:space="0" w:color="auto"/>
                    <w:left w:val="single" w:sz="4" w:space="0" w:color="auto"/>
                  </w:tcBorders>
                  <w:vAlign w:val="center"/>
                </w:tcPr>
                <w:p w:rsidR="00CC08DE" w:rsidRDefault="001D51BA">
                  <w:pPr>
                    <w:contextualSpacing/>
                    <w:jc w:val="center"/>
                    <w:rPr>
                      <w:color w:val="000000"/>
                      <w:szCs w:val="21"/>
                    </w:rPr>
                  </w:pPr>
                  <w:r>
                    <w:rPr>
                      <w:snapToGrid w:val="0"/>
                      <w:color w:val="000000"/>
                      <w:spacing w:val="-12"/>
                      <w:kern w:val="0"/>
                      <w:szCs w:val="21"/>
                    </w:rPr>
                    <w:t>去除率</w:t>
                  </w:r>
                </w:p>
              </w:tc>
              <w:tc>
                <w:tcPr>
                  <w:tcW w:w="963" w:type="dxa"/>
                  <w:tcBorders>
                    <w:top w:val="single" w:sz="4" w:space="0" w:color="auto"/>
                  </w:tcBorders>
                  <w:vAlign w:val="center"/>
                </w:tcPr>
                <w:p w:rsidR="00CC08DE" w:rsidRDefault="001D51BA">
                  <w:pPr>
                    <w:widowControl/>
                    <w:jc w:val="center"/>
                    <w:textAlignment w:val="center"/>
                    <w:rPr>
                      <w:bCs/>
                      <w:snapToGrid w:val="0"/>
                      <w:color w:val="000000"/>
                      <w:spacing w:val="-20"/>
                      <w:kern w:val="0"/>
                      <w:szCs w:val="21"/>
                    </w:rPr>
                  </w:pPr>
                  <w:r>
                    <w:rPr>
                      <w:color w:val="000000"/>
                      <w:kern w:val="0"/>
                      <w:szCs w:val="21"/>
                      <w:lang w:bidi="ar"/>
                    </w:rPr>
                    <w:t>88.32%</w:t>
                  </w:r>
                </w:p>
              </w:tc>
              <w:tc>
                <w:tcPr>
                  <w:tcW w:w="900" w:type="dxa"/>
                  <w:tcBorders>
                    <w:top w:val="single" w:sz="4" w:space="0" w:color="auto"/>
                  </w:tcBorders>
                  <w:vAlign w:val="center"/>
                </w:tcPr>
                <w:p w:rsidR="00CC08DE" w:rsidRDefault="001D51BA">
                  <w:pPr>
                    <w:widowControl/>
                    <w:jc w:val="center"/>
                    <w:textAlignment w:val="center"/>
                    <w:rPr>
                      <w:bCs/>
                      <w:snapToGrid w:val="0"/>
                      <w:color w:val="000000"/>
                      <w:spacing w:val="-20"/>
                      <w:kern w:val="0"/>
                      <w:szCs w:val="21"/>
                    </w:rPr>
                  </w:pPr>
                  <w:r>
                    <w:rPr>
                      <w:color w:val="000000"/>
                      <w:kern w:val="0"/>
                      <w:szCs w:val="21"/>
                      <w:lang w:bidi="ar"/>
                    </w:rPr>
                    <w:t>87.36%</w:t>
                  </w:r>
                </w:p>
              </w:tc>
              <w:tc>
                <w:tcPr>
                  <w:tcW w:w="954" w:type="dxa"/>
                  <w:tcBorders>
                    <w:top w:val="single" w:sz="4" w:space="0" w:color="auto"/>
                    <w:left w:val="single" w:sz="4" w:space="0" w:color="auto"/>
                  </w:tcBorders>
                  <w:vAlign w:val="center"/>
                </w:tcPr>
                <w:p w:rsidR="00CC08DE" w:rsidRDefault="001D51BA">
                  <w:pPr>
                    <w:widowControl/>
                    <w:jc w:val="center"/>
                    <w:textAlignment w:val="center"/>
                    <w:rPr>
                      <w:bCs/>
                      <w:snapToGrid w:val="0"/>
                      <w:color w:val="000000"/>
                      <w:spacing w:val="-20"/>
                      <w:kern w:val="0"/>
                      <w:szCs w:val="21"/>
                    </w:rPr>
                  </w:pPr>
                  <w:r>
                    <w:rPr>
                      <w:color w:val="000000"/>
                      <w:kern w:val="0"/>
                      <w:szCs w:val="21"/>
                      <w:lang w:bidi="ar"/>
                    </w:rPr>
                    <w:t>88.42%</w:t>
                  </w:r>
                </w:p>
              </w:tc>
              <w:tc>
                <w:tcPr>
                  <w:tcW w:w="1009" w:type="dxa"/>
                  <w:tcBorders>
                    <w:top w:val="single" w:sz="4" w:space="0" w:color="auto"/>
                    <w:right w:val="single" w:sz="4" w:space="0" w:color="auto"/>
                  </w:tcBorders>
                  <w:vAlign w:val="center"/>
                </w:tcPr>
                <w:p w:rsidR="00CC08DE" w:rsidRDefault="001D51BA">
                  <w:pPr>
                    <w:widowControl/>
                    <w:jc w:val="center"/>
                    <w:textAlignment w:val="center"/>
                    <w:rPr>
                      <w:bCs/>
                      <w:snapToGrid w:val="0"/>
                      <w:color w:val="000000"/>
                      <w:spacing w:val="-20"/>
                      <w:kern w:val="0"/>
                      <w:szCs w:val="21"/>
                    </w:rPr>
                  </w:pPr>
                  <w:r>
                    <w:rPr>
                      <w:color w:val="000000"/>
                      <w:kern w:val="0"/>
                      <w:szCs w:val="21"/>
                      <w:lang w:bidi="ar"/>
                    </w:rPr>
                    <w:t>87.03%</w:t>
                  </w:r>
                </w:p>
              </w:tc>
              <w:tc>
                <w:tcPr>
                  <w:tcW w:w="1064" w:type="dxa"/>
                  <w:tcBorders>
                    <w:top w:val="single" w:sz="4" w:space="0" w:color="auto"/>
                    <w:left w:val="single" w:sz="4" w:space="0" w:color="auto"/>
                    <w:right w:val="single" w:sz="4" w:space="0" w:color="auto"/>
                  </w:tcBorders>
                  <w:vAlign w:val="center"/>
                </w:tcPr>
                <w:p w:rsidR="00CC08DE" w:rsidRDefault="001D51BA">
                  <w:pPr>
                    <w:widowControl/>
                    <w:jc w:val="center"/>
                    <w:textAlignment w:val="center"/>
                    <w:rPr>
                      <w:color w:val="000000"/>
                      <w:szCs w:val="21"/>
                    </w:rPr>
                  </w:pPr>
                  <w:r>
                    <w:rPr>
                      <w:color w:val="000000"/>
                      <w:kern w:val="0"/>
                      <w:szCs w:val="21"/>
                      <w:lang w:bidi="ar"/>
                    </w:rPr>
                    <w:t>87.78%</w:t>
                  </w:r>
                </w:p>
              </w:tc>
              <w:tc>
                <w:tcPr>
                  <w:tcW w:w="1277" w:type="dxa"/>
                  <w:vMerge/>
                  <w:tcBorders>
                    <w:left w:val="single" w:sz="4" w:space="0" w:color="auto"/>
                    <w:right w:val="single" w:sz="4" w:space="0" w:color="auto"/>
                  </w:tcBorders>
                  <w:vAlign w:val="center"/>
                </w:tcPr>
                <w:p w:rsidR="00CC08DE" w:rsidRDefault="00CC08DE">
                  <w:pPr>
                    <w:adjustRightInd w:val="0"/>
                    <w:snapToGrid w:val="0"/>
                    <w:spacing w:line="300" w:lineRule="exact"/>
                    <w:jc w:val="center"/>
                    <w:rPr>
                      <w:szCs w:val="21"/>
                    </w:rPr>
                  </w:pPr>
                </w:p>
              </w:tc>
              <w:tc>
                <w:tcPr>
                  <w:tcW w:w="728" w:type="dxa"/>
                  <w:vMerge/>
                  <w:tcBorders>
                    <w:left w:val="single" w:sz="4" w:space="0" w:color="auto"/>
                  </w:tcBorders>
                  <w:vAlign w:val="center"/>
                </w:tcPr>
                <w:p w:rsidR="00CC08DE" w:rsidRDefault="00CC08DE">
                  <w:pPr>
                    <w:jc w:val="center"/>
                    <w:rPr>
                      <w:snapToGrid w:val="0"/>
                      <w:color w:val="000000"/>
                      <w:kern w:val="0"/>
                      <w:szCs w:val="21"/>
                    </w:rPr>
                  </w:pPr>
                </w:p>
              </w:tc>
            </w:tr>
            <w:tr w:rsidR="00CC08DE">
              <w:trPr>
                <w:trHeight w:val="210"/>
                <w:jc w:val="center"/>
              </w:trPr>
              <w:tc>
                <w:tcPr>
                  <w:tcW w:w="1061" w:type="dxa"/>
                  <w:vMerge/>
                  <w:vAlign w:val="center"/>
                </w:tcPr>
                <w:p w:rsidR="00CC08DE" w:rsidRDefault="00CC08DE">
                  <w:pPr>
                    <w:spacing w:line="360" w:lineRule="auto"/>
                    <w:jc w:val="center"/>
                    <w:rPr>
                      <w:snapToGrid w:val="0"/>
                      <w:color w:val="000000"/>
                      <w:kern w:val="0"/>
                      <w:szCs w:val="21"/>
                    </w:rPr>
                  </w:pPr>
                </w:p>
              </w:tc>
              <w:tc>
                <w:tcPr>
                  <w:tcW w:w="683" w:type="dxa"/>
                  <w:vMerge w:val="restart"/>
                  <w:tcBorders>
                    <w:right w:val="single" w:sz="4" w:space="0" w:color="auto"/>
                  </w:tcBorders>
                  <w:vAlign w:val="center"/>
                </w:tcPr>
                <w:p w:rsidR="00CC08DE" w:rsidRDefault="001D51BA">
                  <w:pPr>
                    <w:contextualSpacing/>
                    <w:jc w:val="center"/>
                    <w:rPr>
                      <w:snapToGrid w:val="0"/>
                      <w:color w:val="000000"/>
                      <w:spacing w:val="-12"/>
                      <w:kern w:val="0"/>
                      <w:szCs w:val="21"/>
                    </w:rPr>
                  </w:pPr>
                  <w:r>
                    <w:rPr>
                      <w:snapToGrid w:val="0"/>
                      <w:color w:val="000000"/>
                      <w:spacing w:val="-12"/>
                      <w:kern w:val="0"/>
                      <w:szCs w:val="21"/>
                    </w:rPr>
                    <w:t>悬浮物</w:t>
                  </w:r>
                </w:p>
              </w:tc>
              <w:tc>
                <w:tcPr>
                  <w:tcW w:w="846" w:type="dxa"/>
                  <w:tcBorders>
                    <w:left w:val="single" w:sz="4" w:space="0" w:color="auto"/>
                    <w:bottom w:val="single" w:sz="4" w:space="0" w:color="auto"/>
                  </w:tcBorders>
                  <w:vAlign w:val="center"/>
                </w:tcPr>
                <w:p w:rsidR="00CC08DE" w:rsidRDefault="001D51BA">
                  <w:pPr>
                    <w:contextualSpacing/>
                    <w:jc w:val="center"/>
                    <w:rPr>
                      <w:color w:val="000000"/>
                      <w:szCs w:val="21"/>
                    </w:rPr>
                  </w:pPr>
                  <w:r>
                    <w:rPr>
                      <w:color w:val="000000"/>
                      <w:szCs w:val="21"/>
                    </w:rPr>
                    <w:t>进口</w:t>
                  </w:r>
                </w:p>
              </w:tc>
              <w:tc>
                <w:tcPr>
                  <w:tcW w:w="963" w:type="dxa"/>
                  <w:tcBorders>
                    <w:bottom w:val="single" w:sz="4" w:space="0" w:color="auto"/>
                  </w:tcBorders>
                  <w:vAlign w:val="center"/>
                </w:tcPr>
                <w:p w:rsidR="00CC08DE" w:rsidRDefault="001D51BA">
                  <w:pPr>
                    <w:spacing w:line="300" w:lineRule="exact"/>
                    <w:jc w:val="center"/>
                    <w:rPr>
                      <w:bCs/>
                      <w:szCs w:val="21"/>
                    </w:rPr>
                  </w:pPr>
                  <w:r>
                    <w:rPr>
                      <w:bCs/>
                      <w:szCs w:val="21"/>
                    </w:rPr>
                    <w:t>149</w:t>
                  </w:r>
                </w:p>
              </w:tc>
              <w:tc>
                <w:tcPr>
                  <w:tcW w:w="900" w:type="dxa"/>
                  <w:tcBorders>
                    <w:bottom w:val="single" w:sz="4" w:space="0" w:color="auto"/>
                  </w:tcBorders>
                  <w:vAlign w:val="center"/>
                </w:tcPr>
                <w:p w:rsidR="00CC08DE" w:rsidRDefault="001D51BA">
                  <w:pPr>
                    <w:spacing w:line="300" w:lineRule="exact"/>
                    <w:jc w:val="center"/>
                    <w:rPr>
                      <w:bCs/>
                      <w:szCs w:val="21"/>
                    </w:rPr>
                  </w:pPr>
                  <w:r>
                    <w:rPr>
                      <w:bCs/>
                      <w:szCs w:val="21"/>
                    </w:rPr>
                    <w:t>133</w:t>
                  </w:r>
                </w:p>
              </w:tc>
              <w:tc>
                <w:tcPr>
                  <w:tcW w:w="954" w:type="dxa"/>
                  <w:tcBorders>
                    <w:left w:val="single" w:sz="4" w:space="0" w:color="auto"/>
                    <w:bottom w:val="single" w:sz="4" w:space="0" w:color="auto"/>
                  </w:tcBorders>
                  <w:vAlign w:val="center"/>
                </w:tcPr>
                <w:p w:rsidR="00CC08DE" w:rsidRDefault="001D51BA">
                  <w:pPr>
                    <w:spacing w:line="300" w:lineRule="exact"/>
                    <w:jc w:val="center"/>
                    <w:rPr>
                      <w:bCs/>
                      <w:szCs w:val="21"/>
                    </w:rPr>
                  </w:pPr>
                  <w:r>
                    <w:rPr>
                      <w:bCs/>
                      <w:szCs w:val="21"/>
                    </w:rPr>
                    <w:t>128</w:t>
                  </w:r>
                </w:p>
              </w:tc>
              <w:tc>
                <w:tcPr>
                  <w:tcW w:w="1009" w:type="dxa"/>
                  <w:tcBorders>
                    <w:bottom w:val="single" w:sz="4" w:space="0" w:color="auto"/>
                    <w:right w:val="single" w:sz="4" w:space="0" w:color="auto"/>
                  </w:tcBorders>
                  <w:vAlign w:val="center"/>
                </w:tcPr>
                <w:p w:rsidR="00CC08DE" w:rsidRDefault="001D51BA">
                  <w:pPr>
                    <w:spacing w:line="300" w:lineRule="exact"/>
                    <w:jc w:val="center"/>
                    <w:rPr>
                      <w:bCs/>
                      <w:szCs w:val="21"/>
                    </w:rPr>
                  </w:pPr>
                  <w:r>
                    <w:rPr>
                      <w:bCs/>
                      <w:szCs w:val="21"/>
                    </w:rPr>
                    <w:t>139</w:t>
                  </w:r>
                </w:p>
              </w:tc>
              <w:tc>
                <w:tcPr>
                  <w:tcW w:w="1064" w:type="dxa"/>
                  <w:tcBorders>
                    <w:left w:val="single" w:sz="4" w:space="0" w:color="auto"/>
                    <w:bottom w:val="single" w:sz="4" w:space="0" w:color="auto"/>
                    <w:right w:val="single" w:sz="4" w:space="0" w:color="auto"/>
                  </w:tcBorders>
                  <w:vAlign w:val="center"/>
                </w:tcPr>
                <w:p w:rsidR="00CC08DE" w:rsidRDefault="001D51BA">
                  <w:pPr>
                    <w:widowControl/>
                    <w:jc w:val="left"/>
                    <w:textAlignment w:val="center"/>
                    <w:rPr>
                      <w:color w:val="000000"/>
                      <w:szCs w:val="21"/>
                    </w:rPr>
                  </w:pPr>
                  <w:r>
                    <w:rPr>
                      <w:color w:val="000000"/>
                      <w:kern w:val="0"/>
                      <w:szCs w:val="21"/>
                      <w:lang w:bidi="ar"/>
                    </w:rPr>
                    <w:t>137.25</w:t>
                  </w:r>
                </w:p>
              </w:tc>
              <w:tc>
                <w:tcPr>
                  <w:tcW w:w="1277" w:type="dxa"/>
                  <w:vMerge w:val="restart"/>
                  <w:tcBorders>
                    <w:left w:val="single" w:sz="4" w:space="0" w:color="auto"/>
                    <w:right w:val="single" w:sz="4" w:space="0" w:color="auto"/>
                  </w:tcBorders>
                  <w:vAlign w:val="center"/>
                </w:tcPr>
                <w:p w:rsidR="00CC08DE" w:rsidRDefault="001D51BA">
                  <w:pPr>
                    <w:adjustRightInd w:val="0"/>
                    <w:snapToGrid w:val="0"/>
                    <w:spacing w:line="300" w:lineRule="exact"/>
                    <w:jc w:val="center"/>
                    <w:rPr>
                      <w:szCs w:val="21"/>
                    </w:rPr>
                  </w:pPr>
                  <w:r>
                    <w:rPr>
                      <w:snapToGrid w:val="0"/>
                      <w:kern w:val="0"/>
                      <w:szCs w:val="21"/>
                    </w:rPr>
                    <w:t>400</w:t>
                  </w:r>
                  <w:r>
                    <w:rPr>
                      <w:snapToGrid w:val="0"/>
                      <w:kern w:val="0"/>
                      <w:szCs w:val="21"/>
                    </w:rPr>
                    <w:t>（</w:t>
                  </w:r>
                  <w:r>
                    <w:rPr>
                      <w:snapToGrid w:val="0"/>
                      <w:kern w:val="0"/>
                      <w:szCs w:val="21"/>
                    </w:rPr>
                    <w:t>mg/L</w:t>
                  </w:r>
                  <w:r>
                    <w:rPr>
                      <w:snapToGrid w:val="0"/>
                      <w:kern w:val="0"/>
                      <w:szCs w:val="21"/>
                    </w:rPr>
                    <w:t>）</w:t>
                  </w:r>
                </w:p>
              </w:tc>
              <w:tc>
                <w:tcPr>
                  <w:tcW w:w="728" w:type="dxa"/>
                  <w:vMerge w:val="restart"/>
                  <w:tcBorders>
                    <w:left w:val="single" w:sz="4" w:space="0" w:color="auto"/>
                  </w:tcBorders>
                  <w:vAlign w:val="center"/>
                </w:tcPr>
                <w:p w:rsidR="00CC08DE" w:rsidRDefault="001D51BA">
                  <w:pPr>
                    <w:jc w:val="center"/>
                    <w:rPr>
                      <w:snapToGrid w:val="0"/>
                      <w:color w:val="000000"/>
                      <w:kern w:val="0"/>
                      <w:szCs w:val="21"/>
                    </w:rPr>
                  </w:pPr>
                  <w:r>
                    <w:rPr>
                      <w:snapToGrid w:val="0"/>
                      <w:color w:val="000000"/>
                      <w:kern w:val="0"/>
                      <w:szCs w:val="21"/>
                    </w:rPr>
                    <w:t>是</w:t>
                  </w:r>
                </w:p>
              </w:tc>
            </w:tr>
            <w:tr w:rsidR="00CC08DE">
              <w:trPr>
                <w:trHeight w:val="150"/>
                <w:jc w:val="center"/>
              </w:trPr>
              <w:tc>
                <w:tcPr>
                  <w:tcW w:w="1061" w:type="dxa"/>
                  <w:vMerge/>
                  <w:vAlign w:val="center"/>
                </w:tcPr>
                <w:p w:rsidR="00CC08DE" w:rsidRDefault="00CC08DE">
                  <w:pPr>
                    <w:spacing w:line="360" w:lineRule="auto"/>
                    <w:jc w:val="center"/>
                    <w:rPr>
                      <w:snapToGrid w:val="0"/>
                      <w:color w:val="000000"/>
                      <w:kern w:val="0"/>
                      <w:szCs w:val="21"/>
                    </w:rPr>
                  </w:pPr>
                </w:p>
              </w:tc>
              <w:tc>
                <w:tcPr>
                  <w:tcW w:w="683" w:type="dxa"/>
                  <w:vMerge/>
                  <w:tcBorders>
                    <w:right w:val="single" w:sz="4" w:space="0" w:color="auto"/>
                  </w:tcBorders>
                  <w:vAlign w:val="center"/>
                </w:tcPr>
                <w:p w:rsidR="00CC08DE" w:rsidRDefault="00CC08DE">
                  <w:pPr>
                    <w:contextualSpacing/>
                    <w:jc w:val="center"/>
                    <w:rPr>
                      <w:snapToGrid w:val="0"/>
                      <w:color w:val="000000"/>
                      <w:spacing w:val="-12"/>
                      <w:kern w:val="0"/>
                      <w:szCs w:val="21"/>
                    </w:rPr>
                  </w:pPr>
                </w:p>
              </w:tc>
              <w:tc>
                <w:tcPr>
                  <w:tcW w:w="846" w:type="dxa"/>
                  <w:tcBorders>
                    <w:top w:val="single" w:sz="4" w:space="0" w:color="auto"/>
                    <w:left w:val="single" w:sz="4" w:space="0" w:color="auto"/>
                    <w:bottom w:val="single" w:sz="4" w:space="0" w:color="auto"/>
                  </w:tcBorders>
                  <w:vAlign w:val="center"/>
                </w:tcPr>
                <w:p w:rsidR="00CC08DE" w:rsidRDefault="001D51BA">
                  <w:pPr>
                    <w:contextualSpacing/>
                    <w:jc w:val="center"/>
                    <w:rPr>
                      <w:color w:val="000000"/>
                      <w:szCs w:val="21"/>
                    </w:rPr>
                  </w:pPr>
                  <w:r>
                    <w:rPr>
                      <w:color w:val="000000"/>
                      <w:szCs w:val="21"/>
                    </w:rPr>
                    <w:t>出口</w:t>
                  </w:r>
                </w:p>
              </w:tc>
              <w:tc>
                <w:tcPr>
                  <w:tcW w:w="963" w:type="dxa"/>
                  <w:tcBorders>
                    <w:top w:val="single" w:sz="4" w:space="0" w:color="auto"/>
                    <w:bottom w:val="single" w:sz="4" w:space="0" w:color="auto"/>
                  </w:tcBorders>
                  <w:vAlign w:val="center"/>
                </w:tcPr>
                <w:p w:rsidR="00CC08DE" w:rsidRDefault="001D51BA">
                  <w:pPr>
                    <w:spacing w:line="300" w:lineRule="exact"/>
                    <w:jc w:val="center"/>
                    <w:rPr>
                      <w:bCs/>
                      <w:szCs w:val="21"/>
                    </w:rPr>
                  </w:pPr>
                  <w:r>
                    <w:rPr>
                      <w:bCs/>
                      <w:szCs w:val="21"/>
                    </w:rPr>
                    <w:t>39</w:t>
                  </w:r>
                </w:p>
              </w:tc>
              <w:tc>
                <w:tcPr>
                  <w:tcW w:w="900" w:type="dxa"/>
                  <w:tcBorders>
                    <w:top w:val="single" w:sz="4" w:space="0" w:color="auto"/>
                    <w:bottom w:val="single" w:sz="4" w:space="0" w:color="auto"/>
                  </w:tcBorders>
                  <w:vAlign w:val="center"/>
                </w:tcPr>
                <w:p w:rsidR="00CC08DE" w:rsidRDefault="001D51BA">
                  <w:pPr>
                    <w:spacing w:line="300" w:lineRule="exact"/>
                    <w:jc w:val="center"/>
                    <w:rPr>
                      <w:bCs/>
                      <w:szCs w:val="21"/>
                    </w:rPr>
                  </w:pPr>
                  <w:r>
                    <w:rPr>
                      <w:bCs/>
                      <w:szCs w:val="21"/>
                    </w:rPr>
                    <w:t>43</w:t>
                  </w:r>
                </w:p>
              </w:tc>
              <w:tc>
                <w:tcPr>
                  <w:tcW w:w="954" w:type="dxa"/>
                  <w:tcBorders>
                    <w:top w:val="single" w:sz="4" w:space="0" w:color="auto"/>
                    <w:left w:val="single" w:sz="4" w:space="0" w:color="auto"/>
                    <w:bottom w:val="single" w:sz="4" w:space="0" w:color="auto"/>
                  </w:tcBorders>
                  <w:vAlign w:val="center"/>
                </w:tcPr>
                <w:p w:rsidR="00CC08DE" w:rsidRDefault="001D51BA">
                  <w:pPr>
                    <w:spacing w:line="300" w:lineRule="exact"/>
                    <w:jc w:val="center"/>
                    <w:rPr>
                      <w:bCs/>
                      <w:szCs w:val="21"/>
                    </w:rPr>
                  </w:pPr>
                  <w:r>
                    <w:rPr>
                      <w:bCs/>
                      <w:szCs w:val="21"/>
                    </w:rPr>
                    <w:t>38</w:t>
                  </w:r>
                </w:p>
              </w:tc>
              <w:tc>
                <w:tcPr>
                  <w:tcW w:w="1009" w:type="dxa"/>
                  <w:tcBorders>
                    <w:top w:val="single" w:sz="4" w:space="0" w:color="auto"/>
                    <w:bottom w:val="single" w:sz="4" w:space="0" w:color="auto"/>
                    <w:right w:val="single" w:sz="4" w:space="0" w:color="auto"/>
                  </w:tcBorders>
                  <w:vAlign w:val="center"/>
                </w:tcPr>
                <w:p w:rsidR="00CC08DE" w:rsidRDefault="001D51BA">
                  <w:pPr>
                    <w:spacing w:line="300" w:lineRule="exact"/>
                    <w:jc w:val="center"/>
                    <w:rPr>
                      <w:bCs/>
                      <w:szCs w:val="21"/>
                    </w:rPr>
                  </w:pPr>
                  <w:r>
                    <w:rPr>
                      <w:bCs/>
                      <w:szCs w:val="21"/>
                    </w:rPr>
                    <w:t>41</w:t>
                  </w:r>
                </w:p>
              </w:tc>
              <w:tc>
                <w:tcPr>
                  <w:tcW w:w="1064" w:type="dxa"/>
                  <w:tcBorders>
                    <w:top w:val="single" w:sz="4" w:space="0" w:color="auto"/>
                    <w:left w:val="single" w:sz="4" w:space="0" w:color="auto"/>
                    <w:bottom w:val="single" w:sz="4" w:space="0" w:color="auto"/>
                    <w:right w:val="single" w:sz="4" w:space="0" w:color="auto"/>
                  </w:tcBorders>
                  <w:vAlign w:val="center"/>
                </w:tcPr>
                <w:p w:rsidR="00CC08DE" w:rsidRDefault="001D51BA">
                  <w:pPr>
                    <w:widowControl/>
                    <w:jc w:val="left"/>
                    <w:textAlignment w:val="center"/>
                    <w:rPr>
                      <w:color w:val="000000"/>
                      <w:szCs w:val="21"/>
                    </w:rPr>
                  </w:pPr>
                  <w:r>
                    <w:rPr>
                      <w:color w:val="000000"/>
                      <w:kern w:val="0"/>
                      <w:szCs w:val="21"/>
                      <w:lang w:bidi="ar"/>
                    </w:rPr>
                    <w:t>40.25</w:t>
                  </w:r>
                </w:p>
              </w:tc>
              <w:tc>
                <w:tcPr>
                  <w:tcW w:w="1277" w:type="dxa"/>
                  <w:vMerge/>
                  <w:tcBorders>
                    <w:left w:val="single" w:sz="4" w:space="0" w:color="auto"/>
                    <w:right w:val="single" w:sz="4" w:space="0" w:color="auto"/>
                  </w:tcBorders>
                  <w:vAlign w:val="center"/>
                </w:tcPr>
                <w:p w:rsidR="00CC08DE" w:rsidRDefault="00CC08DE">
                  <w:pPr>
                    <w:adjustRightInd w:val="0"/>
                    <w:snapToGrid w:val="0"/>
                    <w:spacing w:line="300" w:lineRule="exact"/>
                    <w:jc w:val="center"/>
                    <w:rPr>
                      <w:snapToGrid w:val="0"/>
                      <w:kern w:val="0"/>
                      <w:szCs w:val="21"/>
                    </w:rPr>
                  </w:pPr>
                </w:p>
              </w:tc>
              <w:tc>
                <w:tcPr>
                  <w:tcW w:w="728" w:type="dxa"/>
                  <w:vMerge/>
                  <w:tcBorders>
                    <w:left w:val="single" w:sz="4" w:space="0" w:color="auto"/>
                  </w:tcBorders>
                  <w:vAlign w:val="center"/>
                </w:tcPr>
                <w:p w:rsidR="00CC08DE" w:rsidRDefault="00CC08DE">
                  <w:pPr>
                    <w:jc w:val="center"/>
                    <w:rPr>
                      <w:snapToGrid w:val="0"/>
                      <w:color w:val="000000"/>
                      <w:kern w:val="0"/>
                      <w:szCs w:val="21"/>
                    </w:rPr>
                  </w:pPr>
                </w:p>
              </w:tc>
            </w:tr>
            <w:tr w:rsidR="00CC08DE">
              <w:trPr>
                <w:trHeight w:val="165"/>
                <w:jc w:val="center"/>
              </w:trPr>
              <w:tc>
                <w:tcPr>
                  <w:tcW w:w="1061" w:type="dxa"/>
                  <w:vMerge/>
                  <w:vAlign w:val="center"/>
                </w:tcPr>
                <w:p w:rsidR="00CC08DE" w:rsidRDefault="00CC08DE">
                  <w:pPr>
                    <w:spacing w:line="360" w:lineRule="auto"/>
                    <w:jc w:val="center"/>
                    <w:rPr>
                      <w:snapToGrid w:val="0"/>
                      <w:color w:val="000000"/>
                      <w:kern w:val="0"/>
                      <w:szCs w:val="21"/>
                    </w:rPr>
                  </w:pPr>
                </w:p>
              </w:tc>
              <w:tc>
                <w:tcPr>
                  <w:tcW w:w="683" w:type="dxa"/>
                  <w:vMerge/>
                  <w:tcBorders>
                    <w:right w:val="single" w:sz="4" w:space="0" w:color="auto"/>
                  </w:tcBorders>
                  <w:vAlign w:val="center"/>
                </w:tcPr>
                <w:p w:rsidR="00CC08DE" w:rsidRDefault="00CC08DE">
                  <w:pPr>
                    <w:contextualSpacing/>
                    <w:jc w:val="center"/>
                    <w:rPr>
                      <w:snapToGrid w:val="0"/>
                      <w:color w:val="000000"/>
                      <w:spacing w:val="-12"/>
                      <w:kern w:val="0"/>
                      <w:szCs w:val="21"/>
                    </w:rPr>
                  </w:pPr>
                </w:p>
              </w:tc>
              <w:tc>
                <w:tcPr>
                  <w:tcW w:w="846" w:type="dxa"/>
                  <w:tcBorders>
                    <w:top w:val="single" w:sz="4" w:space="0" w:color="auto"/>
                    <w:left w:val="single" w:sz="4" w:space="0" w:color="auto"/>
                  </w:tcBorders>
                  <w:vAlign w:val="center"/>
                </w:tcPr>
                <w:p w:rsidR="00CC08DE" w:rsidRDefault="001D51BA">
                  <w:pPr>
                    <w:contextualSpacing/>
                    <w:jc w:val="center"/>
                    <w:rPr>
                      <w:color w:val="000000"/>
                      <w:szCs w:val="21"/>
                    </w:rPr>
                  </w:pPr>
                  <w:r>
                    <w:rPr>
                      <w:snapToGrid w:val="0"/>
                      <w:color w:val="000000"/>
                      <w:spacing w:val="-12"/>
                      <w:kern w:val="0"/>
                      <w:szCs w:val="21"/>
                    </w:rPr>
                    <w:t>去除率</w:t>
                  </w:r>
                </w:p>
              </w:tc>
              <w:tc>
                <w:tcPr>
                  <w:tcW w:w="963" w:type="dxa"/>
                  <w:tcBorders>
                    <w:top w:val="single" w:sz="4" w:space="0" w:color="auto"/>
                  </w:tcBorders>
                  <w:vAlign w:val="center"/>
                </w:tcPr>
                <w:p w:rsidR="00CC08DE" w:rsidRDefault="001D51BA">
                  <w:pPr>
                    <w:widowControl/>
                    <w:jc w:val="center"/>
                    <w:textAlignment w:val="center"/>
                    <w:rPr>
                      <w:bCs/>
                      <w:snapToGrid w:val="0"/>
                      <w:color w:val="000000"/>
                      <w:spacing w:val="-20"/>
                      <w:kern w:val="0"/>
                      <w:szCs w:val="21"/>
                    </w:rPr>
                  </w:pPr>
                  <w:r>
                    <w:rPr>
                      <w:color w:val="000000"/>
                      <w:kern w:val="0"/>
                      <w:szCs w:val="21"/>
                      <w:lang w:bidi="ar"/>
                    </w:rPr>
                    <w:t>73.83%</w:t>
                  </w:r>
                </w:p>
              </w:tc>
              <w:tc>
                <w:tcPr>
                  <w:tcW w:w="900" w:type="dxa"/>
                  <w:tcBorders>
                    <w:top w:val="single" w:sz="4" w:space="0" w:color="auto"/>
                  </w:tcBorders>
                  <w:vAlign w:val="center"/>
                </w:tcPr>
                <w:p w:rsidR="00CC08DE" w:rsidRDefault="001D51BA">
                  <w:pPr>
                    <w:widowControl/>
                    <w:jc w:val="center"/>
                    <w:textAlignment w:val="center"/>
                    <w:rPr>
                      <w:bCs/>
                      <w:snapToGrid w:val="0"/>
                      <w:color w:val="000000"/>
                      <w:spacing w:val="-20"/>
                      <w:kern w:val="0"/>
                      <w:szCs w:val="21"/>
                    </w:rPr>
                  </w:pPr>
                  <w:r>
                    <w:rPr>
                      <w:color w:val="000000"/>
                      <w:kern w:val="0"/>
                      <w:szCs w:val="21"/>
                      <w:lang w:bidi="ar"/>
                    </w:rPr>
                    <w:t>67.67%</w:t>
                  </w:r>
                </w:p>
              </w:tc>
              <w:tc>
                <w:tcPr>
                  <w:tcW w:w="954" w:type="dxa"/>
                  <w:tcBorders>
                    <w:top w:val="single" w:sz="4" w:space="0" w:color="auto"/>
                    <w:left w:val="single" w:sz="4" w:space="0" w:color="auto"/>
                  </w:tcBorders>
                  <w:vAlign w:val="center"/>
                </w:tcPr>
                <w:p w:rsidR="00CC08DE" w:rsidRDefault="001D51BA">
                  <w:pPr>
                    <w:widowControl/>
                    <w:jc w:val="center"/>
                    <w:textAlignment w:val="center"/>
                    <w:rPr>
                      <w:bCs/>
                      <w:snapToGrid w:val="0"/>
                      <w:color w:val="000000"/>
                      <w:spacing w:val="-20"/>
                      <w:kern w:val="0"/>
                      <w:szCs w:val="21"/>
                    </w:rPr>
                  </w:pPr>
                  <w:r>
                    <w:rPr>
                      <w:color w:val="000000"/>
                      <w:kern w:val="0"/>
                      <w:szCs w:val="21"/>
                      <w:lang w:bidi="ar"/>
                    </w:rPr>
                    <w:t>70.31%</w:t>
                  </w:r>
                </w:p>
              </w:tc>
              <w:tc>
                <w:tcPr>
                  <w:tcW w:w="1009" w:type="dxa"/>
                  <w:tcBorders>
                    <w:top w:val="single" w:sz="4" w:space="0" w:color="auto"/>
                    <w:right w:val="single" w:sz="4" w:space="0" w:color="auto"/>
                  </w:tcBorders>
                  <w:vAlign w:val="center"/>
                </w:tcPr>
                <w:p w:rsidR="00CC08DE" w:rsidRDefault="001D51BA">
                  <w:pPr>
                    <w:widowControl/>
                    <w:jc w:val="center"/>
                    <w:textAlignment w:val="center"/>
                    <w:rPr>
                      <w:bCs/>
                      <w:snapToGrid w:val="0"/>
                      <w:color w:val="000000"/>
                      <w:spacing w:val="-20"/>
                      <w:kern w:val="0"/>
                      <w:szCs w:val="21"/>
                    </w:rPr>
                  </w:pPr>
                  <w:r>
                    <w:rPr>
                      <w:color w:val="000000"/>
                      <w:kern w:val="0"/>
                      <w:szCs w:val="21"/>
                      <w:lang w:bidi="ar"/>
                    </w:rPr>
                    <w:t>70.50%</w:t>
                  </w:r>
                </w:p>
              </w:tc>
              <w:tc>
                <w:tcPr>
                  <w:tcW w:w="1064" w:type="dxa"/>
                  <w:tcBorders>
                    <w:top w:val="single" w:sz="4" w:space="0" w:color="auto"/>
                    <w:left w:val="single" w:sz="4" w:space="0" w:color="auto"/>
                    <w:right w:val="single" w:sz="4" w:space="0" w:color="auto"/>
                  </w:tcBorders>
                  <w:vAlign w:val="center"/>
                </w:tcPr>
                <w:p w:rsidR="00CC08DE" w:rsidRDefault="001D51BA">
                  <w:pPr>
                    <w:widowControl/>
                    <w:jc w:val="center"/>
                    <w:textAlignment w:val="center"/>
                    <w:rPr>
                      <w:color w:val="000000"/>
                      <w:szCs w:val="21"/>
                    </w:rPr>
                  </w:pPr>
                  <w:r>
                    <w:rPr>
                      <w:color w:val="000000"/>
                      <w:kern w:val="0"/>
                      <w:szCs w:val="21"/>
                      <w:lang w:bidi="ar"/>
                    </w:rPr>
                    <w:t>70.67%</w:t>
                  </w:r>
                </w:p>
              </w:tc>
              <w:tc>
                <w:tcPr>
                  <w:tcW w:w="1277" w:type="dxa"/>
                  <w:vMerge/>
                  <w:tcBorders>
                    <w:left w:val="single" w:sz="4" w:space="0" w:color="auto"/>
                    <w:right w:val="single" w:sz="4" w:space="0" w:color="auto"/>
                  </w:tcBorders>
                  <w:vAlign w:val="center"/>
                </w:tcPr>
                <w:p w:rsidR="00CC08DE" w:rsidRDefault="00CC08DE">
                  <w:pPr>
                    <w:adjustRightInd w:val="0"/>
                    <w:snapToGrid w:val="0"/>
                    <w:spacing w:line="300" w:lineRule="exact"/>
                    <w:jc w:val="center"/>
                    <w:rPr>
                      <w:snapToGrid w:val="0"/>
                      <w:kern w:val="0"/>
                      <w:szCs w:val="21"/>
                    </w:rPr>
                  </w:pPr>
                </w:p>
              </w:tc>
              <w:tc>
                <w:tcPr>
                  <w:tcW w:w="728" w:type="dxa"/>
                  <w:vMerge/>
                  <w:tcBorders>
                    <w:left w:val="single" w:sz="4" w:space="0" w:color="auto"/>
                  </w:tcBorders>
                  <w:vAlign w:val="center"/>
                </w:tcPr>
                <w:p w:rsidR="00CC08DE" w:rsidRDefault="00CC08DE">
                  <w:pPr>
                    <w:jc w:val="center"/>
                    <w:rPr>
                      <w:snapToGrid w:val="0"/>
                      <w:color w:val="000000"/>
                      <w:kern w:val="0"/>
                      <w:szCs w:val="21"/>
                    </w:rPr>
                  </w:pPr>
                </w:p>
              </w:tc>
            </w:tr>
            <w:tr w:rsidR="00CC08DE">
              <w:trPr>
                <w:trHeight w:val="315"/>
                <w:jc w:val="center"/>
              </w:trPr>
              <w:tc>
                <w:tcPr>
                  <w:tcW w:w="1061" w:type="dxa"/>
                  <w:vMerge/>
                  <w:vAlign w:val="center"/>
                </w:tcPr>
                <w:p w:rsidR="00CC08DE" w:rsidRDefault="00CC08DE">
                  <w:pPr>
                    <w:spacing w:line="360" w:lineRule="auto"/>
                    <w:jc w:val="center"/>
                    <w:rPr>
                      <w:snapToGrid w:val="0"/>
                      <w:color w:val="000000"/>
                      <w:kern w:val="0"/>
                      <w:szCs w:val="21"/>
                    </w:rPr>
                  </w:pPr>
                </w:p>
              </w:tc>
              <w:tc>
                <w:tcPr>
                  <w:tcW w:w="683" w:type="dxa"/>
                  <w:vMerge w:val="restart"/>
                  <w:tcBorders>
                    <w:right w:val="single" w:sz="4" w:space="0" w:color="auto"/>
                  </w:tcBorders>
                  <w:vAlign w:val="center"/>
                </w:tcPr>
                <w:p w:rsidR="00CC08DE" w:rsidRDefault="001D51BA">
                  <w:pPr>
                    <w:contextualSpacing/>
                    <w:jc w:val="center"/>
                    <w:rPr>
                      <w:snapToGrid w:val="0"/>
                      <w:color w:val="000000"/>
                      <w:spacing w:val="-12"/>
                      <w:kern w:val="0"/>
                      <w:szCs w:val="21"/>
                    </w:rPr>
                  </w:pPr>
                  <w:r>
                    <w:rPr>
                      <w:snapToGrid w:val="0"/>
                      <w:color w:val="000000"/>
                      <w:spacing w:val="-12"/>
                      <w:kern w:val="0"/>
                      <w:szCs w:val="21"/>
                    </w:rPr>
                    <w:t>动植物油</w:t>
                  </w:r>
                  <w:r>
                    <w:rPr>
                      <w:snapToGrid w:val="0"/>
                      <w:color w:val="000000"/>
                      <w:spacing w:val="-12"/>
                      <w:kern w:val="0"/>
                      <w:szCs w:val="21"/>
                    </w:rPr>
                    <w:lastRenderedPageBreak/>
                    <w:t>类</w:t>
                  </w:r>
                </w:p>
              </w:tc>
              <w:tc>
                <w:tcPr>
                  <w:tcW w:w="846" w:type="dxa"/>
                  <w:tcBorders>
                    <w:left w:val="single" w:sz="4" w:space="0" w:color="auto"/>
                    <w:bottom w:val="single" w:sz="4" w:space="0" w:color="auto"/>
                  </w:tcBorders>
                  <w:vAlign w:val="center"/>
                </w:tcPr>
                <w:p w:rsidR="00CC08DE" w:rsidRDefault="001D51BA">
                  <w:pPr>
                    <w:contextualSpacing/>
                    <w:jc w:val="center"/>
                    <w:rPr>
                      <w:color w:val="000000"/>
                      <w:szCs w:val="21"/>
                    </w:rPr>
                  </w:pPr>
                  <w:r>
                    <w:rPr>
                      <w:color w:val="000000"/>
                      <w:szCs w:val="21"/>
                    </w:rPr>
                    <w:lastRenderedPageBreak/>
                    <w:t>进口</w:t>
                  </w:r>
                </w:p>
              </w:tc>
              <w:tc>
                <w:tcPr>
                  <w:tcW w:w="963" w:type="dxa"/>
                  <w:tcBorders>
                    <w:bottom w:val="single" w:sz="4" w:space="0" w:color="auto"/>
                  </w:tcBorders>
                  <w:vAlign w:val="center"/>
                </w:tcPr>
                <w:p w:rsidR="00CC08DE" w:rsidRDefault="001D51BA">
                  <w:pPr>
                    <w:spacing w:line="300" w:lineRule="exact"/>
                    <w:jc w:val="center"/>
                    <w:rPr>
                      <w:bCs/>
                      <w:szCs w:val="21"/>
                      <w:highlight w:val="yellow"/>
                    </w:rPr>
                  </w:pPr>
                  <w:r>
                    <w:rPr>
                      <w:bCs/>
                      <w:szCs w:val="21"/>
                    </w:rPr>
                    <w:t>13.6</w:t>
                  </w:r>
                </w:p>
              </w:tc>
              <w:tc>
                <w:tcPr>
                  <w:tcW w:w="900" w:type="dxa"/>
                  <w:tcBorders>
                    <w:bottom w:val="single" w:sz="4" w:space="0" w:color="auto"/>
                  </w:tcBorders>
                  <w:vAlign w:val="center"/>
                </w:tcPr>
                <w:p w:rsidR="00CC08DE" w:rsidRDefault="001D51BA">
                  <w:pPr>
                    <w:spacing w:line="300" w:lineRule="exact"/>
                    <w:jc w:val="center"/>
                    <w:rPr>
                      <w:bCs/>
                      <w:szCs w:val="21"/>
                      <w:highlight w:val="yellow"/>
                    </w:rPr>
                  </w:pPr>
                  <w:r>
                    <w:rPr>
                      <w:bCs/>
                      <w:szCs w:val="21"/>
                    </w:rPr>
                    <w:t>12.9</w:t>
                  </w:r>
                </w:p>
              </w:tc>
              <w:tc>
                <w:tcPr>
                  <w:tcW w:w="954" w:type="dxa"/>
                  <w:tcBorders>
                    <w:left w:val="single" w:sz="4" w:space="0" w:color="auto"/>
                    <w:bottom w:val="single" w:sz="4" w:space="0" w:color="auto"/>
                  </w:tcBorders>
                  <w:vAlign w:val="center"/>
                </w:tcPr>
                <w:p w:rsidR="00CC08DE" w:rsidRDefault="001D51BA">
                  <w:pPr>
                    <w:spacing w:line="300" w:lineRule="exact"/>
                    <w:jc w:val="center"/>
                    <w:rPr>
                      <w:bCs/>
                      <w:szCs w:val="21"/>
                      <w:highlight w:val="yellow"/>
                    </w:rPr>
                  </w:pPr>
                  <w:r>
                    <w:rPr>
                      <w:bCs/>
                      <w:szCs w:val="21"/>
                    </w:rPr>
                    <w:t>14.1</w:t>
                  </w:r>
                </w:p>
              </w:tc>
              <w:tc>
                <w:tcPr>
                  <w:tcW w:w="1009" w:type="dxa"/>
                  <w:tcBorders>
                    <w:bottom w:val="single" w:sz="4" w:space="0" w:color="auto"/>
                    <w:right w:val="single" w:sz="4" w:space="0" w:color="auto"/>
                  </w:tcBorders>
                  <w:vAlign w:val="center"/>
                </w:tcPr>
                <w:p w:rsidR="00CC08DE" w:rsidRDefault="001D51BA">
                  <w:pPr>
                    <w:spacing w:line="300" w:lineRule="exact"/>
                    <w:jc w:val="center"/>
                    <w:rPr>
                      <w:bCs/>
                      <w:szCs w:val="21"/>
                      <w:highlight w:val="yellow"/>
                    </w:rPr>
                  </w:pPr>
                  <w:r>
                    <w:rPr>
                      <w:bCs/>
                      <w:szCs w:val="21"/>
                    </w:rPr>
                    <w:t>12.4</w:t>
                  </w:r>
                </w:p>
              </w:tc>
              <w:tc>
                <w:tcPr>
                  <w:tcW w:w="1064" w:type="dxa"/>
                  <w:tcBorders>
                    <w:left w:val="single" w:sz="4" w:space="0" w:color="auto"/>
                    <w:bottom w:val="single" w:sz="4" w:space="0" w:color="auto"/>
                    <w:right w:val="single" w:sz="4" w:space="0" w:color="auto"/>
                  </w:tcBorders>
                  <w:vAlign w:val="center"/>
                </w:tcPr>
                <w:p w:rsidR="00CC08DE" w:rsidRDefault="001D51BA">
                  <w:pPr>
                    <w:widowControl/>
                    <w:jc w:val="left"/>
                    <w:textAlignment w:val="center"/>
                    <w:rPr>
                      <w:color w:val="000000"/>
                      <w:szCs w:val="21"/>
                    </w:rPr>
                  </w:pPr>
                  <w:r>
                    <w:rPr>
                      <w:color w:val="000000"/>
                      <w:kern w:val="0"/>
                      <w:szCs w:val="21"/>
                      <w:lang w:bidi="ar"/>
                    </w:rPr>
                    <w:t>13.25</w:t>
                  </w:r>
                </w:p>
              </w:tc>
              <w:tc>
                <w:tcPr>
                  <w:tcW w:w="1277" w:type="dxa"/>
                  <w:vMerge w:val="restart"/>
                  <w:tcBorders>
                    <w:left w:val="single" w:sz="4" w:space="0" w:color="auto"/>
                    <w:right w:val="single" w:sz="4" w:space="0" w:color="auto"/>
                  </w:tcBorders>
                  <w:vAlign w:val="center"/>
                </w:tcPr>
                <w:p w:rsidR="00CC08DE" w:rsidRDefault="001D51BA">
                  <w:pPr>
                    <w:adjustRightInd w:val="0"/>
                    <w:snapToGrid w:val="0"/>
                    <w:spacing w:line="300" w:lineRule="exact"/>
                    <w:jc w:val="center"/>
                    <w:rPr>
                      <w:szCs w:val="21"/>
                    </w:rPr>
                  </w:pPr>
                  <w:r>
                    <w:rPr>
                      <w:snapToGrid w:val="0"/>
                      <w:kern w:val="0"/>
                      <w:szCs w:val="21"/>
                    </w:rPr>
                    <w:t>60</w:t>
                  </w:r>
                  <w:r>
                    <w:rPr>
                      <w:snapToGrid w:val="0"/>
                      <w:kern w:val="0"/>
                      <w:szCs w:val="21"/>
                    </w:rPr>
                    <w:t>（</w:t>
                  </w:r>
                  <w:r>
                    <w:rPr>
                      <w:snapToGrid w:val="0"/>
                      <w:kern w:val="0"/>
                      <w:szCs w:val="21"/>
                    </w:rPr>
                    <w:t>mg/L</w:t>
                  </w:r>
                  <w:r>
                    <w:rPr>
                      <w:snapToGrid w:val="0"/>
                      <w:kern w:val="0"/>
                      <w:szCs w:val="21"/>
                    </w:rPr>
                    <w:t>）</w:t>
                  </w:r>
                </w:p>
              </w:tc>
              <w:tc>
                <w:tcPr>
                  <w:tcW w:w="728" w:type="dxa"/>
                  <w:vMerge w:val="restart"/>
                  <w:tcBorders>
                    <w:left w:val="single" w:sz="4" w:space="0" w:color="auto"/>
                  </w:tcBorders>
                  <w:vAlign w:val="center"/>
                </w:tcPr>
                <w:p w:rsidR="00CC08DE" w:rsidRDefault="001D51BA">
                  <w:pPr>
                    <w:jc w:val="center"/>
                    <w:rPr>
                      <w:snapToGrid w:val="0"/>
                      <w:color w:val="000000"/>
                      <w:kern w:val="0"/>
                      <w:szCs w:val="21"/>
                    </w:rPr>
                  </w:pPr>
                  <w:r>
                    <w:rPr>
                      <w:snapToGrid w:val="0"/>
                      <w:color w:val="000000"/>
                      <w:kern w:val="0"/>
                      <w:szCs w:val="21"/>
                    </w:rPr>
                    <w:t>是</w:t>
                  </w:r>
                </w:p>
              </w:tc>
            </w:tr>
            <w:tr w:rsidR="00CC08DE">
              <w:trPr>
                <w:trHeight w:val="180"/>
                <w:jc w:val="center"/>
              </w:trPr>
              <w:tc>
                <w:tcPr>
                  <w:tcW w:w="1061" w:type="dxa"/>
                  <w:vMerge/>
                  <w:vAlign w:val="center"/>
                </w:tcPr>
                <w:p w:rsidR="00CC08DE" w:rsidRDefault="00CC08DE">
                  <w:pPr>
                    <w:spacing w:line="360" w:lineRule="auto"/>
                    <w:jc w:val="center"/>
                    <w:rPr>
                      <w:snapToGrid w:val="0"/>
                      <w:color w:val="000000"/>
                      <w:kern w:val="0"/>
                      <w:szCs w:val="21"/>
                    </w:rPr>
                  </w:pPr>
                </w:p>
              </w:tc>
              <w:tc>
                <w:tcPr>
                  <w:tcW w:w="683" w:type="dxa"/>
                  <w:vMerge/>
                  <w:tcBorders>
                    <w:right w:val="single" w:sz="4" w:space="0" w:color="auto"/>
                  </w:tcBorders>
                  <w:vAlign w:val="center"/>
                </w:tcPr>
                <w:p w:rsidR="00CC08DE" w:rsidRDefault="00CC08DE">
                  <w:pPr>
                    <w:contextualSpacing/>
                    <w:jc w:val="center"/>
                    <w:rPr>
                      <w:snapToGrid w:val="0"/>
                      <w:color w:val="000000"/>
                      <w:spacing w:val="-12"/>
                      <w:kern w:val="0"/>
                      <w:szCs w:val="21"/>
                    </w:rPr>
                  </w:pPr>
                </w:p>
              </w:tc>
              <w:tc>
                <w:tcPr>
                  <w:tcW w:w="846" w:type="dxa"/>
                  <w:tcBorders>
                    <w:top w:val="single" w:sz="4" w:space="0" w:color="auto"/>
                    <w:left w:val="single" w:sz="4" w:space="0" w:color="auto"/>
                    <w:bottom w:val="single" w:sz="4" w:space="0" w:color="auto"/>
                  </w:tcBorders>
                  <w:vAlign w:val="center"/>
                </w:tcPr>
                <w:p w:rsidR="00CC08DE" w:rsidRDefault="001D51BA">
                  <w:pPr>
                    <w:contextualSpacing/>
                    <w:jc w:val="center"/>
                    <w:rPr>
                      <w:color w:val="000000"/>
                      <w:szCs w:val="21"/>
                    </w:rPr>
                  </w:pPr>
                  <w:r>
                    <w:rPr>
                      <w:color w:val="000000"/>
                      <w:szCs w:val="21"/>
                    </w:rPr>
                    <w:t>出口</w:t>
                  </w:r>
                </w:p>
              </w:tc>
              <w:tc>
                <w:tcPr>
                  <w:tcW w:w="963" w:type="dxa"/>
                  <w:tcBorders>
                    <w:top w:val="single" w:sz="4" w:space="0" w:color="auto"/>
                    <w:bottom w:val="single" w:sz="4" w:space="0" w:color="auto"/>
                  </w:tcBorders>
                  <w:vAlign w:val="center"/>
                </w:tcPr>
                <w:p w:rsidR="00CC08DE" w:rsidRDefault="001D51BA">
                  <w:pPr>
                    <w:spacing w:line="300" w:lineRule="exact"/>
                    <w:jc w:val="center"/>
                    <w:rPr>
                      <w:bCs/>
                      <w:szCs w:val="21"/>
                    </w:rPr>
                  </w:pPr>
                  <w:r>
                    <w:rPr>
                      <w:bCs/>
                      <w:szCs w:val="21"/>
                    </w:rPr>
                    <w:t>0.94</w:t>
                  </w:r>
                </w:p>
              </w:tc>
              <w:tc>
                <w:tcPr>
                  <w:tcW w:w="900" w:type="dxa"/>
                  <w:tcBorders>
                    <w:top w:val="single" w:sz="4" w:space="0" w:color="auto"/>
                    <w:bottom w:val="single" w:sz="4" w:space="0" w:color="auto"/>
                  </w:tcBorders>
                  <w:vAlign w:val="center"/>
                </w:tcPr>
                <w:p w:rsidR="00CC08DE" w:rsidRDefault="001D51BA">
                  <w:pPr>
                    <w:spacing w:line="300" w:lineRule="exact"/>
                    <w:jc w:val="center"/>
                    <w:rPr>
                      <w:bCs/>
                      <w:szCs w:val="21"/>
                    </w:rPr>
                  </w:pPr>
                  <w:r>
                    <w:rPr>
                      <w:bCs/>
                      <w:szCs w:val="21"/>
                    </w:rPr>
                    <w:t>0.81</w:t>
                  </w:r>
                </w:p>
              </w:tc>
              <w:tc>
                <w:tcPr>
                  <w:tcW w:w="954" w:type="dxa"/>
                  <w:tcBorders>
                    <w:top w:val="single" w:sz="4" w:space="0" w:color="auto"/>
                    <w:left w:val="single" w:sz="4" w:space="0" w:color="auto"/>
                    <w:bottom w:val="single" w:sz="4" w:space="0" w:color="auto"/>
                  </w:tcBorders>
                  <w:vAlign w:val="center"/>
                </w:tcPr>
                <w:p w:rsidR="00CC08DE" w:rsidRDefault="001D51BA">
                  <w:pPr>
                    <w:spacing w:line="300" w:lineRule="exact"/>
                    <w:jc w:val="center"/>
                    <w:rPr>
                      <w:bCs/>
                      <w:szCs w:val="21"/>
                    </w:rPr>
                  </w:pPr>
                  <w:r>
                    <w:rPr>
                      <w:bCs/>
                      <w:szCs w:val="21"/>
                    </w:rPr>
                    <w:t>0.88</w:t>
                  </w:r>
                </w:p>
              </w:tc>
              <w:tc>
                <w:tcPr>
                  <w:tcW w:w="1009" w:type="dxa"/>
                  <w:tcBorders>
                    <w:top w:val="single" w:sz="4" w:space="0" w:color="auto"/>
                    <w:bottom w:val="single" w:sz="4" w:space="0" w:color="auto"/>
                    <w:right w:val="single" w:sz="4" w:space="0" w:color="auto"/>
                  </w:tcBorders>
                  <w:vAlign w:val="center"/>
                </w:tcPr>
                <w:p w:rsidR="00CC08DE" w:rsidRDefault="001D51BA">
                  <w:pPr>
                    <w:spacing w:line="300" w:lineRule="exact"/>
                    <w:jc w:val="center"/>
                    <w:rPr>
                      <w:bCs/>
                      <w:szCs w:val="21"/>
                    </w:rPr>
                  </w:pPr>
                  <w:r>
                    <w:rPr>
                      <w:bCs/>
                      <w:szCs w:val="21"/>
                    </w:rPr>
                    <w:t>0.94</w:t>
                  </w:r>
                </w:p>
              </w:tc>
              <w:tc>
                <w:tcPr>
                  <w:tcW w:w="1064" w:type="dxa"/>
                  <w:tcBorders>
                    <w:top w:val="single" w:sz="4" w:space="0" w:color="auto"/>
                    <w:left w:val="single" w:sz="4" w:space="0" w:color="auto"/>
                    <w:bottom w:val="single" w:sz="4" w:space="0" w:color="auto"/>
                    <w:right w:val="single" w:sz="4" w:space="0" w:color="auto"/>
                  </w:tcBorders>
                  <w:vAlign w:val="center"/>
                </w:tcPr>
                <w:p w:rsidR="00CC08DE" w:rsidRDefault="001D51BA">
                  <w:pPr>
                    <w:widowControl/>
                    <w:jc w:val="left"/>
                    <w:textAlignment w:val="center"/>
                    <w:rPr>
                      <w:color w:val="000000"/>
                      <w:szCs w:val="21"/>
                    </w:rPr>
                  </w:pPr>
                  <w:r>
                    <w:rPr>
                      <w:color w:val="000000"/>
                      <w:kern w:val="0"/>
                      <w:szCs w:val="21"/>
                      <w:lang w:bidi="ar"/>
                    </w:rPr>
                    <w:t>0.8925</w:t>
                  </w:r>
                </w:p>
              </w:tc>
              <w:tc>
                <w:tcPr>
                  <w:tcW w:w="1277" w:type="dxa"/>
                  <w:vMerge/>
                  <w:tcBorders>
                    <w:left w:val="single" w:sz="4" w:space="0" w:color="auto"/>
                    <w:right w:val="single" w:sz="4" w:space="0" w:color="auto"/>
                  </w:tcBorders>
                  <w:vAlign w:val="center"/>
                </w:tcPr>
                <w:p w:rsidR="00CC08DE" w:rsidRDefault="00CC08DE">
                  <w:pPr>
                    <w:adjustRightInd w:val="0"/>
                    <w:snapToGrid w:val="0"/>
                    <w:spacing w:line="300" w:lineRule="exact"/>
                    <w:jc w:val="center"/>
                    <w:rPr>
                      <w:szCs w:val="21"/>
                    </w:rPr>
                  </w:pPr>
                </w:p>
              </w:tc>
              <w:tc>
                <w:tcPr>
                  <w:tcW w:w="728" w:type="dxa"/>
                  <w:vMerge/>
                  <w:tcBorders>
                    <w:left w:val="single" w:sz="4" w:space="0" w:color="auto"/>
                  </w:tcBorders>
                  <w:vAlign w:val="center"/>
                </w:tcPr>
                <w:p w:rsidR="00CC08DE" w:rsidRDefault="00CC08DE">
                  <w:pPr>
                    <w:jc w:val="center"/>
                    <w:rPr>
                      <w:snapToGrid w:val="0"/>
                      <w:color w:val="000000"/>
                      <w:kern w:val="0"/>
                      <w:szCs w:val="21"/>
                    </w:rPr>
                  </w:pPr>
                </w:p>
              </w:tc>
            </w:tr>
            <w:tr w:rsidR="00CC08DE">
              <w:trPr>
                <w:trHeight w:val="300"/>
                <w:jc w:val="center"/>
              </w:trPr>
              <w:tc>
                <w:tcPr>
                  <w:tcW w:w="1061" w:type="dxa"/>
                  <w:vMerge/>
                  <w:vAlign w:val="center"/>
                </w:tcPr>
                <w:p w:rsidR="00CC08DE" w:rsidRDefault="00CC08DE">
                  <w:pPr>
                    <w:spacing w:line="360" w:lineRule="auto"/>
                    <w:jc w:val="center"/>
                    <w:rPr>
                      <w:snapToGrid w:val="0"/>
                      <w:color w:val="000000"/>
                      <w:kern w:val="0"/>
                      <w:szCs w:val="21"/>
                    </w:rPr>
                  </w:pPr>
                </w:p>
              </w:tc>
              <w:tc>
                <w:tcPr>
                  <w:tcW w:w="683" w:type="dxa"/>
                  <w:vMerge/>
                  <w:tcBorders>
                    <w:right w:val="single" w:sz="4" w:space="0" w:color="auto"/>
                  </w:tcBorders>
                  <w:vAlign w:val="center"/>
                </w:tcPr>
                <w:p w:rsidR="00CC08DE" w:rsidRDefault="00CC08DE">
                  <w:pPr>
                    <w:contextualSpacing/>
                    <w:jc w:val="center"/>
                    <w:rPr>
                      <w:snapToGrid w:val="0"/>
                      <w:color w:val="000000"/>
                      <w:spacing w:val="-12"/>
                      <w:kern w:val="0"/>
                      <w:szCs w:val="21"/>
                    </w:rPr>
                  </w:pPr>
                </w:p>
              </w:tc>
              <w:tc>
                <w:tcPr>
                  <w:tcW w:w="846" w:type="dxa"/>
                  <w:tcBorders>
                    <w:top w:val="single" w:sz="4" w:space="0" w:color="auto"/>
                    <w:left w:val="single" w:sz="4" w:space="0" w:color="auto"/>
                  </w:tcBorders>
                  <w:vAlign w:val="center"/>
                </w:tcPr>
                <w:p w:rsidR="00CC08DE" w:rsidRDefault="001D51BA">
                  <w:pPr>
                    <w:contextualSpacing/>
                    <w:jc w:val="center"/>
                    <w:rPr>
                      <w:color w:val="000000"/>
                      <w:szCs w:val="21"/>
                    </w:rPr>
                  </w:pPr>
                  <w:r>
                    <w:rPr>
                      <w:snapToGrid w:val="0"/>
                      <w:color w:val="000000"/>
                      <w:spacing w:val="-12"/>
                      <w:kern w:val="0"/>
                      <w:szCs w:val="21"/>
                    </w:rPr>
                    <w:t>去除率</w:t>
                  </w:r>
                </w:p>
              </w:tc>
              <w:tc>
                <w:tcPr>
                  <w:tcW w:w="963" w:type="dxa"/>
                  <w:tcBorders>
                    <w:top w:val="single" w:sz="4" w:space="0" w:color="auto"/>
                  </w:tcBorders>
                  <w:vAlign w:val="center"/>
                </w:tcPr>
                <w:p w:rsidR="00CC08DE" w:rsidRDefault="001D51BA">
                  <w:pPr>
                    <w:widowControl/>
                    <w:jc w:val="left"/>
                    <w:textAlignment w:val="center"/>
                    <w:rPr>
                      <w:bCs/>
                      <w:snapToGrid w:val="0"/>
                      <w:color w:val="000000"/>
                      <w:spacing w:val="-20"/>
                      <w:kern w:val="0"/>
                      <w:szCs w:val="21"/>
                    </w:rPr>
                  </w:pPr>
                  <w:r>
                    <w:rPr>
                      <w:color w:val="000000"/>
                      <w:kern w:val="0"/>
                      <w:szCs w:val="21"/>
                      <w:lang w:bidi="ar"/>
                    </w:rPr>
                    <w:t>93.09%</w:t>
                  </w:r>
                </w:p>
              </w:tc>
              <w:tc>
                <w:tcPr>
                  <w:tcW w:w="900" w:type="dxa"/>
                  <w:tcBorders>
                    <w:top w:val="single" w:sz="4" w:space="0" w:color="auto"/>
                  </w:tcBorders>
                  <w:vAlign w:val="center"/>
                </w:tcPr>
                <w:p w:rsidR="00CC08DE" w:rsidRDefault="001D51BA">
                  <w:pPr>
                    <w:widowControl/>
                    <w:jc w:val="left"/>
                    <w:textAlignment w:val="center"/>
                    <w:rPr>
                      <w:bCs/>
                      <w:snapToGrid w:val="0"/>
                      <w:color w:val="000000"/>
                      <w:spacing w:val="-20"/>
                      <w:kern w:val="0"/>
                      <w:szCs w:val="21"/>
                    </w:rPr>
                  </w:pPr>
                  <w:r>
                    <w:rPr>
                      <w:color w:val="000000"/>
                      <w:kern w:val="0"/>
                      <w:szCs w:val="21"/>
                      <w:lang w:bidi="ar"/>
                    </w:rPr>
                    <w:t>93.72%</w:t>
                  </w:r>
                </w:p>
              </w:tc>
              <w:tc>
                <w:tcPr>
                  <w:tcW w:w="954" w:type="dxa"/>
                  <w:tcBorders>
                    <w:top w:val="single" w:sz="4" w:space="0" w:color="auto"/>
                    <w:left w:val="single" w:sz="4" w:space="0" w:color="auto"/>
                  </w:tcBorders>
                  <w:vAlign w:val="center"/>
                </w:tcPr>
                <w:p w:rsidR="00CC08DE" w:rsidRDefault="001D51BA">
                  <w:pPr>
                    <w:widowControl/>
                    <w:jc w:val="left"/>
                    <w:textAlignment w:val="center"/>
                    <w:rPr>
                      <w:bCs/>
                      <w:snapToGrid w:val="0"/>
                      <w:color w:val="000000"/>
                      <w:spacing w:val="-20"/>
                      <w:kern w:val="0"/>
                      <w:szCs w:val="21"/>
                    </w:rPr>
                  </w:pPr>
                  <w:r>
                    <w:rPr>
                      <w:color w:val="000000"/>
                      <w:kern w:val="0"/>
                      <w:szCs w:val="21"/>
                      <w:lang w:bidi="ar"/>
                    </w:rPr>
                    <w:t>93.76%</w:t>
                  </w:r>
                </w:p>
              </w:tc>
              <w:tc>
                <w:tcPr>
                  <w:tcW w:w="1009" w:type="dxa"/>
                  <w:tcBorders>
                    <w:top w:val="single" w:sz="4" w:space="0" w:color="auto"/>
                    <w:right w:val="single" w:sz="4" w:space="0" w:color="auto"/>
                  </w:tcBorders>
                  <w:vAlign w:val="center"/>
                </w:tcPr>
                <w:p w:rsidR="00CC08DE" w:rsidRDefault="001D51BA">
                  <w:pPr>
                    <w:widowControl/>
                    <w:jc w:val="left"/>
                    <w:textAlignment w:val="center"/>
                    <w:rPr>
                      <w:bCs/>
                      <w:snapToGrid w:val="0"/>
                      <w:color w:val="000000"/>
                      <w:spacing w:val="-20"/>
                      <w:kern w:val="0"/>
                      <w:szCs w:val="21"/>
                    </w:rPr>
                  </w:pPr>
                  <w:r>
                    <w:rPr>
                      <w:color w:val="000000"/>
                      <w:kern w:val="0"/>
                      <w:szCs w:val="21"/>
                      <w:lang w:bidi="ar"/>
                    </w:rPr>
                    <w:t>92.42%</w:t>
                  </w:r>
                </w:p>
              </w:tc>
              <w:tc>
                <w:tcPr>
                  <w:tcW w:w="1064" w:type="dxa"/>
                  <w:tcBorders>
                    <w:top w:val="single" w:sz="4" w:space="0" w:color="auto"/>
                    <w:left w:val="single" w:sz="4" w:space="0" w:color="auto"/>
                    <w:right w:val="single" w:sz="4" w:space="0" w:color="auto"/>
                  </w:tcBorders>
                  <w:vAlign w:val="center"/>
                </w:tcPr>
                <w:p w:rsidR="00CC08DE" w:rsidRDefault="001D51BA">
                  <w:pPr>
                    <w:widowControl/>
                    <w:jc w:val="left"/>
                    <w:textAlignment w:val="center"/>
                    <w:rPr>
                      <w:color w:val="000000"/>
                      <w:szCs w:val="21"/>
                    </w:rPr>
                  </w:pPr>
                  <w:r>
                    <w:rPr>
                      <w:color w:val="000000"/>
                      <w:kern w:val="0"/>
                      <w:szCs w:val="21"/>
                      <w:lang w:bidi="ar"/>
                    </w:rPr>
                    <w:t>93.26%</w:t>
                  </w:r>
                </w:p>
              </w:tc>
              <w:tc>
                <w:tcPr>
                  <w:tcW w:w="1277" w:type="dxa"/>
                  <w:vMerge/>
                  <w:tcBorders>
                    <w:left w:val="single" w:sz="4" w:space="0" w:color="auto"/>
                    <w:right w:val="single" w:sz="4" w:space="0" w:color="auto"/>
                  </w:tcBorders>
                  <w:vAlign w:val="center"/>
                </w:tcPr>
                <w:p w:rsidR="00CC08DE" w:rsidRDefault="00CC08DE">
                  <w:pPr>
                    <w:adjustRightInd w:val="0"/>
                    <w:snapToGrid w:val="0"/>
                    <w:spacing w:line="300" w:lineRule="exact"/>
                    <w:jc w:val="center"/>
                    <w:rPr>
                      <w:szCs w:val="21"/>
                    </w:rPr>
                  </w:pPr>
                </w:p>
              </w:tc>
              <w:tc>
                <w:tcPr>
                  <w:tcW w:w="728" w:type="dxa"/>
                  <w:vMerge/>
                  <w:tcBorders>
                    <w:left w:val="single" w:sz="4" w:space="0" w:color="auto"/>
                  </w:tcBorders>
                  <w:vAlign w:val="center"/>
                </w:tcPr>
                <w:p w:rsidR="00CC08DE" w:rsidRDefault="00CC08DE">
                  <w:pPr>
                    <w:jc w:val="center"/>
                    <w:rPr>
                      <w:snapToGrid w:val="0"/>
                      <w:color w:val="000000"/>
                      <w:kern w:val="0"/>
                      <w:szCs w:val="21"/>
                    </w:rPr>
                  </w:pPr>
                </w:p>
              </w:tc>
            </w:tr>
          </w:tbl>
          <w:p w:rsidR="00CC08DE" w:rsidRDefault="001D51BA">
            <w:pPr>
              <w:adjustRightInd w:val="0"/>
              <w:snapToGrid w:val="0"/>
              <w:spacing w:afterLines="50" w:after="120" w:line="360" w:lineRule="auto"/>
              <w:ind w:firstLineChars="200" w:firstLine="482"/>
              <w:outlineLvl w:val="0"/>
              <w:rPr>
                <w:rFonts w:hAnsi="宋体"/>
                <w:sz w:val="24"/>
                <w:szCs w:val="24"/>
              </w:rPr>
            </w:pPr>
            <w:r>
              <w:rPr>
                <w:b/>
                <w:sz w:val="24"/>
                <w:szCs w:val="24"/>
              </w:rPr>
              <w:lastRenderedPageBreak/>
              <w:t>由表</w:t>
            </w:r>
            <w:r>
              <w:rPr>
                <w:rFonts w:hint="eastAsia"/>
                <w:b/>
                <w:sz w:val="24"/>
                <w:szCs w:val="24"/>
              </w:rPr>
              <w:t>7-4</w:t>
            </w:r>
            <w:r>
              <w:rPr>
                <w:b/>
                <w:sz w:val="24"/>
                <w:szCs w:val="24"/>
              </w:rPr>
              <w:t>可知，验收监测期间，该项目废水中</w:t>
            </w:r>
            <w:r>
              <w:rPr>
                <w:b/>
                <w:sz w:val="24"/>
                <w:szCs w:val="24"/>
              </w:rPr>
              <w:t>PH</w:t>
            </w:r>
            <w:r>
              <w:rPr>
                <w:b/>
                <w:sz w:val="24"/>
                <w:szCs w:val="24"/>
              </w:rPr>
              <w:t>值、</w:t>
            </w:r>
            <w:r>
              <w:rPr>
                <w:b/>
                <w:sz w:val="24"/>
                <w:szCs w:val="24"/>
              </w:rPr>
              <w:t>COD</w:t>
            </w:r>
            <w:r>
              <w:rPr>
                <w:b/>
                <w:sz w:val="24"/>
                <w:szCs w:val="24"/>
              </w:rPr>
              <w:t>、</w:t>
            </w:r>
            <w:r>
              <w:rPr>
                <w:b/>
                <w:sz w:val="24"/>
                <w:szCs w:val="24"/>
              </w:rPr>
              <w:t>BOD</w:t>
            </w:r>
            <w:r>
              <w:rPr>
                <w:b/>
                <w:sz w:val="24"/>
                <w:szCs w:val="24"/>
                <w:vertAlign w:val="subscript"/>
              </w:rPr>
              <w:t>5</w:t>
            </w:r>
            <w:r>
              <w:rPr>
                <w:b/>
                <w:sz w:val="24"/>
                <w:szCs w:val="24"/>
              </w:rPr>
              <w:t>、氨氮</w:t>
            </w:r>
            <w:r>
              <w:rPr>
                <w:rFonts w:hint="eastAsia"/>
                <w:b/>
                <w:sz w:val="24"/>
                <w:szCs w:val="24"/>
              </w:rPr>
              <w:t>、</w:t>
            </w:r>
            <w:r>
              <w:rPr>
                <w:b/>
                <w:sz w:val="24"/>
                <w:szCs w:val="24"/>
              </w:rPr>
              <w:t>悬浮物</w:t>
            </w:r>
            <w:r>
              <w:rPr>
                <w:rFonts w:hint="eastAsia"/>
                <w:b/>
                <w:sz w:val="24"/>
                <w:szCs w:val="24"/>
              </w:rPr>
              <w:t>、动植物油</w:t>
            </w:r>
            <w:r>
              <w:rPr>
                <w:b/>
                <w:sz w:val="24"/>
                <w:szCs w:val="24"/>
              </w:rPr>
              <w:t>日均值排放浓度均满足</w:t>
            </w:r>
            <w:r>
              <w:rPr>
                <w:rFonts w:hint="eastAsia"/>
                <w:b/>
                <w:sz w:val="24"/>
                <w:szCs w:val="24"/>
              </w:rPr>
              <w:t>《肉业加工工业水污染排放标准》（</w:t>
            </w:r>
            <w:r>
              <w:rPr>
                <w:rFonts w:hint="eastAsia"/>
                <w:b/>
                <w:sz w:val="24"/>
                <w:szCs w:val="24"/>
              </w:rPr>
              <w:t>GB 13457-92</w:t>
            </w:r>
            <w:r>
              <w:rPr>
                <w:rFonts w:hint="eastAsia"/>
                <w:b/>
                <w:sz w:val="24"/>
                <w:szCs w:val="24"/>
              </w:rPr>
              <w:t>）三级标准和《黄河流域（陕西段）污水综合排放标准》（</w:t>
            </w:r>
            <w:r>
              <w:rPr>
                <w:rFonts w:hint="eastAsia"/>
                <w:b/>
                <w:sz w:val="24"/>
                <w:szCs w:val="24"/>
              </w:rPr>
              <w:t>DB61/224-2011</w:t>
            </w:r>
            <w:r>
              <w:rPr>
                <w:rFonts w:hint="eastAsia"/>
                <w:b/>
                <w:sz w:val="24"/>
                <w:szCs w:val="24"/>
              </w:rPr>
              <w:t>）中二级标准</w:t>
            </w:r>
            <w:r>
              <w:rPr>
                <w:b/>
                <w:sz w:val="24"/>
                <w:szCs w:val="24"/>
              </w:rPr>
              <w:t>。</w:t>
            </w:r>
          </w:p>
          <w:p w:rsidR="00CC08DE" w:rsidRDefault="001D51BA">
            <w:pPr>
              <w:adjustRightInd w:val="0"/>
              <w:snapToGrid w:val="0"/>
              <w:spacing w:line="360" w:lineRule="auto"/>
              <w:ind w:firstLineChars="200" w:firstLine="482"/>
              <w:rPr>
                <w:b/>
                <w:sz w:val="24"/>
                <w:szCs w:val="24"/>
              </w:rPr>
            </w:pPr>
            <w:r>
              <w:rPr>
                <w:rFonts w:hint="eastAsia"/>
                <w:b/>
                <w:sz w:val="24"/>
                <w:szCs w:val="24"/>
              </w:rPr>
              <w:t>7.3</w:t>
            </w:r>
            <w:r>
              <w:rPr>
                <w:b/>
                <w:sz w:val="24"/>
                <w:szCs w:val="24"/>
              </w:rPr>
              <w:t>污染物排放总量</w:t>
            </w:r>
            <w:r>
              <w:rPr>
                <w:rFonts w:hint="eastAsia"/>
                <w:b/>
                <w:sz w:val="24"/>
                <w:szCs w:val="24"/>
              </w:rPr>
              <w:t>核算</w:t>
            </w:r>
          </w:p>
          <w:p w:rsidR="00CC08DE" w:rsidRDefault="001D51BA">
            <w:pPr>
              <w:pStyle w:val="20"/>
              <w:adjustRightInd w:val="0"/>
              <w:snapToGrid w:val="0"/>
              <w:spacing w:after="0" w:line="360" w:lineRule="auto"/>
              <w:ind w:leftChars="0" w:left="0" w:firstLine="560"/>
              <w:rPr>
                <w:rFonts w:ascii="Times New Roman" w:hAnsi="宋体" w:cs="Times New Roman"/>
                <w:sz w:val="24"/>
                <w:szCs w:val="24"/>
              </w:rPr>
            </w:pPr>
            <w:r>
              <w:rPr>
                <w:rFonts w:ascii="Times New Roman" w:hAnsi="宋体" w:cs="Times New Roman" w:hint="eastAsia"/>
                <w:sz w:val="24"/>
                <w:szCs w:val="24"/>
              </w:rPr>
              <w:t>根据现场调查，该项目废水排放量约为</w:t>
            </w:r>
            <w:r>
              <w:rPr>
                <w:rFonts w:ascii="Times New Roman" w:hAnsi="宋体" w:cs="Times New Roman" w:hint="eastAsia"/>
                <w:sz w:val="24"/>
                <w:szCs w:val="24"/>
              </w:rPr>
              <w:t>3240t/a</w:t>
            </w:r>
            <w:r>
              <w:rPr>
                <w:rFonts w:ascii="Times New Roman" w:hAnsi="宋体" w:cs="Times New Roman" w:hint="eastAsia"/>
                <w:sz w:val="24"/>
                <w:szCs w:val="24"/>
              </w:rPr>
              <w:t>。</w:t>
            </w:r>
            <w:r>
              <w:rPr>
                <w:rFonts w:ascii="Times New Roman" w:hAnsi="宋体" w:cs="Times New Roman"/>
                <w:sz w:val="24"/>
                <w:szCs w:val="24"/>
              </w:rPr>
              <w:t>项目</w:t>
            </w:r>
            <w:r>
              <w:rPr>
                <w:rFonts w:ascii="Times New Roman" w:hAnsi="宋体" w:cs="Times New Roman" w:hint="eastAsia"/>
                <w:sz w:val="24"/>
                <w:szCs w:val="24"/>
              </w:rPr>
              <w:t>污染物涉及总量控制的指标为</w:t>
            </w:r>
            <w:r>
              <w:rPr>
                <w:rFonts w:ascii="Times New Roman" w:hAnsi="宋体" w:cs="Times New Roman" w:hint="eastAsia"/>
                <w:sz w:val="24"/>
                <w:szCs w:val="24"/>
              </w:rPr>
              <w:t>COD</w:t>
            </w:r>
            <w:r>
              <w:rPr>
                <w:rFonts w:ascii="Times New Roman" w:hAnsi="宋体" w:cs="Times New Roman" w:hint="eastAsia"/>
                <w:sz w:val="24"/>
                <w:szCs w:val="24"/>
              </w:rPr>
              <w:t>、氨氮、</w:t>
            </w:r>
            <w:r>
              <w:rPr>
                <w:rFonts w:ascii="Times New Roman" w:hAnsi="宋体" w:cs="Times New Roman" w:hint="eastAsia"/>
                <w:sz w:val="24"/>
                <w:szCs w:val="24"/>
              </w:rPr>
              <w:t>SO</w:t>
            </w:r>
            <w:r>
              <w:rPr>
                <w:rFonts w:ascii="Times New Roman" w:hAnsi="宋体" w:cs="Times New Roman" w:hint="eastAsia"/>
                <w:sz w:val="24"/>
                <w:szCs w:val="24"/>
                <w:vertAlign w:val="subscript"/>
              </w:rPr>
              <w:t>2</w:t>
            </w:r>
            <w:r>
              <w:rPr>
                <w:rFonts w:ascii="Times New Roman" w:hAnsi="宋体" w:cs="Times New Roman" w:hint="eastAsia"/>
                <w:sz w:val="24"/>
                <w:szCs w:val="24"/>
              </w:rPr>
              <w:t>、</w:t>
            </w:r>
            <w:r>
              <w:rPr>
                <w:rFonts w:ascii="Times New Roman" w:hAnsi="宋体" w:cs="Times New Roman" w:hint="eastAsia"/>
                <w:sz w:val="24"/>
                <w:szCs w:val="24"/>
              </w:rPr>
              <w:t>NO</w:t>
            </w:r>
            <w:r>
              <w:rPr>
                <w:rFonts w:ascii="Times New Roman" w:hAnsi="宋体" w:cs="Times New Roman" w:hint="eastAsia"/>
                <w:sz w:val="24"/>
                <w:szCs w:val="24"/>
                <w:vertAlign w:val="subscript"/>
              </w:rPr>
              <w:t>X</w:t>
            </w:r>
            <w:r>
              <w:rPr>
                <w:rFonts w:ascii="Times New Roman" w:hAnsi="宋体" w:cs="Times New Roman" w:hint="eastAsia"/>
                <w:sz w:val="24"/>
                <w:szCs w:val="24"/>
              </w:rPr>
              <w:t>。</w:t>
            </w:r>
            <w:r>
              <w:rPr>
                <w:rFonts w:ascii="Times New Roman" w:hAnsi="宋体" w:cs="Times New Roman"/>
                <w:sz w:val="24"/>
                <w:szCs w:val="24"/>
              </w:rPr>
              <w:t>年产生量详见表</w:t>
            </w:r>
            <w:r>
              <w:rPr>
                <w:rFonts w:ascii="Times New Roman" w:hAnsi="宋体" w:cs="Times New Roman" w:hint="eastAsia"/>
                <w:sz w:val="24"/>
                <w:szCs w:val="24"/>
              </w:rPr>
              <w:t>7-5</w:t>
            </w:r>
            <w:r>
              <w:rPr>
                <w:rFonts w:ascii="Times New Roman" w:hAnsi="宋体" w:cs="Times New Roman"/>
                <w:sz w:val="24"/>
                <w:szCs w:val="24"/>
              </w:rPr>
              <w:t>。</w:t>
            </w:r>
          </w:p>
          <w:p w:rsidR="00CC08DE" w:rsidRDefault="001D51BA">
            <w:pPr>
              <w:pStyle w:val="af7"/>
              <w:adjustRightInd w:val="0"/>
              <w:snapToGrid w:val="0"/>
              <w:spacing w:line="288" w:lineRule="auto"/>
              <w:rPr>
                <w:rFonts w:ascii="Times New Roman" w:hAnsi="Times New Roman" w:cs="Times New Roman"/>
                <w:sz w:val="21"/>
                <w:szCs w:val="21"/>
              </w:rPr>
            </w:pPr>
            <w:r>
              <w:rPr>
                <w:rFonts w:ascii="Times New Roman" w:hAnsi="Times New Roman" w:cs="Times New Roman"/>
                <w:sz w:val="21"/>
                <w:szCs w:val="21"/>
              </w:rPr>
              <w:t>表</w:t>
            </w:r>
            <w:r>
              <w:rPr>
                <w:rFonts w:ascii="Times New Roman" w:hAnsi="Times New Roman" w:cs="Times New Roman" w:hint="eastAsia"/>
                <w:sz w:val="21"/>
                <w:szCs w:val="21"/>
              </w:rPr>
              <w:t xml:space="preserve">7-5     </w:t>
            </w:r>
            <w:r>
              <w:rPr>
                <w:rFonts w:ascii="Times New Roman" w:hAnsi="Times New Roman" w:cs="Times New Roman"/>
                <w:sz w:val="21"/>
                <w:szCs w:val="21"/>
              </w:rPr>
              <w:t xml:space="preserve"> </w:t>
            </w:r>
            <w:r>
              <w:rPr>
                <w:rFonts w:ascii="Times New Roman" w:hAnsi="Times New Roman" w:cs="Times New Roman"/>
                <w:sz w:val="21"/>
                <w:szCs w:val="21"/>
              </w:rPr>
              <w:t>污染物排放量核算统计表</w:t>
            </w:r>
          </w:p>
          <w:tbl>
            <w:tblPr>
              <w:tblW w:w="9254" w:type="dxa"/>
              <w:tblBorders>
                <w:top w:val="double" w:sz="4" w:space="0" w:color="auto"/>
                <w:bottom w:val="doub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81"/>
              <w:gridCol w:w="1408"/>
              <w:gridCol w:w="2140"/>
              <w:gridCol w:w="1701"/>
              <w:gridCol w:w="1559"/>
              <w:gridCol w:w="1565"/>
            </w:tblGrid>
            <w:tr w:rsidR="00CC08DE">
              <w:trPr>
                <w:trHeight w:val="369"/>
              </w:trPr>
              <w:tc>
                <w:tcPr>
                  <w:tcW w:w="881" w:type="dxa"/>
                  <w:vAlign w:val="center"/>
                </w:tcPr>
                <w:p w:rsidR="00CC08DE" w:rsidRDefault="001D51BA">
                  <w:pPr>
                    <w:jc w:val="center"/>
                    <w:rPr>
                      <w:rFonts w:hAnsi="宋体"/>
                      <w:bCs/>
                      <w:szCs w:val="21"/>
                    </w:rPr>
                  </w:pPr>
                  <w:r>
                    <w:rPr>
                      <w:rFonts w:hAnsi="宋体"/>
                      <w:bCs/>
                      <w:szCs w:val="21"/>
                    </w:rPr>
                    <w:t>序号</w:t>
                  </w:r>
                </w:p>
              </w:tc>
              <w:tc>
                <w:tcPr>
                  <w:tcW w:w="1408" w:type="dxa"/>
                  <w:vAlign w:val="center"/>
                </w:tcPr>
                <w:p w:rsidR="00CC08DE" w:rsidRDefault="001D51BA">
                  <w:pPr>
                    <w:jc w:val="center"/>
                    <w:rPr>
                      <w:rFonts w:hAnsi="宋体"/>
                      <w:bCs/>
                      <w:szCs w:val="21"/>
                    </w:rPr>
                  </w:pPr>
                  <w:r>
                    <w:rPr>
                      <w:rFonts w:hAnsi="宋体"/>
                      <w:bCs/>
                      <w:szCs w:val="21"/>
                    </w:rPr>
                    <w:t>污染物名称</w:t>
                  </w:r>
                </w:p>
              </w:tc>
              <w:tc>
                <w:tcPr>
                  <w:tcW w:w="2140" w:type="dxa"/>
                  <w:vAlign w:val="center"/>
                </w:tcPr>
                <w:p w:rsidR="00CC08DE" w:rsidRDefault="001D51BA">
                  <w:pPr>
                    <w:jc w:val="center"/>
                    <w:rPr>
                      <w:rFonts w:hAnsi="宋体"/>
                      <w:bCs/>
                      <w:szCs w:val="21"/>
                    </w:rPr>
                  </w:pPr>
                  <w:r>
                    <w:rPr>
                      <w:rFonts w:hAnsi="宋体"/>
                      <w:bCs/>
                      <w:szCs w:val="21"/>
                    </w:rPr>
                    <w:t>排放</w:t>
                  </w:r>
                  <w:r>
                    <w:rPr>
                      <w:rFonts w:hAnsi="宋体" w:hint="eastAsia"/>
                      <w:bCs/>
                      <w:szCs w:val="21"/>
                    </w:rPr>
                    <w:t>浓度（</w:t>
                  </w:r>
                  <w:r>
                    <w:rPr>
                      <w:rFonts w:hAnsi="宋体" w:hint="eastAsia"/>
                      <w:bCs/>
                      <w:szCs w:val="21"/>
                    </w:rPr>
                    <w:t>mg/L</w:t>
                  </w:r>
                  <w:r>
                    <w:rPr>
                      <w:rFonts w:hAnsi="宋体"/>
                      <w:bCs/>
                      <w:szCs w:val="21"/>
                    </w:rPr>
                    <w:t>）</w:t>
                  </w:r>
                </w:p>
              </w:tc>
              <w:tc>
                <w:tcPr>
                  <w:tcW w:w="1701" w:type="dxa"/>
                  <w:vAlign w:val="center"/>
                </w:tcPr>
                <w:p w:rsidR="00CC08DE" w:rsidRDefault="001D51BA">
                  <w:pPr>
                    <w:jc w:val="center"/>
                    <w:rPr>
                      <w:rFonts w:hAnsi="宋体"/>
                      <w:bCs/>
                      <w:szCs w:val="21"/>
                    </w:rPr>
                  </w:pPr>
                  <w:r>
                    <w:rPr>
                      <w:rFonts w:hAnsi="宋体" w:hint="eastAsia"/>
                      <w:bCs/>
                      <w:szCs w:val="21"/>
                    </w:rPr>
                    <w:t>年排水量</w:t>
                  </w:r>
                  <w:r>
                    <w:rPr>
                      <w:rFonts w:hAnsi="宋体"/>
                      <w:bCs/>
                      <w:szCs w:val="21"/>
                    </w:rPr>
                    <w:t>（</w:t>
                  </w:r>
                  <w:r>
                    <w:rPr>
                      <w:rFonts w:hAnsi="宋体"/>
                      <w:bCs/>
                      <w:szCs w:val="21"/>
                    </w:rPr>
                    <w:t>t/a</w:t>
                  </w:r>
                  <w:r>
                    <w:rPr>
                      <w:rFonts w:hAnsi="宋体"/>
                      <w:bCs/>
                      <w:szCs w:val="21"/>
                    </w:rPr>
                    <w:t>）</w:t>
                  </w:r>
                </w:p>
              </w:tc>
              <w:tc>
                <w:tcPr>
                  <w:tcW w:w="1559" w:type="dxa"/>
                  <w:vAlign w:val="center"/>
                </w:tcPr>
                <w:p w:rsidR="00CC08DE" w:rsidRDefault="001D51BA">
                  <w:pPr>
                    <w:jc w:val="center"/>
                    <w:rPr>
                      <w:rFonts w:hAnsi="宋体"/>
                      <w:bCs/>
                      <w:szCs w:val="21"/>
                    </w:rPr>
                  </w:pPr>
                  <w:r>
                    <w:rPr>
                      <w:rFonts w:hAnsi="宋体"/>
                      <w:bCs/>
                      <w:szCs w:val="21"/>
                    </w:rPr>
                    <w:t>年排放量（</w:t>
                  </w:r>
                  <w:r>
                    <w:rPr>
                      <w:rFonts w:hAnsi="宋体"/>
                      <w:bCs/>
                      <w:szCs w:val="21"/>
                    </w:rPr>
                    <w:t>t/a</w:t>
                  </w:r>
                  <w:r>
                    <w:rPr>
                      <w:rFonts w:hAnsi="宋体"/>
                      <w:bCs/>
                      <w:szCs w:val="21"/>
                    </w:rPr>
                    <w:t>）</w:t>
                  </w:r>
                </w:p>
              </w:tc>
              <w:tc>
                <w:tcPr>
                  <w:tcW w:w="1565" w:type="dxa"/>
                  <w:vAlign w:val="center"/>
                </w:tcPr>
                <w:p w:rsidR="00CC08DE" w:rsidRDefault="001D51BA">
                  <w:pPr>
                    <w:jc w:val="center"/>
                    <w:rPr>
                      <w:rFonts w:hAnsi="宋体"/>
                      <w:bCs/>
                      <w:szCs w:val="21"/>
                    </w:rPr>
                  </w:pPr>
                  <w:r>
                    <w:rPr>
                      <w:rFonts w:hAnsi="宋体" w:hint="eastAsia"/>
                      <w:bCs/>
                      <w:szCs w:val="21"/>
                    </w:rPr>
                    <w:t>环评总量指标</w:t>
                  </w:r>
                </w:p>
              </w:tc>
            </w:tr>
            <w:tr w:rsidR="00CC08DE">
              <w:trPr>
                <w:trHeight w:val="369"/>
              </w:trPr>
              <w:tc>
                <w:tcPr>
                  <w:tcW w:w="881" w:type="dxa"/>
                  <w:vAlign w:val="center"/>
                </w:tcPr>
                <w:p w:rsidR="00CC08DE" w:rsidRDefault="001D51BA">
                  <w:pPr>
                    <w:jc w:val="center"/>
                    <w:rPr>
                      <w:rFonts w:hAnsi="宋体"/>
                      <w:bCs/>
                      <w:szCs w:val="21"/>
                    </w:rPr>
                  </w:pPr>
                  <w:r>
                    <w:rPr>
                      <w:rFonts w:hAnsi="宋体"/>
                      <w:bCs/>
                      <w:szCs w:val="21"/>
                    </w:rPr>
                    <w:t>1</w:t>
                  </w:r>
                </w:p>
              </w:tc>
              <w:tc>
                <w:tcPr>
                  <w:tcW w:w="1408" w:type="dxa"/>
                  <w:vAlign w:val="center"/>
                </w:tcPr>
                <w:p w:rsidR="00CC08DE" w:rsidRDefault="001D51BA">
                  <w:pPr>
                    <w:jc w:val="center"/>
                    <w:rPr>
                      <w:rFonts w:hAnsi="宋体"/>
                      <w:bCs/>
                      <w:szCs w:val="21"/>
                    </w:rPr>
                  </w:pPr>
                  <w:r>
                    <w:rPr>
                      <w:rFonts w:hAnsi="宋体" w:hint="eastAsia"/>
                      <w:bCs/>
                      <w:szCs w:val="21"/>
                    </w:rPr>
                    <w:t>COD</w:t>
                  </w:r>
                </w:p>
              </w:tc>
              <w:tc>
                <w:tcPr>
                  <w:tcW w:w="2140" w:type="dxa"/>
                  <w:vAlign w:val="center"/>
                </w:tcPr>
                <w:p w:rsidR="00CC08DE" w:rsidRDefault="001D51BA">
                  <w:pPr>
                    <w:jc w:val="center"/>
                    <w:rPr>
                      <w:rFonts w:hAnsi="宋体"/>
                      <w:bCs/>
                      <w:szCs w:val="21"/>
                    </w:rPr>
                  </w:pPr>
                  <w:r>
                    <w:rPr>
                      <w:rFonts w:hAnsi="宋体" w:hint="eastAsia"/>
                      <w:bCs/>
                      <w:szCs w:val="21"/>
                    </w:rPr>
                    <w:t>61.75</w:t>
                  </w:r>
                </w:p>
              </w:tc>
              <w:tc>
                <w:tcPr>
                  <w:tcW w:w="1701" w:type="dxa"/>
                  <w:vAlign w:val="center"/>
                </w:tcPr>
                <w:p w:rsidR="00CC08DE" w:rsidRDefault="001D51BA">
                  <w:pPr>
                    <w:jc w:val="center"/>
                    <w:rPr>
                      <w:rFonts w:hAnsi="宋体"/>
                      <w:bCs/>
                      <w:szCs w:val="21"/>
                    </w:rPr>
                  </w:pPr>
                  <w:r>
                    <w:rPr>
                      <w:rFonts w:hAnsi="宋体" w:hint="eastAsia"/>
                      <w:bCs/>
                      <w:szCs w:val="21"/>
                    </w:rPr>
                    <w:t>3240</w:t>
                  </w:r>
                </w:p>
              </w:tc>
              <w:tc>
                <w:tcPr>
                  <w:tcW w:w="1559" w:type="dxa"/>
                  <w:vAlign w:val="center"/>
                </w:tcPr>
                <w:p w:rsidR="00CC08DE" w:rsidRDefault="001D51BA">
                  <w:pPr>
                    <w:widowControl/>
                    <w:jc w:val="center"/>
                    <w:textAlignment w:val="center"/>
                    <w:rPr>
                      <w:rFonts w:hAnsi="宋体"/>
                      <w:bCs/>
                      <w:szCs w:val="21"/>
                    </w:rPr>
                  </w:pPr>
                  <w:r>
                    <w:rPr>
                      <w:rFonts w:hAnsi="宋体" w:hint="eastAsia"/>
                      <w:bCs/>
                      <w:szCs w:val="21"/>
                    </w:rPr>
                    <w:t>0.20</w:t>
                  </w:r>
                </w:p>
              </w:tc>
              <w:tc>
                <w:tcPr>
                  <w:tcW w:w="1565" w:type="dxa"/>
                  <w:vAlign w:val="center"/>
                </w:tcPr>
                <w:p w:rsidR="00CC08DE" w:rsidRDefault="001D51BA">
                  <w:pPr>
                    <w:widowControl/>
                    <w:jc w:val="center"/>
                    <w:textAlignment w:val="center"/>
                    <w:rPr>
                      <w:rFonts w:hAnsi="宋体"/>
                      <w:bCs/>
                      <w:szCs w:val="21"/>
                    </w:rPr>
                  </w:pPr>
                  <w:r>
                    <w:rPr>
                      <w:rFonts w:hAnsi="宋体" w:hint="eastAsia"/>
                      <w:bCs/>
                      <w:szCs w:val="21"/>
                    </w:rPr>
                    <w:t>0.48</w:t>
                  </w:r>
                </w:p>
              </w:tc>
            </w:tr>
            <w:tr w:rsidR="00CC08DE">
              <w:trPr>
                <w:trHeight w:val="369"/>
              </w:trPr>
              <w:tc>
                <w:tcPr>
                  <w:tcW w:w="881" w:type="dxa"/>
                  <w:vAlign w:val="center"/>
                </w:tcPr>
                <w:p w:rsidR="00CC08DE" w:rsidRDefault="001D51BA">
                  <w:pPr>
                    <w:jc w:val="center"/>
                    <w:rPr>
                      <w:rFonts w:hAnsi="宋体"/>
                      <w:bCs/>
                      <w:szCs w:val="21"/>
                    </w:rPr>
                  </w:pPr>
                  <w:r>
                    <w:rPr>
                      <w:rFonts w:hAnsi="宋体"/>
                      <w:bCs/>
                      <w:szCs w:val="21"/>
                    </w:rPr>
                    <w:t>2</w:t>
                  </w:r>
                </w:p>
              </w:tc>
              <w:tc>
                <w:tcPr>
                  <w:tcW w:w="1408" w:type="dxa"/>
                  <w:vAlign w:val="center"/>
                </w:tcPr>
                <w:p w:rsidR="00CC08DE" w:rsidRDefault="001D51BA">
                  <w:pPr>
                    <w:jc w:val="center"/>
                    <w:rPr>
                      <w:rFonts w:hAnsi="宋体"/>
                      <w:bCs/>
                      <w:szCs w:val="21"/>
                    </w:rPr>
                  </w:pPr>
                  <w:r>
                    <w:rPr>
                      <w:rFonts w:hAnsi="宋体" w:hint="eastAsia"/>
                      <w:bCs/>
                      <w:szCs w:val="21"/>
                    </w:rPr>
                    <w:t>氨氮</w:t>
                  </w:r>
                </w:p>
              </w:tc>
              <w:tc>
                <w:tcPr>
                  <w:tcW w:w="2140" w:type="dxa"/>
                  <w:vAlign w:val="center"/>
                </w:tcPr>
                <w:p w:rsidR="00CC08DE" w:rsidRDefault="001D51BA">
                  <w:pPr>
                    <w:jc w:val="center"/>
                    <w:rPr>
                      <w:rFonts w:hAnsi="宋体"/>
                      <w:bCs/>
                      <w:szCs w:val="21"/>
                    </w:rPr>
                  </w:pPr>
                  <w:r>
                    <w:rPr>
                      <w:rFonts w:hAnsi="宋体" w:hint="eastAsia"/>
                      <w:bCs/>
                      <w:szCs w:val="21"/>
                    </w:rPr>
                    <w:t>11.31</w:t>
                  </w:r>
                </w:p>
              </w:tc>
              <w:tc>
                <w:tcPr>
                  <w:tcW w:w="1701" w:type="dxa"/>
                  <w:vAlign w:val="center"/>
                </w:tcPr>
                <w:p w:rsidR="00CC08DE" w:rsidRDefault="001D51BA">
                  <w:pPr>
                    <w:jc w:val="center"/>
                    <w:rPr>
                      <w:rFonts w:hAnsi="宋体"/>
                      <w:bCs/>
                      <w:szCs w:val="21"/>
                    </w:rPr>
                  </w:pPr>
                  <w:r>
                    <w:rPr>
                      <w:rFonts w:hAnsi="宋体" w:hint="eastAsia"/>
                      <w:bCs/>
                      <w:szCs w:val="21"/>
                    </w:rPr>
                    <w:t>3240</w:t>
                  </w:r>
                </w:p>
              </w:tc>
              <w:tc>
                <w:tcPr>
                  <w:tcW w:w="1559" w:type="dxa"/>
                  <w:vAlign w:val="center"/>
                </w:tcPr>
                <w:p w:rsidR="00CC08DE" w:rsidRDefault="001D51BA">
                  <w:pPr>
                    <w:widowControl/>
                    <w:jc w:val="center"/>
                    <w:textAlignment w:val="center"/>
                    <w:rPr>
                      <w:rFonts w:hAnsi="宋体"/>
                      <w:bCs/>
                      <w:szCs w:val="21"/>
                    </w:rPr>
                  </w:pPr>
                  <w:r>
                    <w:rPr>
                      <w:rFonts w:hAnsi="宋体" w:hint="eastAsia"/>
                      <w:bCs/>
                      <w:szCs w:val="21"/>
                    </w:rPr>
                    <w:t>0.036</w:t>
                  </w:r>
                </w:p>
              </w:tc>
              <w:tc>
                <w:tcPr>
                  <w:tcW w:w="1565" w:type="dxa"/>
                  <w:vAlign w:val="center"/>
                </w:tcPr>
                <w:p w:rsidR="00CC08DE" w:rsidRDefault="001D51BA">
                  <w:pPr>
                    <w:widowControl/>
                    <w:jc w:val="center"/>
                    <w:textAlignment w:val="center"/>
                    <w:rPr>
                      <w:rFonts w:hAnsi="宋体"/>
                      <w:bCs/>
                      <w:szCs w:val="21"/>
                    </w:rPr>
                  </w:pPr>
                  <w:r>
                    <w:rPr>
                      <w:rFonts w:hAnsi="宋体" w:hint="eastAsia"/>
                      <w:bCs/>
                      <w:szCs w:val="21"/>
                    </w:rPr>
                    <w:t>未申请</w:t>
                  </w:r>
                </w:p>
              </w:tc>
            </w:tr>
            <w:tr w:rsidR="00CC08DE">
              <w:trPr>
                <w:trHeight w:val="369"/>
              </w:trPr>
              <w:tc>
                <w:tcPr>
                  <w:tcW w:w="881" w:type="dxa"/>
                  <w:vAlign w:val="center"/>
                </w:tcPr>
                <w:p w:rsidR="00CC08DE" w:rsidRDefault="001D51BA">
                  <w:pPr>
                    <w:jc w:val="center"/>
                    <w:rPr>
                      <w:rFonts w:hAnsi="宋体"/>
                      <w:bCs/>
                      <w:szCs w:val="21"/>
                    </w:rPr>
                  </w:pPr>
                  <w:r>
                    <w:rPr>
                      <w:rFonts w:hAnsi="宋体" w:hint="eastAsia"/>
                      <w:bCs/>
                      <w:szCs w:val="21"/>
                    </w:rPr>
                    <w:t>3</w:t>
                  </w:r>
                </w:p>
              </w:tc>
              <w:tc>
                <w:tcPr>
                  <w:tcW w:w="1408" w:type="dxa"/>
                  <w:vAlign w:val="center"/>
                </w:tcPr>
                <w:p w:rsidR="00CC08DE" w:rsidRDefault="001D51BA">
                  <w:pPr>
                    <w:jc w:val="center"/>
                    <w:rPr>
                      <w:rFonts w:hAnsi="宋体"/>
                      <w:bCs/>
                      <w:szCs w:val="21"/>
                    </w:rPr>
                  </w:pPr>
                  <w:r>
                    <w:rPr>
                      <w:rFonts w:hAnsi="宋体" w:hint="eastAsia"/>
                      <w:bCs/>
                      <w:szCs w:val="21"/>
                    </w:rPr>
                    <w:t>SO</w:t>
                  </w:r>
                  <w:r>
                    <w:rPr>
                      <w:rFonts w:hAnsi="宋体" w:hint="eastAsia"/>
                      <w:bCs/>
                      <w:szCs w:val="21"/>
                      <w:vertAlign w:val="subscript"/>
                    </w:rPr>
                    <w:t>2</w:t>
                  </w:r>
                </w:p>
              </w:tc>
              <w:tc>
                <w:tcPr>
                  <w:tcW w:w="2140" w:type="dxa"/>
                  <w:vAlign w:val="center"/>
                </w:tcPr>
                <w:p w:rsidR="00CC08DE" w:rsidRDefault="001D51BA">
                  <w:pPr>
                    <w:jc w:val="center"/>
                    <w:rPr>
                      <w:rFonts w:hAnsi="宋体"/>
                      <w:bCs/>
                      <w:szCs w:val="21"/>
                    </w:rPr>
                  </w:pPr>
                  <w:r>
                    <w:rPr>
                      <w:rFonts w:hAnsi="宋体" w:hint="eastAsia"/>
                      <w:bCs/>
                      <w:szCs w:val="21"/>
                    </w:rPr>
                    <w:t>/</w:t>
                  </w:r>
                </w:p>
              </w:tc>
              <w:tc>
                <w:tcPr>
                  <w:tcW w:w="1701" w:type="dxa"/>
                  <w:vAlign w:val="center"/>
                </w:tcPr>
                <w:p w:rsidR="00CC08DE" w:rsidRDefault="001D51BA" w:rsidP="005E62EB">
                  <w:pPr>
                    <w:jc w:val="center"/>
                    <w:rPr>
                      <w:rFonts w:hAnsi="宋体"/>
                      <w:bCs/>
                      <w:szCs w:val="21"/>
                    </w:rPr>
                  </w:pPr>
                  <w:r>
                    <w:rPr>
                      <w:rFonts w:hAnsi="宋体" w:hint="eastAsia"/>
                      <w:bCs/>
                      <w:szCs w:val="21"/>
                    </w:rPr>
                    <w:t>0.0</w:t>
                  </w:r>
                  <w:r w:rsidR="005E62EB">
                    <w:rPr>
                      <w:rFonts w:hAnsi="宋体"/>
                      <w:bCs/>
                      <w:szCs w:val="21"/>
                    </w:rPr>
                    <w:t>0139</w:t>
                  </w:r>
                </w:p>
              </w:tc>
              <w:tc>
                <w:tcPr>
                  <w:tcW w:w="1559" w:type="dxa"/>
                  <w:vAlign w:val="center"/>
                </w:tcPr>
                <w:p w:rsidR="00CC08DE" w:rsidRDefault="001D51BA" w:rsidP="005E62EB">
                  <w:pPr>
                    <w:jc w:val="center"/>
                    <w:rPr>
                      <w:rFonts w:hAnsi="宋体"/>
                      <w:bCs/>
                      <w:szCs w:val="21"/>
                    </w:rPr>
                  </w:pPr>
                  <w:r>
                    <w:rPr>
                      <w:rFonts w:hAnsi="宋体" w:hint="eastAsia"/>
                      <w:bCs/>
                      <w:szCs w:val="21"/>
                    </w:rPr>
                    <w:t>0.0</w:t>
                  </w:r>
                  <w:r w:rsidR="005E62EB">
                    <w:rPr>
                      <w:rFonts w:hAnsi="宋体"/>
                      <w:bCs/>
                      <w:szCs w:val="21"/>
                    </w:rPr>
                    <w:t>0139</w:t>
                  </w:r>
                </w:p>
              </w:tc>
              <w:tc>
                <w:tcPr>
                  <w:tcW w:w="1565" w:type="dxa"/>
                  <w:vAlign w:val="center"/>
                </w:tcPr>
                <w:p w:rsidR="00CC08DE" w:rsidRDefault="001D51BA">
                  <w:pPr>
                    <w:widowControl/>
                    <w:jc w:val="center"/>
                    <w:textAlignment w:val="center"/>
                    <w:rPr>
                      <w:rFonts w:hAnsi="宋体"/>
                      <w:bCs/>
                      <w:szCs w:val="21"/>
                    </w:rPr>
                  </w:pPr>
                  <w:r>
                    <w:rPr>
                      <w:rFonts w:hAnsi="宋体" w:hint="eastAsia"/>
                      <w:bCs/>
                      <w:szCs w:val="21"/>
                    </w:rPr>
                    <w:t>0.48</w:t>
                  </w:r>
                </w:p>
              </w:tc>
            </w:tr>
            <w:tr w:rsidR="00CC08DE">
              <w:trPr>
                <w:trHeight w:val="369"/>
              </w:trPr>
              <w:tc>
                <w:tcPr>
                  <w:tcW w:w="881" w:type="dxa"/>
                  <w:vAlign w:val="center"/>
                </w:tcPr>
                <w:p w:rsidR="00CC08DE" w:rsidRDefault="001D51BA">
                  <w:pPr>
                    <w:jc w:val="center"/>
                    <w:rPr>
                      <w:rFonts w:hAnsi="宋体"/>
                      <w:bCs/>
                      <w:szCs w:val="21"/>
                    </w:rPr>
                  </w:pPr>
                  <w:r>
                    <w:rPr>
                      <w:rFonts w:hAnsi="宋体" w:hint="eastAsia"/>
                      <w:bCs/>
                      <w:szCs w:val="21"/>
                    </w:rPr>
                    <w:t>4</w:t>
                  </w:r>
                </w:p>
              </w:tc>
              <w:tc>
                <w:tcPr>
                  <w:tcW w:w="1408" w:type="dxa"/>
                  <w:vAlign w:val="center"/>
                </w:tcPr>
                <w:p w:rsidR="00CC08DE" w:rsidRDefault="001D51BA">
                  <w:pPr>
                    <w:jc w:val="center"/>
                    <w:rPr>
                      <w:rFonts w:hAnsi="宋体"/>
                      <w:bCs/>
                      <w:szCs w:val="21"/>
                    </w:rPr>
                  </w:pPr>
                  <w:r>
                    <w:rPr>
                      <w:rFonts w:hAnsi="宋体" w:hint="eastAsia"/>
                      <w:bCs/>
                      <w:szCs w:val="21"/>
                    </w:rPr>
                    <w:t>NO</w:t>
                  </w:r>
                  <w:r>
                    <w:rPr>
                      <w:rFonts w:hAnsi="宋体" w:hint="eastAsia"/>
                      <w:bCs/>
                      <w:szCs w:val="21"/>
                      <w:vertAlign w:val="subscript"/>
                    </w:rPr>
                    <w:t>X</w:t>
                  </w:r>
                </w:p>
              </w:tc>
              <w:tc>
                <w:tcPr>
                  <w:tcW w:w="2140" w:type="dxa"/>
                  <w:vAlign w:val="center"/>
                </w:tcPr>
                <w:p w:rsidR="00CC08DE" w:rsidRDefault="001D51BA">
                  <w:pPr>
                    <w:jc w:val="center"/>
                    <w:rPr>
                      <w:rFonts w:hAnsi="宋体"/>
                      <w:bCs/>
                      <w:szCs w:val="21"/>
                    </w:rPr>
                  </w:pPr>
                  <w:r>
                    <w:rPr>
                      <w:rFonts w:hint="eastAsia"/>
                      <w:szCs w:val="21"/>
                    </w:rPr>
                    <w:t>/</w:t>
                  </w:r>
                </w:p>
              </w:tc>
              <w:tc>
                <w:tcPr>
                  <w:tcW w:w="1701" w:type="dxa"/>
                  <w:vAlign w:val="center"/>
                </w:tcPr>
                <w:p w:rsidR="00CC08DE" w:rsidRDefault="001D51BA" w:rsidP="005E62EB">
                  <w:pPr>
                    <w:jc w:val="center"/>
                    <w:rPr>
                      <w:rFonts w:hAnsi="宋体"/>
                      <w:bCs/>
                      <w:szCs w:val="21"/>
                    </w:rPr>
                  </w:pPr>
                  <w:r>
                    <w:rPr>
                      <w:rFonts w:hAnsi="宋体" w:hint="eastAsia"/>
                      <w:bCs/>
                      <w:szCs w:val="21"/>
                    </w:rPr>
                    <w:t>0.0</w:t>
                  </w:r>
                  <w:r w:rsidR="005E62EB">
                    <w:rPr>
                      <w:rFonts w:hAnsi="宋体"/>
                      <w:bCs/>
                      <w:szCs w:val="21"/>
                    </w:rPr>
                    <w:t>288</w:t>
                  </w:r>
                </w:p>
              </w:tc>
              <w:tc>
                <w:tcPr>
                  <w:tcW w:w="1559" w:type="dxa"/>
                  <w:vAlign w:val="center"/>
                </w:tcPr>
                <w:p w:rsidR="00CC08DE" w:rsidRDefault="001D51BA" w:rsidP="005E62EB">
                  <w:pPr>
                    <w:jc w:val="center"/>
                    <w:rPr>
                      <w:rFonts w:hAnsi="宋体"/>
                      <w:bCs/>
                      <w:szCs w:val="21"/>
                    </w:rPr>
                  </w:pPr>
                  <w:r>
                    <w:rPr>
                      <w:rFonts w:hAnsi="宋体" w:hint="eastAsia"/>
                      <w:bCs/>
                      <w:szCs w:val="21"/>
                    </w:rPr>
                    <w:t>0.0</w:t>
                  </w:r>
                  <w:r w:rsidR="005E62EB">
                    <w:rPr>
                      <w:rFonts w:hAnsi="宋体"/>
                      <w:bCs/>
                      <w:szCs w:val="21"/>
                    </w:rPr>
                    <w:t>288</w:t>
                  </w:r>
                </w:p>
              </w:tc>
              <w:tc>
                <w:tcPr>
                  <w:tcW w:w="1565" w:type="dxa"/>
                  <w:vAlign w:val="center"/>
                </w:tcPr>
                <w:p w:rsidR="00CC08DE" w:rsidRDefault="001D51BA">
                  <w:pPr>
                    <w:widowControl/>
                    <w:jc w:val="center"/>
                    <w:textAlignment w:val="center"/>
                    <w:rPr>
                      <w:rFonts w:hAnsi="宋体"/>
                      <w:bCs/>
                      <w:szCs w:val="21"/>
                    </w:rPr>
                  </w:pPr>
                  <w:r>
                    <w:rPr>
                      <w:rFonts w:hAnsi="宋体" w:hint="eastAsia"/>
                      <w:bCs/>
                      <w:szCs w:val="21"/>
                    </w:rPr>
                    <w:t>未申请</w:t>
                  </w:r>
                </w:p>
              </w:tc>
            </w:tr>
          </w:tbl>
          <w:p w:rsidR="00CC08DE" w:rsidRDefault="001D51BA">
            <w:pPr>
              <w:pStyle w:val="20"/>
              <w:adjustRightInd w:val="0"/>
              <w:snapToGrid w:val="0"/>
              <w:spacing w:after="0" w:line="360" w:lineRule="auto"/>
              <w:ind w:leftChars="0" w:left="0" w:firstLine="560"/>
              <w:rPr>
                <w:rFonts w:ascii="Times New Roman" w:hAnsi="宋体" w:cs="Times New Roman"/>
                <w:sz w:val="24"/>
                <w:szCs w:val="24"/>
              </w:rPr>
            </w:pPr>
            <w:r>
              <w:rPr>
                <w:rFonts w:ascii="Times New Roman" w:hAnsi="宋体" w:cs="Times New Roman" w:hint="eastAsia"/>
                <w:sz w:val="24"/>
                <w:szCs w:val="24"/>
              </w:rPr>
              <w:t>由核算结果可知，该项目</w:t>
            </w:r>
            <w:r>
              <w:rPr>
                <w:rFonts w:ascii="Times New Roman" w:hAnsi="宋体" w:cs="Times New Roman" w:hint="eastAsia"/>
                <w:sz w:val="24"/>
                <w:szCs w:val="24"/>
              </w:rPr>
              <w:t>COD</w:t>
            </w:r>
            <w:r>
              <w:rPr>
                <w:rFonts w:ascii="Times New Roman" w:hAnsi="宋体" w:cs="Times New Roman" w:hint="eastAsia"/>
                <w:sz w:val="24"/>
                <w:szCs w:val="24"/>
              </w:rPr>
              <w:t>、</w:t>
            </w:r>
            <w:r>
              <w:rPr>
                <w:rFonts w:ascii="Times New Roman" w:hAnsi="宋体" w:cs="Times New Roman" w:hint="eastAsia"/>
                <w:sz w:val="24"/>
                <w:szCs w:val="24"/>
              </w:rPr>
              <w:t>SO</w:t>
            </w:r>
            <w:r>
              <w:rPr>
                <w:rFonts w:ascii="Times New Roman" w:hAnsi="宋体" w:cs="Times New Roman" w:hint="eastAsia"/>
                <w:sz w:val="24"/>
                <w:szCs w:val="24"/>
                <w:vertAlign w:val="subscript"/>
              </w:rPr>
              <w:t>2</w:t>
            </w:r>
            <w:r>
              <w:rPr>
                <w:rFonts w:ascii="Times New Roman" w:hAnsi="宋体" w:cs="Times New Roman" w:hint="eastAsia"/>
                <w:sz w:val="24"/>
                <w:szCs w:val="24"/>
              </w:rPr>
              <w:t>年排放量符合环评结论指标的要求。</w:t>
            </w:r>
          </w:p>
          <w:p w:rsidR="00CC08DE" w:rsidRDefault="00CC08DE">
            <w:pPr>
              <w:spacing w:line="360" w:lineRule="auto"/>
              <w:ind w:firstLineChars="200" w:firstLine="420"/>
              <w:rPr>
                <w:rFonts w:hAnsi="宋体"/>
                <w:bCs/>
                <w:szCs w:val="21"/>
              </w:rPr>
            </w:pPr>
          </w:p>
          <w:p w:rsidR="00CC08DE" w:rsidRDefault="00CC08DE">
            <w:pPr>
              <w:spacing w:line="360" w:lineRule="auto"/>
              <w:ind w:firstLineChars="200" w:firstLine="420"/>
              <w:rPr>
                <w:rFonts w:hAnsi="宋体"/>
                <w:bCs/>
                <w:szCs w:val="21"/>
              </w:rPr>
            </w:pPr>
          </w:p>
          <w:p w:rsidR="00CC08DE" w:rsidRDefault="00CC08DE">
            <w:pPr>
              <w:spacing w:line="360" w:lineRule="auto"/>
              <w:ind w:firstLineChars="200" w:firstLine="420"/>
              <w:rPr>
                <w:rFonts w:hAnsi="宋体"/>
                <w:bCs/>
                <w:szCs w:val="21"/>
              </w:rPr>
            </w:pPr>
          </w:p>
          <w:p w:rsidR="00CC08DE" w:rsidRDefault="00CC08DE">
            <w:pPr>
              <w:spacing w:line="360" w:lineRule="auto"/>
              <w:ind w:firstLineChars="200" w:firstLine="420"/>
              <w:rPr>
                <w:rFonts w:hAnsi="宋体"/>
                <w:bCs/>
                <w:szCs w:val="21"/>
              </w:rPr>
            </w:pPr>
          </w:p>
          <w:p w:rsidR="00CC08DE" w:rsidRDefault="00CC08DE">
            <w:pPr>
              <w:spacing w:line="360" w:lineRule="auto"/>
              <w:ind w:firstLineChars="200" w:firstLine="420"/>
              <w:rPr>
                <w:rFonts w:hAnsi="宋体"/>
                <w:bCs/>
                <w:szCs w:val="21"/>
              </w:rPr>
            </w:pPr>
          </w:p>
          <w:p w:rsidR="00CC08DE" w:rsidRDefault="00CC08DE">
            <w:pPr>
              <w:spacing w:line="360" w:lineRule="auto"/>
              <w:ind w:firstLineChars="200" w:firstLine="420"/>
              <w:rPr>
                <w:rFonts w:hAnsi="宋体"/>
                <w:bCs/>
                <w:szCs w:val="21"/>
              </w:rPr>
            </w:pPr>
          </w:p>
          <w:p w:rsidR="00CC08DE" w:rsidRDefault="00CC08DE">
            <w:pPr>
              <w:spacing w:line="360" w:lineRule="auto"/>
              <w:ind w:firstLineChars="200" w:firstLine="420"/>
              <w:rPr>
                <w:rFonts w:hAnsi="宋体"/>
                <w:bCs/>
                <w:szCs w:val="21"/>
              </w:rPr>
            </w:pPr>
          </w:p>
          <w:p w:rsidR="00CC08DE" w:rsidRDefault="00CC08DE">
            <w:pPr>
              <w:spacing w:line="360" w:lineRule="auto"/>
              <w:ind w:firstLineChars="200" w:firstLine="420"/>
              <w:rPr>
                <w:rFonts w:hAnsi="宋体"/>
                <w:bCs/>
                <w:szCs w:val="21"/>
              </w:rPr>
            </w:pPr>
          </w:p>
          <w:p w:rsidR="00CC08DE" w:rsidRDefault="00CC08DE">
            <w:pPr>
              <w:spacing w:line="360" w:lineRule="auto"/>
              <w:ind w:firstLineChars="200" w:firstLine="420"/>
              <w:rPr>
                <w:rFonts w:hAnsi="宋体"/>
                <w:bCs/>
                <w:szCs w:val="21"/>
              </w:rPr>
            </w:pPr>
          </w:p>
          <w:p w:rsidR="00CC08DE" w:rsidRDefault="00CC08DE">
            <w:pPr>
              <w:spacing w:line="360" w:lineRule="auto"/>
              <w:ind w:firstLineChars="200" w:firstLine="420"/>
              <w:rPr>
                <w:rFonts w:hAnsi="宋体"/>
                <w:bCs/>
                <w:szCs w:val="21"/>
              </w:rPr>
            </w:pPr>
          </w:p>
          <w:p w:rsidR="00CC08DE" w:rsidRDefault="00CC08DE">
            <w:pPr>
              <w:spacing w:line="360" w:lineRule="auto"/>
              <w:rPr>
                <w:rFonts w:hAnsi="宋体"/>
                <w:bCs/>
                <w:szCs w:val="21"/>
              </w:rPr>
            </w:pPr>
          </w:p>
          <w:p w:rsidR="00CC08DE" w:rsidRDefault="00CC08DE">
            <w:pPr>
              <w:spacing w:line="360" w:lineRule="auto"/>
              <w:ind w:firstLineChars="200" w:firstLine="420"/>
              <w:rPr>
                <w:rFonts w:hAnsi="宋体"/>
                <w:bCs/>
                <w:szCs w:val="21"/>
              </w:rPr>
            </w:pPr>
          </w:p>
          <w:p w:rsidR="00CC08DE" w:rsidRDefault="00CC08DE">
            <w:pPr>
              <w:spacing w:line="360" w:lineRule="auto"/>
              <w:ind w:firstLineChars="200" w:firstLine="420"/>
              <w:rPr>
                <w:rFonts w:hAnsi="宋体"/>
                <w:bCs/>
                <w:szCs w:val="21"/>
              </w:rPr>
            </w:pPr>
          </w:p>
          <w:p w:rsidR="005E62EB" w:rsidRDefault="005E62EB" w:rsidP="005E62EB">
            <w:pPr>
              <w:pStyle w:val="2"/>
              <w:spacing w:before="120" w:after="120"/>
            </w:pPr>
          </w:p>
          <w:p w:rsidR="005E62EB" w:rsidRPr="005E62EB" w:rsidRDefault="005E62EB" w:rsidP="005E62EB"/>
          <w:p w:rsidR="00CC08DE" w:rsidRDefault="00CC08DE">
            <w:pPr>
              <w:spacing w:line="360" w:lineRule="auto"/>
              <w:ind w:firstLineChars="200" w:firstLine="420"/>
              <w:rPr>
                <w:rFonts w:hAnsi="宋体"/>
                <w:bCs/>
                <w:szCs w:val="21"/>
              </w:rPr>
            </w:pPr>
          </w:p>
          <w:p w:rsidR="00CC08DE" w:rsidRDefault="00CC08DE">
            <w:pPr>
              <w:spacing w:line="360" w:lineRule="auto"/>
              <w:ind w:firstLineChars="200" w:firstLine="420"/>
              <w:rPr>
                <w:rFonts w:hAnsi="宋体"/>
                <w:bCs/>
                <w:szCs w:val="21"/>
              </w:rPr>
            </w:pPr>
          </w:p>
          <w:p w:rsidR="00CC08DE" w:rsidRDefault="00CC08DE">
            <w:pPr>
              <w:spacing w:line="360" w:lineRule="auto"/>
              <w:ind w:firstLineChars="200" w:firstLine="420"/>
              <w:rPr>
                <w:rFonts w:hAnsi="宋体"/>
                <w:bCs/>
                <w:szCs w:val="21"/>
              </w:rPr>
            </w:pPr>
          </w:p>
          <w:p w:rsidR="00CC08DE" w:rsidRDefault="00CC08DE">
            <w:pPr>
              <w:spacing w:line="360" w:lineRule="auto"/>
              <w:ind w:firstLineChars="200" w:firstLine="420"/>
              <w:rPr>
                <w:rFonts w:hAnsi="宋体"/>
                <w:bCs/>
                <w:szCs w:val="21"/>
              </w:rPr>
            </w:pPr>
          </w:p>
        </w:tc>
      </w:tr>
    </w:tbl>
    <w:p w:rsidR="00CC08DE" w:rsidRDefault="00CC08DE">
      <w:pPr>
        <w:adjustRightInd w:val="0"/>
        <w:snapToGrid w:val="0"/>
        <w:spacing w:beforeLines="50" w:before="120" w:afterLines="50" w:after="120" w:line="360" w:lineRule="auto"/>
        <w:outlineLvl w:val="0"/>
        <w:rPr>
          <w:b/>
          <w:sz w:val="30"/>
          <w:szCs w:val="30"/>
        </w:rPr>
        <w:sectPr w:rsidR="00CC08DE">
          <w:footerReference w:type="default" r:id="rId15"/>
          <w:pgSz w:w="11906" w:h="16838"/>
          <w:pgMar w:top="1440" w:right="1797" w:bottom="1440" w:left="1797" w:header="851" w:footer="992" w:gutter="0"/>
          <w:pgNumType w:start="1"/>
          <w:cols w:space="720"/>
          <w:docGrid w:linePitch="312"/>
        </w:sectPr>
      </w:pPr>
    </w:p>
    <w:p w:rsidR="00CC08DE" w:rsidRDefault="001D51BA">
      <w:pPr>
        <w:adjustRightInd w:val="0"/>
        <w:snapToGrid w:val="0"/>
        <w:spacing w:beforeLines="50" w:before="120" w:afterLines="50" w:after="120"/>
        <w:outlineLvl w:val="0"/>
        <w:rPr>
          <w:b/>
          <w:sz w:val="32"/>
          <w:szCs w:val="32"/>
        </w:rPr>
      </w:pPr>
      <w:r>
        <w:rPr>
          <w:rFonts w:ascii="Tahoma" w:eastAsia="仿宋_GB2312" w:hAnsi="Arial"/>
          <w:b/>
          <w:color w:val="000000"/>
          <w:kern w:val="0"/>
          <w:sz w:val="32"/>
          <w:szCs w:val="32"/>
        </w:rPr>
        <w:lastRenderedPageBreak/>
        <w:t>表</w:t>
      </w:r>
      <w:r>
        <w:rPr>
          <w:rFonts w:ascii="Tahoma" w:eastAsia="仿宋_GB2312" w:hAnsi="Arial" w:hint="eastAsia"/>
          <w:b/>
          <w:color w:val="000000"/>
          <w:kern w:val="0"/>
          <w:sz w:val="32"/>
          <w:szCs w:val="32"/>
        </w:rPr>
        <w:t>八</w:t>
      </w:r>
    </w:p>
    <w:tbl>
      <w:tblPr>
        <w:tblW w:w="9169"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169"/>
      </w:tblGrid>
      <w:tr w:rsidR="00CC08DE">
        <w:trPr>
          <w:trHeight w:val="13118"/>
        </w:trPr>
        <w:tc>
          <w:tcPr>
            <w:tcW w:w="9169" w:type="dxa"/>
          </w:tcPr>
          <w:p w:rsidR="00CC08DE" w:rsidRDefault="001D51BA">
            <w:pPr>
              <w:spacing w:beforeLines="20" w:before="48" w:line="360" w:lineRule="auto"/>
              <w:rPr>
                <w:rFonts w:ascii="宋体" w:hAnsi="宋体"/>
                <w:color w:val="000000"/>
                <w:sz w:val="24"/>
                <w:szCs w:val="24"/>
              </w:rPr>
            </w:pPr>
            <w:r>
              <w:rPr>
                <w:rFonts w:ascii="宋体" w:hAnsi="宋体" w:hint="eastAsia"/>
                <w:color w:val="000000"/>
                <w:sz w:val="24"/>
                <w:szCs w:val="24"/>
              </w:rPr>
              <w:t>验收监测结论：</w:t>
            </w:r>
          </w:p>
          <w:p w:rsidR="00CC08DE" w:rsidRDefault="001D51BA">
            <w:pPr>
              <w:adjustRightInd w:val="0"/>
              <w:snapToGrid w:val="0"/>
              <w:spacing w:line="360" w:lineRule="auto"/>
              <w:ind w:firstLineChars="218" w:firstLine="525"/>
              <w:outlineLvl w:val="0"/>
              <w:rPr>
                <w:b/>
                <w:sz w:val="24"/>
                <w:szCs w:val="24"/>
              </w:rPr>
            </w:pPr>
            <w:r>
              <w:rPr>
                <w:rFonts w:hint="eastAsia"/>
                <w:b/>
                <w:sz w:val="24"/>
                <w:szCs w:val="24"/>
              </w:rPr>
              <w:t>8</w:t>
            </w:r>
            <w:r>
              <w:rPr>
                <w:b/>
                <w:sz w:val="24"/>
                <w:szCs w:val="24"/>
              </w:rPr>
              <w:t>.1</w:t>
            </w:r>
            <w:r>
              <w:rPr>
                <w:rFonts w:hAnsi="宋体"/>
                <w:b/>
                <w:sz w:val="24"/>
                <w:szCs w:val="24"/>
              </w:rPr>
              <w:t>废气监测结果</w:t>
            </w:r>
          </w:p>
          <w:p w:rsidR="00CC08DE" w:rsidRDefault="001D51BA">
            <w:pPr>
              <w:adjustRightInd w:val="0"/>
              <w:snapToGrid w:val="0"/>
              <w:spacing w:line="360" w:lineRule="auto"/>
              <w:ind w:firstLineChars="218" w:firstLine="523"/>
              <w:outlineLvl w:val="0"/>
              <w:rPr>
                <w:sz w:val="24"/>
                <w:szCs w:val="24"/>
              </w:rPr>
            </w:pPr>
            <w:r>
              <w:rPr>
                <w:sz w:val="24"/>
                <w:szCs w:val="24"/>
              </w:rPr>
              <w:t>在验收监测期间，</w:t>
            </w:r>
            <w:r w:rsidR="00030C64" w:rsidRPr="00030C64">
              <w:rPr>
                <w:sz w:val="24"/>
                <w:szCs w:val="24"/>
              </w:rPr>
              <w:t>本项目</w:t>
            </w:r>
            <w:r w:rsidR="00030C64" w:rsidRPr="00030C64">
              <w:rPr>
                <w:rFonts w:hint="eastAsia"/>
                <w:sz w:val="24"/>
                <w:szCs w:val="24"/>
              </w:rPr>
              <w:t>锅炉废气污染物中</w:t>
            </w:r>
            <w:r w:rsidR="00030C64" w:rsidRPr="00030C64">
              <w:rPr>
                <w:rFonts w:hint="eastAsia"/>
                <w:sz w:val="24"/>
                <w:szCs w:val="24"/>
              </w:rPr>
              <w:t>SO</w:t>
            </w:r>
            <w:r w:rsidR="00030C64" w:rsidRPr="00030C64">
              <w:rPr>
                <w:rFonts w:hint="eastAsia"/>
                <w:sz w:val="24"/>
                <w:szCs w:val="24"/>
                <w:vertAlign w:val="subscript"/>
              </w:rPr>
              <w:t>2</w:t>
            </w:r>
            <w:r w:rsidR="00030C64" w:rsidRPr="00030C64">
              <w:rPr>
                <w:rFonts w:hint="eastAsia"/>
                <w:sz w:val="24"/>
                <w:szCs w:val="24"/>
              </w:rPr>
              <w:t>、烟尘排放满足《锅炉大气污染物排放标准》（</w:t>
            </w:r>
            <w:r w:rsidR="00030C64" w:rsidRPr="00030C64">
              <w:rPr>
                <w:rFonts w:hint="eastAsia"/>
                <w:sz w:val="24"/>
                <w:szCs w:val="24"/>
              </w:rPr>
              <w:t>GB13271-2014</w:t>
            </w:r>
            <w:r w:rsidR="00030C64" w:rsidRPr="00030C64">
              <w:rPr>
                <w:rFonts w:hint="eastAsia"/>
                <w:sz w:val="24"/>
                <w:szCs w:val="24"/>
              </w:rPr>
              <w:t>）中表</w:t>
            </w:r>
            <w:r w:rsidR="00030C64" w:rsidRPr="00030C64">
              <w:rPr>
                <w:rFonts w:hint="eastAsia"/>
                <w:sz w:val="24"/>
                <w:szCs w:val="24"/>
              </w:rPr>
              <w:t>3</w:t>
            </w:r>
            <w:r w:rsidR="00030C64" w:rsidRPr="00030C64">
              <w:rPr>
                <w:rFonts w:hint="eastAsia"/>
                <w:sz w:val="24"/>
                <w:szCs w:val="24"/>
              </w:rPr>
              <w:t>中的排放限值要求，</w:t>
            </w:r>
            <w:r w:rsidR="00030C64" w:rsidRPr="00030C64">
              <w:rPr>
                <w:rFonts w:hint="eastAsia"/>
                <w:sz w:val="24"/>
                <w:szCs w:val="24"/>
              </w:rPr>
              <w:t>NO</w:t>
            </w:r>
            <w:r w:rsidR="00030C64" w:rsidRPr="00030C64">
              <w:rPr>
                <w:rFonts w:hint="eastAsia"/>
                <w:sz w:val="24"/>
                <w:szCs w:val="24"/>
                <w:vertAlign w:val="subscript"/>
              </w:rPr>
              <w:t>X</w:t>
            </w:r>
            <w:r w:rsidR="00030C64" w:rsidRPr="00030C64">
              <w:rPr>
                <w:rFonts w:hint="eastAsia"/>
                <w:sz w:val="24"/>
                <w:szCs w:val="24"/>
              </w:rPr>
              <w:t>排放浓度满足《陕西省环境保护厅关于燃气锅炉低氮排放改造控制标准的复函》（陕环函</w:t>
            </w:r>
            <w:r w:rsidR="00030C64" w:rsidRPr="00030C64">
              <w:rPr>
                <w:rFonts w:hint="eastAsia"/>
                <w:sz w:val="24"/>
                <w:szCs w:val="24"/>
              </w:rPr>
              <w:t>[2017]333</w:t>
            </w:r>
            <w:r w:rsidR="00030C64" w:rsidRPr="00030C64">
              <w:rPr>
                <w:rFonts w:hint="eastAsia"/>
                <w:sz w:val="24"/>
                <w:szCs w:val="24"/>
              </w:rPr>
              <w:t>号）中的规定</w:t>
            </w:r>
            <w:r>
              <w:rPr>
                <w:sz w:val="24"/>
                <w:szCs w:val="24"/>
              </w:rPr>
              <w:t>。</w:t>
            </w:r>
          </w:p>
          <w:p w:rsidR="00CC08DE" w:rsidRDefault="001D51BA">
            <w:pPr>
              <w:adjustRightInd w:val="0"/>
              <w:snapToGrid w:val="0"/>
              <w:spacing w:beforeLines="30" w:before="72" w:line="360" w:lineRule="auto"/>
              <w:ind w:firstLineChars="200" w:firstLine="480"/>
              <w:jc w:val="left"/>
              <w:rPr>
                <w:sz w:val="24"/>
                <w:szCs w:val="24"/>
              </w:rPr>
            </w:pPr>
            <w:r>
              <w:rPr>
                <w:sz w:val="24"/>
                <w:szCs w:val="24"/>
              </w:rPr>
              <w:t>在验收监测期间，该项目</w:t>
            </w:r>
            <w:r>
              <w:rPr>
                <w:sz w:val="24"/>
                <w:szCs w:val="24"/>
              </w:rPr>
              <w:t>NH</w:t>
            </w:r>
            <w:r>
              <w:rPr>
                <w:sz w:val="24"/>
                <w:szCs w:val="24"/>
                <w:vertAlign w:val="subscript"/>
              </w:rPr>
              <w:t>3</w:t>
            </w:r>
            <w:r>
              <w:rPr>
                <w:sz w:val="24"/>
                <w:szCs w:val="24"/>
              </w:rPr>
              <w:t>厂界浓度为</w:t>
            </w:r>
            <w:r>
              <w:rPr>
                <w:sz w:val="24"/>
                <w:szCs w:val="24"/>
              </w:rPr>
              <w:t>0.06</w:t>
            </w:r>
            <w:r>
              <w:rPr>
                <w:sz w:val="24"/>
                <w:szCs w:val="24"/>
              </w:rPr>
              <w:t>～</w:t>
            </w:r>
            <w:r>
              <w:rPr>
                <w:sz w:val="24"/>
                <w:szCs w:val="24"/>
              </w:rPr>
              <w:t>0.49mg/m</w:t>
            </w:r>
            <w:r>
              <w:rPr>
                <w:sz w:val="24"/>
                <w:szCs w:val="24"/>
                <w:vertAlign w:val="superscript"/>
              </w:rPr>
              <w:t>3</w:t>
            </w:r>
            <w:r>
              <w:rPr>
                <w:sz w:val="24"/>
                <w:szCs w:val="24"/>
              </w:rPr>
              <w:t>，</w:t>
            </w:r>
            <w:r>
              <w:rPr>
                <w:sz w:val="24"/>
                <w:szCs w:val="24"/>
              </w:rPr>
              <w:t>H</w:t>
            </w:r>
            <w:r>
              <w:rPr>
                <w:sz w:val="24"/>
                <w:szCs w:val="24"/>
                <w:vertAlign w:val="subscript"/>
              </w:rPr>
              <w:t>2</w:t>
            </w:r>
            <w:r>
              <w:rPr>
                <w:sz w:val="24"/>
                <w:szCs w:val="24"/>
              </w:rPr>
              <w:t>S</w:t>
            </w:r>
            <w:r>
              <w:rPr>
                <w:sz w:val="24"/>
                <w:szCs w:val="24"/>
              </w:rPr>
              <w:t>厂界浓度为</w:t>
            </w:r>
            <w:r>
              <w:rPr>
                <w:sz w:val="24"/>
                <w:szCs w:val="24"/>
              </w:rPr>
              <w:t>0.005</w:t>
            </w:r>
            <w:r>
              <w:rPr>
                <w:sz w:val="24"/>
                <w:szCs w:val="24"/>
              </w:rPr>
              <w:t>～</w:t>
            </w:r>
            <w:r>
              <w:rPr>
                <w:sz w:val="24"/>
                <w:szCs w:val="24"/>
              </w:rPr>
              <w:t>0.023mg/m</w:t>
            </w:r>
            <w:r>
              <w:rPr>
                <w:sz w:val="24"/>
                <w:szCs w:val="24"/>
                <w:vertAlign w:val="superscript"/>
              </w:rPr>
              <w:t>3</w:t>
            </w:r>
            <w:r>
              <w:rPr>
                <w:sz w:val="24"/>
                <w:szCs w:val="24"/>
              </w:rPr>
              <w:t>，可满足《恶臭污染物排放标准》（</w:t>
            </w:r>
            <w:r>
              <w:rPr>
                <w:sz w:val="24"/>
                <w:szCs w:val="24"/>
              </w:rPr>
              <w:t>GB14554-93</w:t>
            </w:r>
            <w:r>
              <w:rPr>
                <w:sz w:val="24"/>
                <w:szCs w:val="24"/>
              </w:rPr>
              <w:t>）中的二级标准限值；本项目周围周围敏感点的</w:t>
            </w:r>
            <w:r>
              <w:rPr>
                <w:sz w:val="24"/>
                <w:szCs w:val="24"/>
              </w:rPr>
              <w:t>NH</w:t>
            </w:r>
            <w:r>
              <w:rPr>
                <w:sz w:val="24"/>
                <w:szCs w:val="24"/>
                <w:vertAlign w:val="subscript"/>
              </w:rPr>
              <w:t>3</w:t>
            </w:r>
            <w:r>
              <w:rPr>
                <w:sz w:val="24"/>
                <w:szCs w:val="24"/>
              </w:rPr>
              <w:t>浓度为</w:t>
            </w:r>
            <w:r>
              <w:rPr>
                <w:sz w:val="24"/>
                <w:szCs w:val="24"/>
              </w:rPr>
              <w:t>0.06</w:t>
            </w:r>
            <w:r>
              <w:rPr>
                <w:sz w:val="24"/>
                <w:szCs w:val="24"/>
              </w:rPr>
              <w:t>～</w:t>
            </w:r>
            <w:r>
              <w:rPr>
                <w:sz w:val="24"/>
                <w:szCs w:val="24"/>
              </w:rPr>
              <w:t>0.17mg/m</w:t>
            </w:r>
            <w:r>
              <w:rPr>
                <w:sz w:val="24"/>
                <w:szCs w:val="24"/>
                <w:vertAlign w:val="superscript"/>
              </w:rPr>
              <w:t>3</w:t>
            </w:r>
            <w:r>
              <w:rPr>
                <w:sz w:val="24"/>
                <w:szCs w:val="24"/>
              </w:rPr>
              <w:t>，</w:t>
            </w:r>
            <w:r>
              <w:rPr>
                <w:sz w:val="24"/>
                <w:szCs w:val="24"/>
              </w:rPr>
              <w:t>H</w:t>
            </w:r>
            <w:r>
              <w:rPr>
                <w:sz w:val="24"/>
                <w:szCs w:val="24"/>
                <w:vertAlign w:val="subscript"/>
              </w:rPr>
              <w:t>2</w:t>
            </w:r>
            <w:r>
              <w:rPr>
                <w:sz w:val="24"/>
                <w:szCs w:val="24"/>
              </w:rPr>
              <w:t>S</w:t>
            </w:r>
            <w:r>
              <w:rPr>
                <w:sz w:val="24"/>
                <w:szCs w:val="24"/>
              </w:rPr>
              <w:t>浓度为</w:t>
            </w:r>
            <w:r>
              <w:rPr>
                <w:sz w:val="24"/>
                <w:szCs w:val="24"/>
              </w:rPr>
              <w:t>0.004</w:t>
            </w:r>
            <w:r>
              <w:rPr>
                <w:sz w:val="24"/>
                <w:szCs w:val="24"/>
              </w:rPr>
              <w:t>～</w:t>
            </w:r>
            <w:r>
              <w:rPr>
                <w:sz w:val="24"/>
                <w:szCs w:val="24"/>
              </w:rPr>
              <w:t>0.009mg/m</w:t>
            </w:r>
            <w:r>
              <w:rPr>
                <w:sz w:val="24"/>
                <w:szCs w:val="24"/>
                <w:vertAlign w:val="superscript"/>
              </w:rPr>
              <w:t>3</w:t>
            </w:r>
            <w:r>
              <w:rPr>
                <w:sz w:val="24"/>
                <w:szCs w:val="24"/>
              </w:rPr>
              <w:t>，可满足《工业企业设计卫生标准》（</w:t>
            </w:r>
            <w:r>
              <w:rPr>
                <w:sz w:val="24"/>
                <w:szCs w:val="24"/>
              </w:rPr>
              <w:t>TJ36-79</w:t>
            </w:r>
            <w:r>
              <w:rPr>
                <w:sz w:val="24"/>
                <w:szCs w:val="24"/>
              </w:rPr>
              <w:t>）中表</w:t>
            </w:r>
            <w:r>
              <w:rPr>
                <w:sz w:val="24"/>
                <w:szCs w:val="24"/>
              </w:rPr>
              <w:t>1</w:t>
            </w:r>
            <w:r w:rsidR="00030C64">
              <w:rPr>
                <w:rFonts w:hint="eastAsia"/>
                <w:sz w:val="24"/>
                <w:szCs w:val="24"/>
              </w:rPr>
              <w:t>“居住区大气中有害物质的最高容许浓度”</w:t>
            </w:r>
            <w:r>
              <w:rPr>
                <w:sz w:val="24"/>
                <w:szCs w:val="24"/>
              </w:rPr>
              <w:t>。</w:t>
            </w:r>
          </w:p>
          <w:p w:rsidR="00CC08DE" w:rsidRDefault="001D51BA">
            <w:pPr>
              <w:spacing w:line="360" w:lineRule="auto"/>
              <w:ind w:firstLineChars="218" w:firstLine="525"/>
              <w:rPr>
                <w:b/>
                <w:sz w:val="24"/>
                <w:szCs w:val="24"/>
              </w:rPr>
            </w:pPr>
            <w:r>
              <w:rPr>
                <w:rFonts w:hint="eastAsia"/>
                <w:b/>
                <w:sz w:val="24"/>
                <w:szCs w:val="24"/>
              </w:rPr>
              <w:t>8</w:t>
            </w:r>
            <w:r>
              <w:rPr>
                <w:b/>
                <w:sz w:val="24"/>
                <w:szCs w:val="24"/>
              </w:rPr>
              <w:t>.</w:t>
            </w:r>
            <w:r>
              <w:rPr>
                <w:rFonts w:hint="eastAsia"/>
                <w:b/>
                <w:sz w:val="24"/>
                <w:szCs w:val="24"/>
              </w:rPr>
              <w:t>2</w:t>
            </w:r>
            <w:r>
              <w:rPr>
                <w:rFonts w:hint="eastAsia"/>
                <w:b/>
                <w:sz w:val="24"/>
                <w:szCs w:val="24"/>
              </w:rPr>
              <w:t>废水监测结果</w:t>
            </w:r>
          </w:p>
          <w:p w:rsidR="00CC08DE" w:rsidRDefault="001D51BA">
            <w:pPr>
              <w:adjustRightInd w:val="0"/>
              <w:snapToGrid w:val="0"/>
              <w:spacing w:afterLines="50" w:after="120" w:line="360" w:lineRule="auto"/>
              <w:ind w:firstLineChars="200" w:firstLine="480"/>
              <w:outlineLvl w:val="0"/>
              <w:rPr>
                <w:rFonts w:hAnsi="宋体"/>
                <w:bCs/>
                <w:sz w:val="24"/>
                <w:szCs w:val="24"/>
              </w:rPr>
            </w:pPr>
            <w:r>
              <w:rPr>
                <w:rFonts w:hAnsi="宋体" w:hint="eastAsia"/>
                <w:sz w:val="24"/>
                <w:szCs w:val="24"/>
              </w:rPr>
              <w:t>在验收</w:t>
            </w:r>
            <w:r>
              <w:rPr>
                <w:rFonts w:hAnsi="宋体"/>
                <w:sz w:val="24"/>
                <w:szCs w:val="24"/>
              </w:rPr>
              <w:t>监测期间，</w:t>
            </w:r>
            <w:r>
              <w:rPr>
                <w:bCs/>
                <w:sz w:val="24"/>
                <w:szCs w:val="24"/>
              </w:rPr>
              <w:t>该项目废水中</w:t>
            </w:r>
            <w:r>
              <w:rPr>
                <w:bCs/>
                <w:sz w:val="24"/>
                <w:szCs w:val="24"/>
              </w:rPr>
              <w:t>PH</w:t>
            </w:r>
            <w:r>
              <w:rPr>
                <w:bCs/>
                <w:sz w:val="24"/>
                <w:szCs w:val="24"/>
              </w:rPr>
              <w:t>值、</w:t>
            </w:r>
            <w:r>
              <w:rPr>
                <w:bCs/>
                <w:sz w:val="24"/>
                <w:szCs w:val="24"/>
              </w:rPr>
              <w:t>COD</w:t>
            </w:r>
            <w:r>
              <w:rPr>
                <w:bCs/>
                <w:sz w:val="24"/>
                <w:szCs w:val="24"/>
              </w:rPr>
              <w:t>、</w:t>
            </w:r>
            <w:r>
              <w:rPr>
                <w:bCs/>
                <w:sz w:val="24"/>
                <w:szCs w:val="24"/>
              </w:rPr>
              <w:t>BOD</w:t>
            </w:r>
            <w:r>
              <w:rPr>
                <w:bCs/>
                <w:sz w:val="24"/>
                <w:szCs w:val="24"/>
                <w:vertAlign w:val="subscript"/>
              </w:rPr>
              <w:t>5</w:t>
            </w:r>
            <w:r>
              <w:rPr>
                <w:bCs/>
                <w:sz w:val="24"/>
                <w:szCs w:val="24"/>
              </w:rPr>
              <w:t>、氨氮</w:t>
            </w:r>
            <w:r>
              <w:rPr>
                <w:rFonts w:hint="eastAsia"/>
                <w:bCs/>
                <w:sz w:val="24"/>
                <w:szCs w:val="24"/>
              </w:rPr>
              <w:t>、</w:t>
            </w:r>
            <w:r>
              <w:rPr>
                <w:bCs/>
                <w:sz w:val="24"/>
                <w:szCs w:val="24"/>
              </w:rPr>
              <w:t>悬浮物</w:t>
            </w:r>
            <w:r>
              <w:rPr>
                <w:rFonts w:hint="eastAsia"/>
                <w:bCs/>
                <w:sz w:val="24"/>
                <w:szCs w:val="24"/>
              </w:rPr>
              <w:t>、动植物油</w:t>
            </w:r>
            <w:r>
              <w:rPr>
                <w:bCs/>
                <w:sz w:val="24"/>
                <w:szCs w:val="24"/>
              </w:rPr>
              <w:t>日均值排放浓度均满足</w:t>
            </w:r>
            <w:r>
              <w:rPr>
                <w:rFonts w:hint="eastAsia"/>
                <w:bCs/>
                <w:sz w:val="24"/>
                <w:szCs w:val="24"/>
              </w:rPr>
              <w:t>《肉业加工工业水污染排放标准》（</w:t>
            </w:r>
            <w:r>
              <w:rPr>
                <w:rFonts w:hint="eastAsia"/>
                <w:bCs/>
                <w:sz w:val="24"/>
                <w:szCs w:val="24"/>
              </w:rPr>
              <w:t>GB 13457-92</w:t>
            </w:r>
            <w:r>
              <w:rPr>
                <w:rFonts w:hint="eastAsia"/>
                <w:bCs/>
                <w:sz w:val="24"/>
                <w:szCs w:val="24"/>
              </w:rPr>
              <w:t>）三级标准和《黄河流域（陕西段）污水综合排放标准》（</w:t>
            </w:r>
            <w:r>
              <w:rPr>
                <w:rFonts w:hint="eastAsia"/>
                <w:bCs/>
                <w:sz w:val="24"/>
                <w:szCs w:val="24"/>
              </w:rPr>
              <w:t>DB61/224-2011</w:t>
            </w:r>
            <w:r>
              <w:rPr>
                <w:rFonts w:hint="eastAsia"/>
                <w:bCs/>
                <w:sz w:val="24"/>
                <w:szCs w:val="24"/>
              </w:rPr>
              <w:t>）中二级标准</w:t>
            </w:r>
            <w:r>
              <w:rPr>
                <w:bCs/>
                <w:sz w:val="24"/>
                <w:szCs w:val="24"/>
              </w:rPr>
              <w:t>。</w:t>
            </w:r>
          </w:p>
          <w:p w:rsidR="00CC08DE" w:rsidRDefault="001D51BA">
            <w:pPr>
              <w:adjustRightInd w:val="0"/>
              <w:snapToGrid w:val="0"/>
              <w:spacing w:line="360" w:lineRule="auto"/>
              <w:ind w:firstLineChars="218" w:firstLine="525"/>
              <w:outlineLvl w:val="0"/>
              <w:rPr>
                <w:b/>
                <w:sz w:val="24"/>
                <w:szCs w:val="24"/>
              </w:rPr>
            </w:pPr>
            <w:r>
              <w:rPr>
                <w:rFonts w:hint="eastAsia"/>
                <w:b/>
                <w:sz w:val="24"/>
                <w:szCs w:val="24"/>
              </w:rPr>
              <w:t>8</w:t>
            </w:r>
            <w:r>
              <w:rPr>
                <w:b/>
                <w:sz w:val="24"/>
                <w:szCs w:val="24"/>
              </w:rPr>
              <w:t>.</w:t>
            </w:r>
            <w:r>
              <w:rPr>
                <w:rFonts w:hint="eastAsia"/>
                <w:b/>
                <w:sz w:val="24"/>
                <w:szCs w:val="24"/>
              </w:rPr>
              <w:t>3</w:t>
            </w:r>
            <w:r>
              <w:rPr>
                <w:rFonts w:hAnsi="宋体"/>
                <w:b/>
                <w:color w:val="000000"/>
                <w:sz w:val="24"/>
                <w:szCs w:val="24"/>
              </w:rPr>
              <w:t>环境管理检查结果</w:t>
            </w:r>
          </w:p>
          <w:p w:rsidR="00CC08DE" w:rsidRDefault="001D51BA">
            <w:pPr>
              <w:adjustRightInd w:val="0"/>
              <w:snapToGrid w:val="0"/>
              <w:spacing w:line="360" w:lineRule="auto"/>
              <w:ind w:firstLineChars="218" w:firstLine="523"/>
              <w:outlineLvl w:val="0"/>
              <w:rPr>
                <w:sz w:val="24"/>
                <w:szCs w:val="24"/>
              </w:rPr>
            </w:pPr>
            <w:r>
              <w:rPr>
                <w:rFonts w:hAnsi="宋体"/>
                <w:sz w:val="24"/>
                <w:szCs w:val="24"/>
              </w:rPr>
              <w:t>经调查，项目运行期有完善的环境管理制度：</w:t>
            </w:r>
          </w:p>
          <w:p w:rsidR="00CC08DE" w:rsidRDefault="001D51BA">
            <w:pPr>
              <w:adjustRightInd w:val="0"/>
              <w:snapToGrid w:val="0"/>
              <w:spacing w:line="360" w:lineRule="auto"/>
              <w:ind w:firstLineChars="200" w:firstLine="480"/>
              <w:rPr>
                <w:rFonts w:hAnsi="宋体"/>
                <w:sz w:val="24"/>
                <w:szCs w:val="24"/>
              </w:rPr>
            </w:pPr>
            <w:r>
              <w:rPr>
                <w:rFonts w:hAnsi="宋体"/>
                <w:sz w:val="24"/>
                <w:szCs w:val="24"/>
              </w:rPr>
              <w:t>1</w:t>
            </w:r>
            <w:r>
              <w:rPr>
                <w:rFonts w:hAnsi="宋体"/>
                <w:sz w:val="24"/>
                <w:szCs w:val="24"/>
              </w:rPr>
              <w:t>、企业有</w:t>
            </w:r>
            <w:r>
              <w:rPr>
                <w:rFonts w:hAnsi="宋体"/>
                <w:sz w:val="24"/>
                <w:szCs w:val="24"/>
              </w:rPr>
              <w:t>1</w:t>
            </w:r>
            <w:r>
              <w:rPr>
                <w:rFonts w:hAnsi="宋体"/>
                <w:sz w:val="24"/>
                <w:szCs w:val="24"/>
              </w:rPr>
              <w:t>名</w:t>
            </w:r>
            <w:r>
              <w:rPr>
                <w:rFonts w:hAnsi="宋体" w:hint="eastAsia"/>
                <w:sz w:val="24"/>
                <w:szCs w:val="24"/>
              </w:rPr>
              <w:t>兼职</w:t>
            </w:r>
            <w:r>
              <w:rPr>
                <w:rFonts w:hAnsi="宋体"/>
                <w:sz w:val="24"/>
                <w:szCs w:val="24"/>
              </w:rPr>
              <w:t>环境管理人员，对项目的各环境保护设施进行定期的检查与维护；</w:t>
            </w:r>
          </w:p>
          <w:p w:rsidR="00CC08DE" w:rsidRDefault="001D51BA">
            <w:pPr>
              <w:adjustRightInd w:val="0"/>
              <w:snapToGrid w:val="0"/>
              <w:spacing w:line="360" w:lineRule="auto"/>
              <w:ind w:firstLineChars="200" w:firstLine="480"/>
              <w:rPr>
                <w:rFonts w:hAnsi="宋体"/>
                <w:sz w:val="24"/>
                <w:szCs w:val="24"/>
              </w:rPr>
            </w:pPr>
            <w:r>
              <w:rPr>
                <w:rFonts w:hAnsi="宋体"/>
                <w:sz w:val="24"/>
                <w:szCs w:val="24"/>
              </w:rPr>
              <w:t>2</w:t>
            </w:r>
            <w:r>
              <w:rPr>
                <w:rFonts w:hAnsi="宋体"/>
                <w:sz w:val="24"/>
                <w:szCs w:val="24"/>
              </w:rPr>
              <w:t>、企业有具体的厂区环保管理制度，对固废处理、厂区保洁等方面均有相应人员管理</w:t>
            </w:r>
            <w:r>
              <w:rPr>
                <w:rFonts w:hAnsi="宋体" w:hint="eastAsia"/>
                <w:sz w:val="24"/>
                <w:szCs w:val="24"/>
              </w:rPr>
              <w:t>。</w:t>
            </w:r>
          </w:p>
          <w:p w:rsidR="00CC08DE" w:rsidRDefault="001D51BA">
            <w:pPr>
              <w:spacing w:line="360" w:lineRule="auto"/>
              <w:ind w:firstLineChars="218" w:firstLine="525"/>
              <w:rPr>
                <w:b/>
                <w:bCs/>
                <w:sz w:val="24"/>
                <w:szCs w:val="24"/>
              </w:rPr>
            </w:pPr>
            <w:r>
              <w:rPr>
                <w:rFonts w:hint="eastAsia"/>
                <w:b/>
                <w:bCs/>
                <w:sz w:val="24"/>
                <w:szCs w:val="24"/>
              </w:rPr>
              <w:t>8</w:t>
            </w:r>
            <w:r>
              <w:rPr>
                <w:b/>
                <w:bCs/>
                <w:sz w:val="24"/>
                <w:szCs w:val="24"/>
              </w:rPr>
              <w:t>.</w:t>
            </w:r>
            <w:r>
              <w:rPr>
                <w:rFonts w:hint="eastAsia"/>
                <w:b/>
                <w:bCs/>
                <w:sz w:val="24"/>
                <w:szCs w:val="24"/>
              </w:rPr>
              <w:t>4</w:t>
            </w:r>
            <w:r>
              <w:rPr>
                <w:rFonts w:hAnsi="宋体"/>
                <w:b/>
                <w:bCs/>
                <w:sz w:val="24"/>
                <w:szCs w:val="24"/>
              </w:rPr>
              <w:t>建议</w:t>
            </w:r>
          </w:p>
          <w:p w:rsidR="00CC08DE" w:rsidRDefault="001D51BA">
            <w:pPr>
              <w:adjustRightInd w:val="0"/>
              <w:snapToGrid w:val="0"/>
              <w:spacing w:line="360" w:lineRule="auto"/>
              <w:ind w:firstLineChars="200" w:firstLine="480"/>
              <w:rPr>
                <w:rFonts w:hAnsi="宋体"/>
                <w:sz w:val="24"/>
                <w:szCs w:val="24"/>
              </w:rPr>
            </w:pPr>
            <w:r>
              <w:rPr>
                <w:rFonts w:hAnsi="宋体"/>
                <w:sz w:val="24"/>
                <w:szCs w:val="24"/>
              </w:rPr>
              <w:t>1</w:t>
            </w:r>
            <w:r>
              <w:rPr>
                <w:rFonts w:hAnsi="宋体" w:hint="eastAsia"/>
                <w:sz w:val="24"/>
                <w:szCs w:val="24"/>
              </w:rPr>
              <w:t>、</w:t>
            </w:r>
            <w:r>
              <w:rPr>
                <w:rFonts w:hAnsi="宋体"/>
                <w:sz w:val="24"/>
                <w:szCs w:val="24"/>
              </w:rPr>
              <w:t>运行期间，应注意各种设备的保养，使设备一直处于良性运转状态，避免不良运行时产生过大噪声</w:t>
            </w:r>
            <w:r>
              <w:rPr>
                <w:rFonts w:hAnsi="宋体" w:hint="eastAsia"/>
                <w:sz w:val="24"/>
                <w:szCs w:val="24"/>
              </w:rPr>
              <w:t>，</w:t>
            </w:r>
            <w:r>
              <w:rPr>
                <w:rFonts w:hAnsi="宋体"/>
                <w:sz w:val="24"/>
                <w:szCs w:val="24"/>
              </w:rPr>
              <w:t>同时，尽可能采用节能设备</w:t>
            </w:r>
            <w:r>
              <w:rPr>
                <w:rFonts w:hAnsi="宋体" w:hint="eastAsia"/>
                <w:sz w:val="24"/>
                <w:szCs w:val="24"/>
              </w:rPr>
              <w:t>；</w:t>
            </w:r>
          </w:p>
          <w:p w:rsidR="00CC08DE" w:rsidRDefault="001D51BA">
            <w:pPr>
              <w:adjustRightInd w:val="0"/>
              <w:snapToGrid w:val="0"/>
              <w:spacing w:line="360" w:lineRule="auto"/>
              <w:ind w:firstLineChars="200" w:firstLine="480"/>
              <w:rPr>
                <w:szCs w:val="21"/>
              </w:rPr>
            </w:pPr>
            <w:r>
              <w:rPr>
                <w:rFonts w:hAnsi="宋体" w:hint="eastAsia"/>
                <w:sz w:val="24"/>
                <w:szCs w:val="24"/>
              </w:rPr>
              <w:t>2</w:t>
            </w:r>
            <w:r>
              <w:rPr>
                <w:rFonts w:hAnsi="宋体" w:hint="eastAsia"/>
                <w:sz w:val="24"/>
                <w:szCs w:val="24"/>
              </w:rPr>
              <w:t>、</w:t>
            </w:r>
            <w:r>
              <w:rPr>
                <w:rFonts w:hAnsi="宋体"/>
                <w:sz w:val="24"/>
                <w:szCs w:val="24"/>
              </w:rPr>
              <w:t>完善企业环境管理制度，加强环保设施的监督管理。</w:t>
            </w:r>
          </w:p>
        </w:tc>
      </w:tr>
    </w:tbl>
    <w:p w:rsidR="00CC08DE" w:rsidRDefault="00CC08DE">
      <w:pPr>
        <w:adjustRightInd w:val="0"/>
        <w:snapToGrid w:val="0"/>
        <w:spacing w:beforeLines="50" w:before="120" w:afterLines="50" w:after="120" w:line="360" w:lineRule="auto"/>
        <w:outlineLvl w:val="0"/>
        <w:rPr>
          <w:b/>
          <w:sz w:val="30"/>
          <w:szCs w:val="30"/>
        </w:rPr>
        <w:sectPr w:rsidR="00CC08DE">
          <w:pgSz w:w="11906" w:h="16838"/>
          <w:pgMar w:top="1440" w:right="1797" w:bottom="1440" w:left="1797" w:header="851" w:footer="992" w:gutter="0"/>
          <w:cols w:space="720"/>
          <w:docGrid w:linePitch="312"/>
        </w:sectPr>
      </w:pPr>
    </w:p>
    <w:p w:rsidR="00CC08DE" w:rsidRDefault="001D51BA">
      <w:pPr>
        <w:spacing w:line="300" w:lineRule="exact"/>
        <w:jc w:val="center"/>
        <w:rPr>
          <w:rFonts w:eastAsia="黑体"/>
          <w:b/>
          <w:color w:val="000000"/>
          <w:szCs w:val="21"/>
        </w:rPr>
      </w:pPr>
      <w:r>
        <w:rPr>
          <w:rFonts w:eastAsia="黑体"/>
          <w:b/>
          <w:color w:val="000000"/>
          <w:szCs w:val="21"/>
        </w:rPr>
        <w:lastRenderedPageBreak/>
        <w:t>建设项目竣工环境保护</w:t>
      </w:r>
      <w:r>
        <w:rPr>
          <w:rFonts w:eastAsia="黑体" w:hint="eastAsia"/>
          <w:b/>
          <w:color w:val="000000"/>
          <w:szCs w:val="21"/>
        </w:rPr>
        <w:t>“</w:t>
      </w:r>
      <w:r>
        <w:rPr>
          <w:rFonts w:eastAsia="黑体"/>
          <w:b/>
          <w:color w:val="000000"/>
          <w:szCs w:val="21"/>
        </w:rPr>
        <w:t>三同时</w:t>
      </w:r>
      <w:r>
        <w:rPr>
          <w:rFonts w:eastAsia="黑体" w:hint="eastAsia"/>
          <w:b/>
          <w:color w:val="000000"/>
          <w:szCs w:val="21"/>
        </w:rPr>
        <w:t>”</w:t>
      </w:r>
      <w:r>
        <w:rPr>
          <w:rFonts w:eastAsia="黑体"/>
          <w:b/>
          <w:color w:val="000000"/>
          <w:szCs w:val="21"/>
        </w:rPr>
        <w:t>验收登记表</w:t>
      </w:r>
    </w:p>
    <w:p w:rsidR="00CC08DE" w:rsidRDefault="00CC08DE">
      <w:pPr>
        <w:spacing w:line="300" w:lineRule="exact"/>
        <w:jc w:val="center"/>
        <w:rPr>
          <w:rFonts w:eastAsia="黑体"/>
          <w:b/>
          <w:color w:val="000000"/>
          <w:szCs w:val="21"/>
        </w:rPr>
      </w:pPr>
    </w:p>
    <w:p w:rsidR="00CC08DE" w:rsidRDefault="001D51BA">
      <w:pPr>
        <w:rPr>
          <w:rFonts w:ascii="宋体" w:hAnsi="宋体"/>
          <w:b/>
          <w:color w:val="000000"/>
          <w:szCs w:val="21"/>
        </w:rPr>
      </w:pPr>
      <w:r>
        <w:rPr>
          <w:rFonts w:ascii="宋体" w:hAnsi="宋体"/>
          <w:b/>
          <w:color w:val="000000"/>
          <w:szCs w:val="21"/>
        </w:rPr>
        <w:t>填表单位（盖章）：</w:t>
      </w:r>
      <w:r>
        <w:rPr>
          <w:rFonts w:ascii="宋体" w:hAnsi="宋体" w:hint="eastAsia"/>
          <w:b/>
          <w:color w:val="000000"/>
          <w:szCs w:val="21"/>
        </w:rPr>
        <w:t xml:space="preserve">西安鑫能环保科技有限公司           </w:t>
      </w:r>
      <w:r>
        <w:rPr>
          <w:rFonts w:ascii="宋体" w:hAnsi="宋体"/>
          <w:b/>
          <w:color w:val="000000"/>
          <w:szCs w:val="21"/>
        </w:rPr>
        <w:t xml:space="preserve"> </w:t>
      </w:r>
      <w:r>
        <w:rPr>
          <w:rFonts w:ascii="宋体" w:hAnsi="宋体" w:hint="eastAsia"/>
          <w:b/>
          <w:color w:val="000000"/>
          <w:szCs w:val="21"/>
        </w:rPr>
        <w:t xml:space="preserve">      </w:t>
      </w:r>
      <w:r>
        <w:rPr>
          <w:rFonts w:ascii="宋体" w:hAnsi="宋体"/>
          <w:b/>
          <w:color w:val="000000"/>
          <w:szCs w:val="21"/>
        </w:rPr>
        <w:t xml:space="preserve">  填表人（签字）：         </w:t>
      </w:r>
      <w:r>
        <w:rPr>
          <w:rFonts w:ascii="宋体" w:hAnsi="宋体" w:hint="eastAsia"/>
          <w:b/>
          <w:color w:val="000000"/>
          <w:szCs w:val="21"/>
        </w:rPr>
        <w:t xml:space="preserve"> </w:t>
      </w:r>
      <w:r>
        <w:rPr>
          <w:rFonts w:ascii="宋体" w:hAnsi="宋体"/>
          <w:b/>
          <w:color w:val="000000"/>
          <w:szCs w:val="21"/>
        </w:rPr>
        <w:t xml:space="preserve">                     项目经办人（签字）：</w:t>
      </w:r>
    </w:p>
    <w:tbl>
      <w:tblPr>
        <w:tblW w:w="15876"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430"/>
        <w:gridCol w:w="168"/>
        <w:gridCol w:w="1099"/>
        <w:gridCol w:w="697"/>
        <w:gridCol w:w="828"/>
        <w:gridCol w:w="1379"/>
        <w:gridCol w:w="1097"/>
        <w:gridCol w:w="987"/>
        <w:gridCol w:w="6"/>
        <w:gridCol w:w="511"/>
        <w:gridCol w:w="588"/>
        <w:gridCol w:w="1137"/>
        <w:gridCol w:w="1189"/>
        <w:gridCol w:w="1593"/>
        <w:gridCol w:w="1027"/>
        <w:gridCol w:w="690"/>
        <w:gridCol w:w="554"/>
        <w:gridCol w:w="718"/>
        <w:gridCol w:w="384"/>
        <w:gridCol w:w="794"/>
      </w:tblGrid>
      <w:tr w:rsidR="00CC08DE">
        <w:trPr>
          <w:cantSplit/>
          <w:trHeight w:val="19"/>
          <w:jc w:val="center"/>
        </w:trPr>
        <w:tc>
          <w:tcPr>
            <w:tcW w:w="430" w:type="dxa"/>
            <w:vMerge w:val="restart"/>
            <w:tcMar>
              <w:left w:w="57" w:type="dxa"/>
              <w:right w:w="57" w:type="dxa"/>
            </w:tcMar>
            <w:textDirection w:val="tbRlV"/>
            <w:vAlign w:val="center"/>
          </w:tcPr>
          <w:p w:rsidR="00CC08DE" w:rsidRDefault="001D51BA">
            <w:pPr>
              <w:spacing w:line="276" w:lineRule="auto"/>
              <w:ind w:left="113" w:right="113"/>
              <w:jc w:val="center"/>
              <w:rPr>
                <w:b/>
                <w:color w:val="000000"/>
                <w:sz w:val="15"/>
                <w:szCs w:val="15"/>
              </w:rPr>
            </w:pPr>
            <w:r>
              <w:rPr>
                <w:rFonts w:ascii="宋体" w:hAnsi="宋体" w:cs="宋体" w:hint="eastAsia"/>
                <w:b/>
                <w:color w:val="000000"/>
                <w:sz w:val="15"/>
                <w:szCs w:val="15"/>
              </w:rPr>
              <w:t>建设项目</w:t>
            </w:r>
          </w:p>
        </w:tc>
        <w:tc>
          <w:tcPr>
            <w:tcW w:w="1964" w:type="dxa"/>
            <w:gridSpan w:val="3"/>
            <w:tcMar>
              <w:left w:w="57" w:type="dxa"/>
              <w:right w:w="57" w:type="dxa"/>
            </w:tcMar>
            <w:vAlign w:val="center"/>
          </w:tcPr>
          <w:p w:rsidR="00CC08DE" w:rsidRDefault="001D51BA">
            <w:pPr>
              <w:spacing w:line="276" w:lineRule="auto"/>
              <w:rPr>
                <w:b/>
                <w:color w:val="000000"/>
                <w:sz w:val="15"/>
                <w:szCs w:val="15"/>
              </w:rPr>
            </w:pPr>
            <w:r>
              <w:rPr>
                <w:rFonts w:ascii="宋体" w:hAnsi="宋体" w:cs="宋体" w:hint="eastAsia"/>
                <w:b/>
                <w:color w:val="000000"/>
                <w:sz w:val="15"/>
                <w:szCs w:val="15"/>
              </w:rPr>
              <w:t>项目名称</w:t>
            </w:r>
          </w:p>
        </w:tc>
        <w:tc>
          <w:tcPr>
            <w:tcW w:w="5396" w:type="dxa"/>
            <w:gridSpan w:val="7"/>
            <w:tcMar>
              <w:left w:w="57" w:type="dxa"/>
              <w:right w:w="57" w:type="dxa"/>
            </w:tcMar>
            <w:vAlign w:val="center"/>
          </w:tcPr>
          <w:p w:rsidR="00CC08DE" w:rsidRDefault="001D51BA">
            <w:pPr>
              <w:spacing w:line="276" w:lineRule="auto"/>
              <w:jc w:val="center"/>
              <w:rPr>
                <w:b/>
                <w:sz w:val="15"/>
                <w:szCs w:val="15"/>
              </w:rPr>
            </w:pPr>
            <w:r>
              <w:rPr>
                <w:rFonts w:hAnsi="宋体" w:hint="eastAsia"/>
                <w:sz w:val="15"/>
                <w:szCs w:val="15"/>
              </w:rPr>
              <w:t>年屠宰</w:t>
            </w:r>
            <w:r>
              <w:rPr>
                <w:rFonts w:hAnsi="宋体" w:hint="eastAsia"/>
                <w:sz w:val="15"/>
                <w:szCs w:val="15"/>
              </w:rPr>
              <w:t>18000</w:t>
            </w:r>
            <w:r>
              <w:rPr>
                <w:rFonts w:hAnsi="宋体" w:hint="eastAsia"/>
                <w:sz w:val="15"/>
                <w:szCs w:val="15"/>
              </w:rPr>
              <w:t>头生猪项目</w:t>
            </w:r>
          </w:p>
        </w:tc>
        <w:tc>
          <w:tcPr>
            <w:tcW w:w="2326" w:type="dxa"/>
            <w:gridSpan w:val="2"/>
            <w:tcMar>
              <w:left w:w="57" w:type="dxa"/>
              <w:right w:w="57" w:type="dxa"/>
            </w:tcMar>
            <w:vAlign w:val="center"/>
          </w:tcPr>
          <w:p w:rsidR="00CC08DE" w:rsidRDefault="001D51BA">
            <w:pPr>
              <w:spacing w:line="276" w:lineRule="auto"/>
              <w:rPr>
                <w:b/>
                <w:color w:val="000000"/>
                <w:sz w:val="15"/>
                <w:szCs w:val="15"/>
              </w:rPr>
            </w:pPr>
            <w:r>
              <w:rPr>
                <w:rFonts w:ascii="宋体" w:hAnsi="宋体" w:cs="宋体" w:hint="eastAsia"/>
                <w:b/>
                <w:color w:val="000000"/>
                <w:sz w:val="15"/>
                <w:szCs w:val="15"/>
              </w:rPr>
              <w:t>项目代码</w:t>
            </w:r>
          </w:p>
        </w:tc>
        <w:tc>
          <w:tcPr>
            <w:tcW w:w="1593" w:type="dxa"/>
            <w:tcMar>
              <w:left w:w="57" w:type="dxa"/>
              <w:right w:w="57" w:type="dxa"/>
            </w:tcMar>
            <w:vAlign w:val="center"/>
          </w:tcPr>
          <w:p w:rsidR="00CC08DE" w:rsidRDefault="001D51BA">
            <w:pPr>
              <w:spacing w:line="276" w:lineRule="auto"/>
              <w:jc w:val="center"/>
              <w:rPr>
                <w:color w:val="000000"/>
                <w:sz w:val="15"/>
                <w:szCs w:val="15"/>
              </w:rPr>
            </w:pPr>
            <w:r>
              <w:rPr>
                <w:rFonts w:hint="eastAsia"/>
                <w:color w:val="000000"/>
                <w:sz w:val="15"/>
                <w:szCs w:val="15"/>
              </w:rPr>
              <w:t>/</w:t>
            </w:r>
          </w:p>
        </w:tc>
        <w:tc>
          <w:tcPr>
            <w:tcW w:w="1717" w:type="dxa"/>
            <w:gridSpan w:val="2"/>
            <w:tcMar>
              <w:left w:w="57" w:type="dxa"/>
              <w:right w:w="57" w:type="dxa"/>
            </w:tcMar>
          </w:tcPr>
          <w:p w:rsidR="00CC08DE" w:rsidRDefault="001D51BA">
            <w:pPr>
              <w:spacing w:line="276" w:lineRule="auto"/>
              <w:rPr>
                <w:color w:val="000000"/>
                <w:sz w:val="15"/>
                <w:szCs w:val="15"/>
              </w:rPr>
            </w:pPr>
            <w:r>
              <w:rPr>
                <w:rFonts w:ascii="宋体" w:hAnsi="宋体" w:cs="宋体" w:hint="eastAsia"/>
                <w:b/>
                <w:color w:val="000000"/>
                <w:sz w:val="15"/>
                <w:szCs w:val="15"/>
              </w:rPr>
              <w:t>建设地点</w:t>
            </w:r>
          </w:p>
        </w:tc>
        <w:tc>
          <w:tcPr>
            <w:tcW w:w="2450" w:type="dxa"/>
            <w:gridSpan w:val="4"/>
            <w:tcMar>
              <w:left w:w="57" w:type="dxa"/>
              <w:right w:w="57" w:type="dxa"/>
            </w:tcMar>
          </w:tcPr>
          <w:p w:rsidR="00CC08DE" w:rsidRDefault="001D51BA">
            <w:pPr>
              <w:spacing w:line="276" w:lineRule="auto"/>
              <w:rPr>
                <w:color w:val="000000"/>
                <w:sz w:val="15"/>
                <w:szCs w:val="15"/>
              </w:rPr>
            </w:pPr>
            <w:r>
              <w:rPr>
                <w:rFonts w:hint="eastAsia"/>
                <w:color w:val="000000"/>
                <w:sz w:val="15"/>
                <w:szCs w:val="15"/>
              </w:rPr>
              <w:t>咸阳市高新技术产业开发区渭滨街道办留印村</w:t>
            </w:r>
          </w:p>
        </w:tc>
      </w:tr>
      <w:tr w:rsidR="00CC08DE">
        <w:trPr>
          <w:cantSplit/>
          <w:trHeight w:val="19"/>
          <w:jc w:val="center"/>
        </w:trPr>
        <w:tc>
          <w:tcPr>
            <w:tcW w:w="430" w:type="dxa"/>
            <w:vMerge/>
            <w:tcMar>
              <w:left w:w="57" w:type="dxa"/>
              <w:right w:w="57" w:type="dxa"/>
            </w:tcMar>
            <w:vAlign w:val="center"/>
          </w:tcPr>
          <w:p w:rsidR="00CC08DE" w:rsidRDefault="00CC08DE">
            <w:pPr>
              <w:spacing w:line="276" w:lineRule="auto"/>
              <w:rPr>
                <w:color w:val="000000"/>
                <w:sz w:val="15"/>
                <w:szCs w:val="15"/>
              </w:rPr>
            </w:pPr>
          </w:p>
        </w:tc>
        <w:tc>
          <w:tcPr>
            <w:tcW w:w="1964" w:type="dxa"/>
            <w:gridSpan w:val="3"/>
            <w:tcMar>
              <w:left w:w="57" w:type="dxa"/>
              <w:right w:w="57" w:type="dxa"/>
            </w:tcMar>
            <w:vAlign w:val="center"/>
          </w:tcPr>
          <w:p w:rsidR="00CC08DE" w:rsidRDefault="001D51BA">
            <w:pPr>
              <w:spacing w:line="276" w:lineRule="auto"/>
              <w:rPr>
                <w:color w:val="000000"/>
                <w:sz w:val="15"/>
                <w:szCs w:val="15"/>
              </w:rPr>
            </w:pPr>
            <w:r>
              <w:rPr>
                <w:rFonts w:ascii="宋体" w:hAnsi="宋体" w:cs="宋体" w:hint="eastAsia"/>
                <w:b/>
                <w:color w:val="000000"/>
                <w:sz w:val="15"/>
                <w:szCs w:val="15"/>
              </w:rPr>
              <w:t>行业类别（分类管理名录）</w:t>
            </w:r>
          </w:p>
        </w:tc>
        <w:tc>
          <w:tcPr>
            <w:tcW w:w="5396" w:type="dxa"/>
            <w:gridSpan w:val="7"/>
            <w:tcMar>
              <w:left w:w="57" w:type="dxa"/>
              <w:right w:w="57" w:type="dxa"/>
            </w:tcMar>
            <w:vAlign w:val="center"/>
          </w:tcPr>
          <w:p w:rsidR="00CC08DE" w:rsidRDefault="001D51BA">
            <w:pPr>
              <w:snapToGrid w:val="0"/>
              <w:spacing w:line="276" w:lineRule="auto"/>
              <w:ind w:leftChars="50" w:left="105" w:rightChars="50" w:right="105"/>
              <w:jc w:val="center"/>
              <w:rPr>
                <w:sz w:val="15"/>
                <w:szCs w:val="15"/>
              </w:rPr>
            </w:pPr>
            <w:r>
              <w:rPr>
                <w:rFonts w:hint="eastAsia"/>
                <w:sz w:val="15"/>
                <w:szCs w:val="15"/>
              </w:rPr>
              <w:t>C1351</w:t>
            </w:r>
            <w:r>
              <w:rPr>
                <w:rFonts w:hint="eastAsia"/>
                <w:sz w:val="15"/>
                <w:szCs w:val="15"/>
              </w:rPr>
              <w:t>牲畜屠宰</w:t>
            </w:r>
          </w:p>
        </w:tc>
        <w:tc>
          <w:tcPr>
            <w:tcW w:w="2326" w:type="dxa"/>
            <w:gridSpan w:val="2"/>
            <w:tcMar>
              <w:left w:w="57" w:type="dxa"/>
              <w:right w:w="57" w:type="dxa"/>
            </w:tcMar>
            <w:vAlign w:val="center"/>
          </w:tcPr>
          <w:p w:rsidR="00CC08DE" w:rsidRDefault="001D51BA">
            <w:pPr>
              <w:spacing w:line="276" w:lineRule="auto"/>
              <w:rPr>
                <w:b/>
                <w:color w:val="000000"/>
                <w:sz w:val="15"/>
                <w:szCs w:val="15"/>
              </w:rPr>
            </w:pPr>
            <w:r>
              <w:rPr>
                <w:rFonts w:ascii="宋体" w:hAnsi="宋体" w:cs="宋体" w:hint="eastAsia"/>
                <w:b/>
                <w:color w:val="000000"/>
                <w:sz w:val="15"/>
                <w:szCs w:val="15"/>
              </w:rPr>
              <w:t>建设性质</w:t>
            </w:r>
          </w:p>
        </w:tc>
        <w:tc>
          <w:tcPr>
            <w:tcW w:w="3310" w:type="dxa"/>
            <w:gridSpan w:val="3"/>
            <w:tcMar>
              <w:left w:w="57" w:type="dxa"/>
              <w:right w:w="57" w:type="dxa"/>
            </w:tcMar>
          </w:tcPr>
          <w:p w:rsidR="00CC08DE" w:rsidRDefault="001D51BA">
            <w:pPr>
              <w:spacing w:line="276" w:lineRule="auto"/>
              <w:rPr>
                <w:color w:val="000000"/>
                <w:sz w:val="15"/>
                <w:szCs w:val="15"/>
              </w:rPr>
            </w:pPr>
            <w:r>
              <w:rPr>
                <w:rFonts w:ascii="宋体" w:hAnsi="宋体" w:cs="宋体" w:hint="eastAsia"/>
                <w:b/>
                <w:color w:val="000000"/>
                <w:sz w:val="15"/>
                <w:szCs w:val="15"/>
              </w:rPr>
              <w:t>▇新建</w:t>
            </w:r>
            <w:r>
              <w:rPr>
                <w:b/>
                <w:color w:val="000000"/>
                <w:sz w:val="15"/>
                <w:szCs w:val="15"/>
              </w:rPr>
              <w:t xml:space="preserve">  □</w:t>
            </w:r>
            <w:r>
              <w:rPr>
                <w:rFonts w:ascii="宋体" w:hAnsi="宋体" w:cs="宋体" w:hint="eastAsia"/>
                <w:b/>
                <w:color w:val="000000"/>
                <w:sz w:val="15"/>
                <w:szCs w:val="15"/>
              </w:rPr>
              <w:t>改扩建</w:t>
            </w:r>
            <w:r>
              <w:rPr>
                <w:b/>
                <w:color w:val="000000"/>
                <w:sz w:val="15"/>
                <w:szCs w:val="15"/>
              </w:rPr>
              <w:t xml:space="preserve">  □</w:t>
            </w:r>
            <w:r>
              <w:rPr>
                <w:rFonts w:ascii="宋体" w:hAnsi="宋体" w:cs="宋体" w:hint="eastAsia"/>
                <w:b/>
                <w:color w:val="000000"/>
                <w:sz w:val="15"/>
                <w:szCs w:val="15"/>
              </w:rPr>
              <w:t>技术改造</w:t>
            </w:r>
          </w:p>
        </w:tc>
        <w:tc>
          <w:tcPr>
            <w:tcW w:w="1272" w:type="dxa"/>
            <w:gridSpan w:val="2"/>
            <w:tcMar>
              <w:left w:w="57" w:type="dxa"/>
              <w:right w:w="57" w:type="dxa"/>
            </w:tcMar>
          </w:tcPr>
          <w:p w:rsidR="00CC08DE" w:rsidRDefault="001D51BA">
            <w:pPr>
              <w:spacing w:line="276" w:lineRule="auto"/>
              <w:rPr>
                <w:b/>
                <w:color w:val="000000"/>
                <w:sz w:val="15"/>
                <w:szCs w:val="15"/>
              </w:rPr>
            </w:pPr>
            <w:r>
              <w:rPr>
                <w:rFonts w:ascii="宋体" w:hAnsi="宋体" w:cs="宋体" w:hint="eastAsia"/>
                <w:b/>
                <w:color w:val="000000"/>
                <w:sz w:val="15"/>
                <w:szCs w:val="15"/>
              </w:rPr>
              <w:t>项目厂区中心经度</w:t>
            </w:r>
            <w:r>
              <w:rPr>
                <w:b/>
                <w:color w:val="000000"/>
                <w:sz w:val="15"/>
                <w:szCs w:val="15"/>
              </w:rPr>
              <w:t>/</w:t>
            </w:r>
            <w:r>
              <w:rPr>
                <w:rFonts w:ascii="宋体" w:hAnsi="宋体" w:cs="宋体" w:hint="eastAsia"/>
                <w:b/>
                <w:color w:val="000000"/>
                <w:sz w:val="15"/>
                <w:szCs w:val="15"/>
              </w:rPr>
              <w:t>纬度</w:t>
            </w:r>
          </w:p>
        </w:tc>
        <w:tc>
          <w:tcPr>
            <w:tcW w:w="1178" w:type="dxa"/>
            <w:gridSpan w:val="2"/>
            <w:tcMar>
              <w:left w:w="57" w:type="dxa"/>
              <w:right w:w="57" w:type="dxa"/>
            </w:tcMar>
          </w:tcPr>
          <w:p w:rsidR="00CC08DE" w:rsidRDefault="001D51BA">
            <w:pPr>
              <w:spacing w:line="276" w:lineRule="auto"/>
              <w:rPr>
                <w:color w:val="000000"/>
                <w:sz w:val="15"/>
                <w:szCs w:val="15"/>
              </w:rPr>
            </w:pPr>
            <w:r>
              <w:rPr>
                <w:sz w:val="15"/>
                <w:szCs w:val="15"/>
              </w:rPr>
              <w:t>108.</w:t>
            </w:r>
            <w:r>
              <w:rPr>
                <w:rFonts w:hint="eastAsia"/>
                <w:sz w:val="15"/>
                <w:szCs w:val="15"/>
              </w:rPr>
              <w:t>619139/</w:t>
            </w:r>
            <w:r>
              <w:rPr>
                <w:sz w:val="15"/>
                <w:szCs w:val="15"/>
              </w:rPr>
              <w:t>34.</w:t>
            </w:r>
            <w:r>
              <w:rPr>
                <w:rFonts w:hint="eastAsia"/>
                <w:sz w:val="15"/>
                <w:szCs w:val="15"/>
              </w:rPr>
              <w:t>304366</w:t>
            </w:r>
          </w:p>
        </w:tc>
      </w:tr>
      <w:tr w:rsidR="00CC08DE">
        <w:trPr>
          <w:cantSplit/>
          <w:trHeight w:val="19"/>
          <w:jc w:val="center"/>
        </w:trPr>
        <w:tc>
          <w:tcPr>
            <w:tcW w:w="430" w:type="dxa"/>
            <w:vMerge/>
            <w:tcMar>
              <w:left w:w="57" w:type="dxa"/>
              <w:right w:w="57" w:type="dxa"/>
            </w:tcMar>
            <w:vAlign w:val="center"/>
          </w:tcPr>
          <w:p w:rsidR="00CC08DE" w:rsidRDefault="00CC08DE">
            <w:pPr>
              <w:spacing w:line="276" w:lineRule="auto"/>
              <w:rPr>
                <w:color w:val="000000"/>
                <w:sz w:val="15"/>
                <w:szCs w:val="15"/>
              </w:rPr>
            </w:pPr>
          </w:p>
        </w:tc>
        <w:tc>
          <w:tcPr>
            <w:tcW w:w="1964" w:type="dxa"/>
            <w:gridSpan w:val="3"/>
            <w:tcMar>
              <w:left w:w="57" w:type="dxa"/>
              <w:right w:w="57" w:type="dxa"/>
            </w:tcMar>
            <w:vAlign w:val="center"/>
          </w:tcPr>
          <w:p w:rsidR="00CC08DE" w:rsidRDefault="001D51BA">
            <w:pPr>
              <w:spacing w:line="276" w:lineRule="auto"/>
              <w:rPr>
                <w:color w:val="000000"/>
                <w:sz w:val="15"/>
                <w:szCs w:val="15"/>
              </w:rPr>
            </w:pPr>
            <w:r>
              <w:rPr>
                <w:rFonts w:ascii="宋体" w:hAnsi="宋体" w:cs="宋体" w:hint="eastAsia"/>
                <w:b/>
                <w:color w:val="000000"/>
                <w:sz w:val="15"/>
                <w:szCs w:val="15"/>
              </w:rPr>
              <w:t>设计生产能力</w:t>
            </w:r>
          </w:p>
        </w:tc>
        <w:tc>
          <w:tcPr>
            <w:tcW w:w="5396" w:type="dxa"/>
            <w:gridSpan w:val="7"/>
            <w:tcMar>
              <w:left w:w="57" w:type="dxa"/>
              <w:right w:w="57" w:type="dxa"/>
            </w:tcMar>
            <w:vAlign w:val="center"/>
          </w:tcPr>
          <w:p w:rsidR="00CC08DE" w:rsidRDefault="001D51BA">
            <w:pPr>
              <w:spacing w:line="276" w:lineRule="auto"/>
              <w:jc w:val="center"/>
              <w:rPr>
                <w:color w:val="000000"/>
                <w:sz w:val="15"/>
                <w:szCs w:val="15"/>
              </w:rPr>
            </w:pPr>
            <w:r>
              <w:rPr>
                <w:rFonts w:hint="eastAsia"/>
                <w:color w:val="000000"/>
                <w:sz w:val="15"/>
                <w:szCs w:val="15"/>
              </w:rPr>
              <w:t>年屠宰</w:t>
            </w:r>
            <w:r>
              <w:rPr>
                <w:rFonts w:hint="eastAsia"/>
                <w:color w:val="000000"/>
                <w:sz w:val="15"/>
                <w:szCs w:val="15"/>
              </w:rPr>
              <w:t>18000</w:t>
            </w:r>
            <w:r>
              <w:rPr>
                <w:rFonts w:hint="eastAsia"/>
                <w:color w:val="000000"/>
                <w:sz w:val="15"/>
                <w:szCs w:val="15"/>
              </w:rPr>
              <w:t>头生猪</w:t>
            </w:r>
          </w:p>
        </w:tc>
        <w:tc>
          <w:tcPr>
            <w:tcW w:w="2326" w:type="dxa"/>
            <w:gridSpan w:val="2"/>
            <w:tcMar>
              <w:left w:w="57" w:type="dxa"/>
              <w:right w:w="57" w:type="dxa"/>
            </w:tcMar>
          </w:tcPr>
          <w:p w:rsidR="00CC08DE" w:rsidRDefault="001D51BA">
            <w:pPr>
              <w:spacing w:line="276" w:lineRule="auto"/>
              <w:rPr>
                <w:color w:val="000000"/>
                <w:sz w:val="15"/>
                <w:szCs w:val="15"/>
              </w:rPr>
            </w:pPr>
            <w:r>
              <w:rPr>
                <w:rFonts w:ascii="宋体" w:hAnsi="宋体" w:cs="宋体" w:hint="eastAsia"/>
                <w:b/>
                <w:color w:val="000000"/>
                <w:sz w:val="15"/>
                <w:szCs w:val="15"/>
              </w:rPr>
              <w:t>实际生产能力</w:t>
            </w:r>
          </w:p>
        </w:tc>
        <w:tc>
          <w:tcPr>
            <w:tcW w:w="1593" w:type="dxa"/>
            <w:tcMar>
              <w:left w:w="57" w:type="dxa"/>
              <w:right w:w="57" w:type="dxa"/>
            </w:tcMar>
            <w:vAlign w:val="center"/>
          </w:tcPr>
          <w:p w:rsidR="00CC08DE" w:rsidRDefault="001D51BA">
            <w:pPr>
              <w:spacing w:line="276" w:lineRule="auto"/>
              <w:jc w:val="center"/>
              <w:rPr>
                <w:b/>
                <w:color w:val="000000"/>
                <w:sz w:val="15"/>
                <w:szCs w:val="15"/>
              </w:rPr>
            </w:pPr>
            <w:r>
              <w:rPr>
                <w:rFonts w:hint="eastAsia"/>
                <w:bCs/>
                <w:color w:val="000000"/>
                <w:sz w:val="15"/>
                <w:szCs w:val="15"/>
              </w:rPr>
              <w:t>年屠宰</w:t>
            </w:r>
            <w:r>
              <w:rPr>
                <w:rFonts w:hint="eastAsia"/>
                <w:bCs/>
                <w:color w:val="000000"/>
                <w:sz w:val="15"/>
                <w:szCs w:val="15"/>
              </w:rPr>
              <w:t>13000</w:t>
            </w:r>
            <w:r>
              <w:rPr>
                <w:rFonts w:hint="eastAsia"/>
                <w:bCs/>
                <w:color w:val="000000"/>
                <w:sz w:val="15"/>
                <w:szCs w:val="15"/>
              </w:rPr>
              <w:t>头生猪</w:t>
            </w:r>
          </w:p>
        </w:tc>
        <w:tc>
          <w:tcPr>
            <w:tcW w:w="1717" w:type="dxa"/>
            <w:gridSpan w:val="2"/>
            <w:tcMar>
              <w:left w:w="57" w:type="dxa"/>
              <w:right w:w="57" w:type="dxa"/>
            </w:tcMar>
          </w:tcPr>
          <w:p w:rsidR="00CC08DE" w:rsidRDefault="001D51BA">
            <w:pPr>
              <w:spacing w:line="276" w:lineRule="auto"/>
              <w:rPr>
                <w:color w:val="000000"/>
                <w:sz w:val="15"/>
                <w:szCs w:val="15"/>
              </w:rPr>
            </w:pPr>
            <w:r>
              <w:rPr>
                <w:rFonts w:ascii="宋体" w:hAnsi="宋体" w:cs="宋体" w:hint="eastAsia"/>
                <w:b/>
                <w:color w:val="000000"/>
                <w:sz w:val="15"/>
                <w:szCs w:val="15"/>
              </w:rPr>
              <w:t>环评单位</w:t>
            </w:r>
          </w:p>
        </w:tc>
        <w:tc>
          <w:tcPr>
            <w:tcW w:w="2450" w:type="dxa"/>
            <w:gridSpan w:val="4"/>
            <w:tcMar>
              <w:left w:w="57" w:type="dxa"/>
              <w:right w:w="57" w:type="dxa"/>
            </w:tcMar>
            <w:vAlign w:val="center"/>
          </w:tcPr>
          <w:p w:rsidR="00CC08DE" w:rsidRDefault="001D51BA">
            <w:pPr>
              <w:spacing w:line="276" w:lineRule="auto"/>
              <w:jc w:val="center"/>
              <w:rPr>
                <w:color w:val="000000"/>
                <w:sz w:val="15"/>
                <w:szCs w:val="15"/>
              </w:rPr>
            </w:pPr>
            <w:r>
              <w:rPr>
                <w:rFonts w:hAnsi="宋体" w:hint="eastAsia"/>
                <w:color w:val="000000"/>
                <w:kern w:val="0"/>
                <w:sz w:val="15"/>
                <w:szCs w:val="15"/>
              </w:rPr>
              <w:t>陕西航天机电环境工程设计院</w:t>
            </w:r>
          </w:p>
        </w:tc>
      </w:tr>
      <w:tr w:rsidR="00CC08DE">
        <w:trPr>
          <w:cantSplit/>
          <w:trHeight w:val="19"/>
          <w:jc w:val="center"/>
        </w:trPr>
        <w:tc>
          <w:tcPr>
            <w:tcW w:w="430" w:type="dxa"/>
            <w:vMerge/>
            <w:tcMar>
              <w:left w:w="57" w:type="dxa"/>
              <w:right w:w="57" w:type="dxa"/>
            </w:tcMar>
            <w:vAlign w:val="center"/>
          </w:tcPr>
          <w:p w:rsidR="00CC08DE" w:rsidRDefault="00CC08DE">
            <w:pPr>
              <w:spacing w:line="276" w:lineRule="auto"/>
              <w:rPr>
                <w:color w:val="000000"/>
                <w:sz w:val="15"/>
                <w:szCs w:val="15"/>
              </w:rPr>
            </w:pPr>
          </w:p>
        </w:tc>
        <w:tc>
          <w:tcPr>
            <w:tcW w:w="1964" w:type="dxa"/>
            <w:gridSpan w:val="3"/>
            <w:tcMar>
              <w:left w:w="57" w:type="dxa"/>
              <w:right w:w="57" w:type="dxa"/>
            </w:tcMar>
            <w:vAlign w:val="center"/>
          </w:tcPr>
          <w:p w:rsidR="00CC08DE" w:rsidRDefault="001D51BA">
            <w:pPr>
              <w:spacing w:line="276" w:lineRule="auto"/>
              <w:rPr>
                <w:color w:val="000000"/>
                <w:sz w:val="15"/>
                <w:szCs w:val="15"/>
              </w:rPr>
            </w:pPr>
            <w:r>
              <w:rPr>
                <w:rFonts w:ascii="宋体" w:hAnsi="宋体" w:cs="宋体" w:hint="eastAsia"/>
                <w:b/>
                <w:color w:val="000000"/>
                <w:sz w:val="15"/>
                <w:szCs w:val="15"/>
              </w:rPr>
              <w:t>环评文件审批机关</w:t>
            </w:r>
          </w:p>
        </w:tc>
        <w:tc>
          <w:tcPr>
            <w:tcW w:w="5396" w:type="dxa"/>
            <w:gridSpan w:val="7"/>
            <w:tcMar>
              <w:left w:w="57" w:type="dxa"/>
              <w:right w:w="57" w:type="dxa"/>
            </w:tcMar>
            <w:vAlign w:val="center"/>
          </w:tcPr>
          <w:p w:rsidR="00CC08DE" w:rsidRDefault="001D51BA">
            <w:pPr>
              <w:spacing w:line="276" w:lineRule="auto"/>
              <w:jc w:val="center"/>
              <w:rPr>
                <w:rFonts w:hAnsi="宋体"/>
                <w:sz w:val="15"/>
                <w:szCs w:val="15"/>
              </w:rPr>
            </w:pPr>
            <w:r>
              <w:rPr>
                <w:rFonts w:hAnsi="宋体" w:hint="eastAsia"/>
                <w:sz w:val="15"/>
                <w:szCs w:val="15"/>
              </w:rPr>
              <w:t>咸阳高新区环境监察大队</w:t>
            </w:r>
          </w:p>
        </w:tc>
        <w:tc>
          <w:tcPr>
            <w:tcW w:w="2326" w:type="dxa"/>
            <w:gridSpan w:val="2"/>
            <w:tcMar>
              <w:left w:w="57" w:type="dxa"/>
              <w:right w:w="57" w:type="dxa"/>
            </w:tcMar>
            <w:vAlign w:val="center"/>
          </w:tcPr>
          <w:p w:rsidR="00CC08DE" w:rsidRDefault="001D51BA">
            <w:pPr>
              <w:spacing w:line="276" w:lineRule="auto"/>
              <w:rPr>
                <w:b/>
                <w:color w:val="000000"/>
                <w:sz w:val="15"/>
                <w:szCs w:val="15"/>
              </w:rPr>
            </w:pPr>
            <w:r>
              <w:rPr>
                <w:rFonts w:ascii="宋体" w:hAnsi="宋体" w:cs="宋体" w:hint="eastAsia"/>
                <w:b/>
                <w:color w:val="000000"/>
                <w:sz w:val="15"/>
                <w:szCs w:val="15"/>
              </w:rPr>
              <w:t>审批文号</w:t>
            </w:r>
          </w:p>
        </w:tc>
        <w:tc>
          <w:tcPr>
            <w:tcW w:w="1593" w:type="dxa"/>
            <w:tcMar>
              <w:left w:w="57" w:type="dxa"/>
              <w:right w:w="57" w:type="dxa"/>
            </w:tcMar>
            <w:vAlign w:val="center"/>
          </w:tcPr>
          <w:p w:rsidR="00CC08DE" w:rsidRDefault="001D51BA">
            <w:pPr>
              <w:spacing w:line="276" w:lineRule="auto"/>
              <w:jc w:val="center"/>
              <w:rPr>
                <w:sz w:val="15"/>
                <w:szCs w:val="15"/>
              </w:rPr>
            </w:pPr>
            <w:r>
              <w:rPr>
                <w:rFonts w:hint="eastAsia"/>
                <w:sz w:val="15"/>
                <w:szCs w:val="15"/>
              </w:rPr>
              <w:t>咸环高评函</w:t>
            </w:r>
            <w:r>
              <w:rPr>
                <w:rFonts w:hint="eastAsia"/>
                <w:sz w:val="15"/>
                <w:szCs w:val="15"/>
              </w:rPr>
              <w:t>[2013]11</w:t>
            </w:r>
            <w:r>
              <w:rPr>
                <w:rFonts w:hint="eastAsia"/>
                <w:sz w:val="15"/>
                <w:szCs w:val="15"/>
              </w:rPr>
              <w:t>号</w:t>
            </w:r>
          </w:p>
        </w:tc>
        <w:tc>
          <w:tcPr>
            <w:tcW w:w="1717" w:type="dxa"/>
            <w:gridSpan w:val="2"/>
            <w:tcMar>
              <w:left w:w="57" w:type="dxa"/>
              <w:right w:w="57" w:type="dxa"/>
            </w:tcMar>
            <w:vAlign w:val="center"/>
          </w:tcPr>
          <w:p w:rsidR="00CC08DE" w:rsidRDefault="001D51BA">
            <w:pPr>
              <w:spacing w:line="276" w:lineRule="auto"/>
              <w:rPr>
                <w:b/>
                <w:color w:val="000000"/>
                <w:sz w:val="15"/>
                <w:szCs w:val="15"/>
              </w:rPr>
            </w:pPr>
            <w:r>
              <w:rPr>
                <w:rFonts w:ascii="宋体" w:hAnsi="宋体" w:cs="宋体" w:hint="eastAsia"/>
                <w:b/>
                <w:color w:val="000000"/>
                <w:sz w:val="15"/>
                <w:szCs w:val="15"/>
              </w:rPr>
              <w:t>环评文件类型</w:t>
            </w:r>
          </w:p>
        </w:tc>
        <w:tc>
          <w:tcPr>
            <w:tcW w:w="2450" w:type="dxa"/>
            <w:gridSpan w:val="4"/>
            <w:tcMar>
              <w:left w:w="57" w:type="dxa"/>
              <w:right w:w="57" w:type="dxa"/>
            </w:tcMar>
            <w:vAlign w:val="center"/>
          </w:tcPr>
          <w:p w:rsidR="00CC08DE" w:rsidRDefault="001D51BA">
            <w:pPr>
              <w:spacing w:line="276" w:lineRule="auto"/>
              <w:jc w:val="center"/>
              <w:rPr>
                <w:color w:val="000000"/>
                <w:sz w:val="15"/>
                <w:szCs w:val="15"/>
              </w:rPr>
            </w:pPr>
            <w:r>
              <w:rPr>
                <w:rFonts w:hint="eastAsia"/>
                <w:color w:val="000000"/>
                <w:sz w:val="15"/>
                <w:szCs w:val="15"/>
              </w:rPr>
              <w:t>报告表</w:t>
            </w:r>
          </w:p>
        </w:tc>
      </w:tr>
      <w:tr w:rsidR="00CC08DE">
        <w:trPr>
          <w:cantSplit/>
          <w:trHeight w:val="19"/>
          <w:jc w:val="center"/>
        </w:trPr>
        <w:tc>
          <w:tcPr>
            <w:tcW w:w="430" w:type="dxa"/>
            <w:vMerge/>
            <w:tcMar>
              <w:left w:w="57" w:type="dxa"/>
              <w:right w:w="57" w:type="dxa"/>
            </w:tcMar>
            <w:vAlign w:val="center"/>
          </w:tcPr>
          <w:p w:rsidR="00CC08DE" w:rsidRDefault="00CC08DE">
            <w:pPr>
              <w:spacing w:line="276" w:lineRule="auto"/>
              <w:rPr>
                <w:color w:val="000000"/>
                <w:sz w:val="15"/>
                <w:szCs w:val="15"/>
              </w:rPr>
            </w:pPr>
          </w:p>
        </w:tc>
        <w:tc>
          <w:tcPr>
            <w:tcW w:w="1964" w:type="dxa"/>
            <w:gridSpan w:val="3"/>
            <w:tcMar>
              <w:left w:w="57" w:type="dxa"/>
              <w:right w:w="57" w:type="dxa"/>
            </w:tcMar>
            <w:vAlign w:val="center"/>
          </w:tcPr>
          <w:p w:rsidR="00CC08DE" w:rsidRDefault="001D51BA">
            <w:pPr>
              <w:spacing w:line="276" w:lineRule="auto"/>
              <w:rPr>
                <w:color w:val="000000"/>
                <w:sz w:val="15"/>
                <w:szCs w:val="15"/>
              </w:rPr>
            </w:pPr>
            <w:r>
              <w:rPr>
                <w:rFonts w:ascii="宋体" w:hAnsi="宋体" w:cs="宋体" w:hint="eastAsia"/>
                <w:b/>
                <w:color w:val="000000"/>
                <w:sz w:val="15"/>
                <w:szCs w:val="15"/>
              </w:rPr>
              <w:t>开工日期</w:t>
            </w:r>
          </w:p>
        </w:tc>
        <w:tc>
          <w:tcPr>
            <w:tcW w:w="5396" w:type="dxa"/>
            <w:gridSpan w:val="7"/>
            <w:tcMar>
              <w:left w:w="57" w:type="dxa"/>
              <w:right w:w="57" w:type="dxa"/>
            </w:tcMar>
            <w:vAlign w:val="center"/>
          </w:tcPr>
          <w:p w:rsidR="00CC08DE" w:rsidRDefault="001D51BA">
            <w:pPr>
              <w:spacing w:line="276" w:lineRule="auto"/>
              <w:jc w:val="center"/>
              <w:rPr>
                <w:sz w:val="15"/>
                <w:szCs w:val="15"/>
              </w:rPr>
            </w:pPr>
            <w:r>
              <w:rPr>
                <w:sz w:val="15"/>
                <w:szCs w:val="15"/>
              </w:rPr>
              <w:t>201</w:t>
            </w:r>
            <w:r>
              <w:rPr>
                <w:rFonts w:hint="eastAsia"/>
                <w:sz w:val="15"/>
                <w:szCs w:val="15"/>
              </w:rPr>
              <w:t>2</w:t>
            </w:r>
            <w:r>
              <w:rPr>
                <w:rFonts w:hAnsi="宋体"/>
                <w:sz w:val="15"/>
                <w:szCs w:val="15"/>
              </w:rPr>
              <w:t>年</w:t>
            </w:r>
            <w:r>
              <w:rPr>
                <w:rFonts w:hint="eastAsia"/>
                <w:sz w:val="15"/>
                <w:szCs w:val="15"/>
              </w:rPr>
              <w:t>3</w:t>
            </w:r>
            <w:r>
              <w:rPr>
                <w:rFonts w:hAnsi="宋体"/>
                <w:sz w:val="15"/>
                <w:szCs w:val="15"/>
              </w:rPr>
              <w:t>月</w:t>
            </w:r>
          </w:p>
        </w:tc>
        <w:tc>
          <w:tcPr>
            <w:tcW w:w="2326" w:type="dxa"/>
            <w:gridSpan w:val="2"/>
            <w:tcMar>
              <w:left w:w="57" w:type="dxa"/>
              <w:right w:w="57" w:type="dxa"/>
            </w:tcMar>
            <w:vAlign w:val="center"/>
          </w:tcPr>
          <w:p w:rsidR="00CC08DE" w:rsidRDefault="001D51BA">
            <w:pPr>
              <w:spacing w:line="276" w:lineRule="auto"/>
              <w:rPr>
                <w:b/>
                <w:color w:val="000000"/>
                <w:sz w:val="15"/>
                <w:szCs w:val="15"/>
              </w:rPr>
            </w:pPr>
            <w:r>
              <w:rPr>
                <w:rFonts w:ascii="宋体" w:hAnsi="宋体" w:cs="宋体" w:hint="eastAsia"/>
                <w:b/>
                <w:color w:val="000000"/>
                <w:sz w:val="15"/>
                <w:szCs w:val="15"/>
              </w:rPr>
              <w:t>竣工日期</w:t>
            </w:r>
          </w:p>
        </w:tc>
        <w:tc>
          <w:tcPr>
            <w:tcW w:w="1593" w:type="dxa"/>
            <w:tcMar>
              <w:left w:w="57" w:type="dxa"/>
              <w:right w:w="57" w:type="dxa"/>
            </w:tcMar>
            <w:vAlign w:val="center"/>
          </w:tcPr>
          <w:p w:rsidR="00CC08DE" w:rsidRDefault="001D51BA">
            <w:pPr>
              <w:spacing w:line="276" w:lineRule="auto"/>
              <w:jc w:val="center"/>
              <w:rPr>
                <w:sz w:val="15"/>
                <w:szCs w:val="15"/>
              </w:rPr>
            </w:pPr>
            <w:r>
              <w:rPr>
                <w:sz w:val="15"/>
                <w:szCs w:val="15"/>
              </w:rPr>
              <w:t>201</w:t>
            </w:r>
            <w:r>
              <w:rPr>
                <w:rFonts w:hint="eastAsia"/>
                <w:sz w:val="15"/>
                <w:szCs w:val="15"/>
              </w:rPr>
              <w:t>2</w:t>
            </w:r>
            <w:r>
              <w:rPr>
                <w:rFonts w:hAnsi="宋体"/>
                <w:sz w:val="15"/>
                <w:szCs w:val="15"/>
              </w:rPr>
              <w:t>年</w:t>
            </w:r>
            <w:r>
              <w:rPr>
                <w:rFonts w:hint="eastAsia"/>
                <w:sz w:val="15"/>
                <w:szCs w:val="15"/>
              </w:rPr>
              <w:t>12</w:t>
            </w:r>
            <w:r>
              <w:rPr>
                <w:rFonts w:hAnsi="宋体"/>
                <w:sz w:val="15"/>
                <w:szCs w:val="15"/>
              </w:rPr>
              <w:t>月</w:t>
            </w:r>
          </w:p>
        </w:tc>
        <w:tc>
          <w:tcPr>
            <w:tcW w:w="1717" w:type="dxa"/>
            <w:gridSpan w:val="2"/>
            <w:tcMar>
              <w:left w:w="57" w:type="dxa"/>
              <w:right w:w="57" w:type="dxa"/>
            </w:tcMar>
            <w:vAlign w:val="center"/>
          </w:tcPr>
          <w:p w:rsidR="00CC08DE" w:rsidRDefault="001D51BA">
            <w:pPr>
              <w:spacing w:line="276" w:lineRule="auto"/>
              <w:rPr>
                <w:b/>
                <w:color w:val="000000"/>
                <w:sz w:val="15"/>
                <w:szCs w:val="15"/>
              </w:rPr>
            </w:pPr>
            <w:r>
              <w:rPr>
                <w:rFonts w:ascii="宋体" w:hAnsi="宋体" w:cs="宋体" w:hint="eastAsia"/>
                <w:b/>
                <w:color w:val="000000"/>
                <w:sz w:val="15"/>
                <w:szCs w:val="15"/>
              </w:rPr>
              <w:t>排污许可证申领时间</w:t>
            </w:r>
          </w:p>
        </w:tc>
        <w:tc>
          <w:tcPr>
            <w:tcW w:w="2450" w:type="dxa"/>
            <w:gridSpan w:val="4"/>
            <w:tcMar>
              <w:left w:w="57" w:type="dxa"/>
              <w:right w:w="57" w:type="dxa"/>
            </w:tcMar>
            <w:vAlign w:val="center"/>
          </w:tcPr>
          <w:p w:rsidR="00CC08DE" w:rsidRDefault="00CC08DE">
            <w:pPr>
              <w:spacing w:line="276" w:lineRule="auto"/>
              <w:jc w:val="center"/>
              <w:rPr>
                <w:color w:val="000000"/>
                <w:sz w:val="15"/>
                <w:szCs w:val="15"/>
              </w:rPr>
            </w:pPr>
          </w:p>
        </w:tc>
      </w:tr>
      <w:tr w:rsidR="00CC08DE">
        <w:trPr>
          <w:cantSplit/>
          <w:trHeight w:val="19"/>
          <w:jc w:val="center"/>
        </w:trPr>
        <w:tc>
          <w:tcPr>
            <w:tcW w:w="430" w:type="dxa"/>
            <w:vMerge/>
            <w:tcMar>
              <w:left w:w="57" w:type="dxa"/>
              <w:right w:w="57" w:type="dxa"/>
            </w:tcMar>
            <w:vAlign w:val="center"/>
          </w:tcPr>
          <w:p w:rsidR="00CC08DE" w:rsidRDefault="00CC08DE">
            <w:pPr>
              <w:spacing w:line="276" w:lineRule="auto"/>
              <w:rPr>
                <w:color w:val="000000"/>
                <w:sz w:val="15"/>
                <w:szCs w:val="15"/>
              </w:rPr>
            </w:pPr>
          </w:p>
        </w:tc>
        <w:tc>
          <w:tcPr>
            <w:tcW w:w="1964" w:type="dxa"/>
            <w:gridSpan w:val="3"/>
            <w:tcMar>
              <w:left w:w="57" w:type="dxa"/>
              <w:right w:w="57" w:type="dxa"/>
            </w:tcMar>
            <w:vAlign w:val="center"/>
          </w:tcPr>
          <w:p w:rsidR="00CC08DE" w:rsidRDefault="001D51BA">
            <w:pPr>
              <w:spacing w:line="276" w:lineRule="auto"/>
              <w:rPr>
                <w:color w:val="000000"/>
                <w:sz w:val="15"/>
                <w:szCs w:val="15"/>
              </w:rPr>
            </w:pPr>
            <w:r>
              <w:rPr>
                <w:rFonts w:ascii="宋体" w:hAnsi="宋体" w:cs="宋体" w:hint="eastAsia"/>
                <w:b/>
                <w:color w:val="000000"/>
                <w:sz w:val="15"/>
                <w:szCs w:val="15"/>
              </w:rPr>
              <w:t>环保设施设计单位</w:t>
            </w:r>
          </w:p>
        </w:tc>
        <w:tc>
          <w:tcPr>
            <w:tcW w:w="5396" w:type="dxa"/>
            <w:gridSpan w:val="7"/>
            <w:tcMar>
              <w:left w:w="57" w:type="dxa"/>
              <w:right w:w="57" w:type="dxa"/>
            </w:tcMar>
            <w:vAlign w:val="center"/>
          </w:tcPr>
          <w:p w:rsidR="00CC08DE" w:rsidRDefault="001D51BA">
            <w:pPr>
              <w:spacing w:line="276" w:lineRule="auto"/>
              <w:jc w:val="center"/>
              <w:rPr>
                <w:b/>
                <w:sz w:val="15"/>
                <w:szCs w:val="15"/>
              </w:rPr>
            </w:pPr>
            <w:r>
              <w:rPr>
                <w:rFonts w:hAnsi="宋体" w:hint="eastAsia"/>
                <w:sz w:val="15"/>
                <w:szCs w:val="15"/>
              </w:rPr>
              <w:t>/</w:t>
            </w:r>
          </w:p>
        </w:tc>
        <w:tc>
          <w:tcPr>
            <w:tcW w:w="2326" w:type="dxa"/>
            <w:gridSpan w:val="2"/>
            <w:tcMar>
              <w:left w:w="57" w:type="dxa"/>
              <w:right w:w="57" w:type="dxa"/>
            </w:tcMar>
            <w:vAlign w:val="center"/>
          </w:tcPr>
          <w:p w:rsidR="00CC08DE" w:rsidRDefault="001D51BA">
            <w:pPr>
              <w:spacing w:line="276" w:lineRule="auto"/>
              <w:rPr>
                <w:b/>
                <w:sz w:val="15"/>
                <w:szCs w:val="15"/>
              </w:rPr>
            </w:pPr>
            <w:r>
              <w:rPr>
                <w:rFonts w:ascii="宋体" w:hAnsi="宋体" w:cs="宋体" w:hint="eastAsia"/>
                <w:b/>
                <w:sz w:val="15"/>
                <w:szCs w:val="15"/>
              </w:rPr>
              <w:t>环保设施施工单位</w:t>
            </w:r>
          </w:p>
        </w:tc>
        <w:tc>
          <w:tcPr>
            <w:tcW w:w="1593" w:type="dxa"/>
            <w:tcMar>
              <w:left w:w="57" w:type="dxa"/>
              <w:right w:w="57" w:type="dxa"/>
            </w:tcMar>
            <w:vAlign w:val="center"/>
          </w:tcPr>
          <w:p w:rsidR="00CC08DE" w:rsidRDefault="001D51BA">
            <w:pPr>
              <w:spacing w:line="276" w:lineRule="auto"/>
              <w:jc w:val="center"/>
              <w:rPr>
                <w:sz w:val="15"/>
                <w:szCs w:val="15"/>
              </w:rPr>
            </w:pPr>
            <w:r>
              <w:rPr>
                <w:rFonts w:hAnsi="宋体" w:hint="eastAsia"/>
                <w:sz w:val="15"/>
                <w:szCs w:val="15"/>
              </w:rPr>
              <w:t>/</w:t>
            </w:r>
          </w:p>
        </w:tc>
        <w:tc>
          <w:tcPr>
            <w:tcW w:w="1717" w:type="dxa"/>
            <w:gridSpan w:val="2"/>
            <w:tcMar>
              <w:left w:w="57" w:type="dxa"/>
              <w:right w:w="57" w:type="dxa"/>
            </w:tcMar>
            <w:vAlign w:val="center"/>
          </w:tcPr>
          <w:p w:rsidR="00CC08DE" w:rsidRDefault="001D51BA">
            <w:pPr>
              <w:spacing w:line="276" w:lineRule="auto"/>
              <w:rPr>
                <w:b/>
                <w:color w:val="000000"/>
                <w:sz w:val="15"/>
                <w:szCs w:val="15"/>
              </w:rPr>
            </w:pPr>
            <w:r>
              <w:rPr>
                <w:rFonts w:ascii="宋体" w:hAnsi="宋体" w:cs="宋体" w:hint="eastAsia"/>
                <w:b/>
                <w:color w:val="000000"/>
                <w:sz w:val="15"/>
                <w:szCs w:val="15"/>
              </w:rPr>
              <w:t>本工程排污许可证编号</w:t>
            </w:r>
          </w:p>
        </w:tc>
        <w:tc>
          <w:tcPr>
            <w:tcW w:w="2450" w:type="dxa"/>
            <w:gridSpan w:val="4"/>
            <w:tcMar>
              <w:left w:w="57" w:type="dxa"/>
              <w:right w:w="57" w:type="dxa"/>
            </w:tcMar>
            <w:vAlign w:val="center"/>
          </w:tcPr>
          <w:p w:rsidR="00CC08DE" w:rsidRDefault="00CC08DE">
            <w:pPr>
              <w:spacing w:line="276" w:lineRule="auto"/>
              <w:jc w:val="center"/>
              <w:rPr>
                <w:color w:val="000000"/>
                <w:sz w:val="15"/>
                <w:szCs w:val="15"/>
              </w:rPr>
            </w:pPr>
          </w:p>
        </w:tc>
      </w:tr>
      <w:tr w:rsidR="00CC08DE">
        <w:trPr>
          <w:cantSplit/>
          <w:trHeight w:val="19"/>
          <w:jc w:val="center"/>
        </w:trPr>
        <w:tc>
          <w:tcPr>
            <w:tcW w:w="430" w:type="dxa"/>
            <w:vMerge/>
            <w:tcMar>
              <w:left w:w="57" w:type="dxa"/>
              <w:right w:w="57" w:type="dxa"/>
            </w:tcMar>
            <w:vAlign w:val="center"/>
          </w:tcPr>
          <w:p w:rsidR="00CC08DE" w:rsidRDefault="00CC08DE">
            <w:pPr>
              <w:spacing w:line="276" w:lineRule="auto"/>
              <w:rPr>
                <w:color w:val="000000"/>
                <w:sz w:val="15"/>
                <w:szCs w:val="15"/>
              </w:rPr>
            </w:pPr>
          </w:p>
        </w:tc>
        <w:tc>
          <w:tcPr>
            <w:tcW w:w="1964" w:type="dxa"/>
            <w:gridSpan w:val="3"/>
            <w:tcMar>
              <w:left w:w="57" w:type="dxa"/>
              <w:right w:w="57" w:type="dxa"/>
            </w:tcMar>
            <w:vAlign w:val="center"/>
          </w:tcPr>
          <w:p w:rsidR="00CC08DE" w:rsidRDefault="001D51BA">
            <w:pPr>
              <w:spacing w:line="276" w:lineRule="auto"/>
              <w:rPr>
                <w:color w:val="000000"/>
                <w:sz w:val="15"/>
                <w:szCs w:val="15"/>
              </w:rPr>
            </w:pPr>
            <w:r>
              <w:rPr>
                <w:rFonts w:ascii="宋体" w:hAnsi="宋体" w:cs="宋体" w:hint="eastAsia"/>
                <w:b/>
                <w:color w:val="000000"/>
                <w:sz w:val="15"/>
                <w:szCs w:val="15"/>
              </w:rPr>
              <w:t>验收单位</w:t>
            </w:r>
          </w:p>
        </w:tc>
        <w:tc>
          <w:tcPr>
            <w:tcW w:w="5396" w:type="dxa"/>
            <w:gridSpan w:val="7"/>
            <w:tcMar>
              <w:left w:w="57" w:type="dxa"/>
              <w:right w:w="57" w:type="dxa"/>
            </w:tcMar>
            <w:vAlign w:val="center"/>
          </w:tcPr>
          <w:p w:rsidR="00CC08DE" w:rsidRDefault="001D51BA">
            <w:pPr>
              <w:spacing w:line="276" w:lineRule="auto"/>
              <w:jc w:val="center"/>
              <w:rPr>
                <w:b/>
                <w:color w:val="000000"/>
                <w:sz w:val="15"/>
                <w:szCs w:val="15"/>
              </w:rPr>
            </w:pPr>
            <w:r>
              <w:rPr>
                <w:rFonts w:hAnsi="宋体" w:hint="eastAsia"/>
                <w:bCs/>
                <w:sz w:val="15"/>
                <w:szCs w:val="15"/>
              </w:rPr>
              <w:t>咸阳大地食品有限公司</w:t>
            </w:r>
          </w:p>
        </w:tc>
        <w:tc>
          <w:tcPr>
            <w:tcW w:w="2326" w:type="dxa"/>
            <w:gridSpan w:val="2"/>
            <w:tcMar>
              <w:left w:w="57" w:type="dxa"/>
              <w:right w:w="57" w:type="dxa"/>
            </w:tcMar>
            <w:vAlign w:val="center"/>
          </w:tcPr>
          <w:p w:rsidR="00CC08DE" w:rsidRDefault="001D51BA">
            <w:pPr>
              <w:spacing w:line="276" w:lineRule="auto"/>
              <w:rPr>
                <w:b/>
                <w:color w:val="000000"/>
                <w:sz w:val="15"/>
                <w:szCs w:val="15"/>
              </w:rPr>
            </w:pPr>
            <w:r>
              <w:rPr>
                <w:rFonts w:ascii="宋体" w:hAnsi="宋体" w:cs="宋体" w:hint="eastAsia"/>
                <w:b/>
                <w:color w:val="000000"/>
                <w:sz w:val="15"/>
                <w:szCs w:val="15"/>
              </w:rPr>
              <w:t>环保设施监测单位</w:t>
            </w:r>
          </w:p>
        </w:tc>
        <w:tc>
          <w:tcPr>
            <w:tcW w:w="1593" w:type="dxa"/>
            <w:tcMar>
              <w:left w:w="57" w:type="dxa"/>
              <w:right w:w="57" w:type="dxa"/>
            </w:tcMar>
            <w:vAlign w:val="center"/>
          </w:tcPr>
          <w:p w:rsidR="00CC08DE" w:rsidRDefault="001D51BA">
            <w:pPr>
              <w:spacing w:line="276" w:lineRule="auto"/>
              <w:jc w:val="center"/>
              <w:rPr>
                <w:color w:val="000000"/>
                <w:sz w:val="15"/>
                <w:szCs w:val="15"/>
              </w:rPr>
            </w:pPr>
            <w:r>
              <w:rPr>
                <w:rFonts w:hAnsi="宋体" w:hint="eastAsia"/>
                <w:sz w:val="15"/>
                <w:szCs w:val="15"/>
              </w:rPr>
              <w:t>陕西宝荣科技发展有限公司</w:t>
            </w:r>
          </w:p>
        </w:tc>
        <w:tc>
          <w:tcPr>
            <w:tcW w:w="1717" w:type="dxa"/>
            <w:gridSpan w:val="2"/>
            <w:tcMar>
              <w:left w:w="57" w:type="dxa"/>
              <w:right w:w="57" w:type="dxa"/>
            </w:tcMar>
          </w:tcPr>
          <w:p w:rsidR="00CC08DE" w:rsidRDefault="001D51BA">
            <w:pPr>
              <w:spacing w:line="276" w:lineRule="auto"/>
              <w:rPr>
                <w:b/>
                <w:color w:val="000000"/>
                <w:sz w:val="15"/>
                <w:szCs w:val="15"/>
              </w:rPr>
            </w:pPr>
            <w:r>
              <w:rPr>
                <w:rFonts w:ascii="宋体" w:hAnsi="宋体" w:cs="宋体" w:hint="eastAsia"/>
                <w:b/>
                <w:color w:val="000000"/>
                <w:sz w:val="15"/>
                <w:szCs w:val="15"/>
              </w:rPr>
              <w:t>验收监测时工况</w:t>
            </w:r>
          </w:p>
        </w:tc>
        <w:tc>
          <w:tcPr>
            <w:tcW w:w="2450" w:type="dxa"/>
            <w:gridSpan w:val="4"/>
            <w:tcMar>
              <w:left w:w="57" w:type="dxa"/>
              <w:right w:w="57" w:type="dxa"/>
            </w:tcMar>
            <w:vAlign w:val="center"/>
          </w:tcPr>
          <w:p w:rsidR="00CC08DE" w:rsidRDefault="001D51BA">
            <w:pPr>
              <w:spacing w:line="276" w:lineRule="auto"/>
              <w:jc w:val="center"/>
              <w:rPr>
                <w:color w:val="000000"/>
                <w:sz w:val="15"/>
                <w:szCs w:val="15"/>
              </w:rPr>
            </w:pPr>
            <w:r>
              <w:rPr>
                <w:rFonts w:hint="eastAsia"/>
                <w:sz w:val="15"/>
                <w:szCs w:val="15"/>
              </w:rPr>
              <w:t>85%</w:t>
            </w:r>
            <w:r>
              <w:rPr>
                <w:rFonts w:hint="eastAsia"/>
                <w:sz w:val="15"/>
                <w:szCs w:val="15"/>
              </w:rPr>
              <w:t>以上</w:t>
            </w:r>
          </w:p>
        </w:tc>
      </w:tr>
      <w:tr w:rsidR="00CC08DE">
        <w:trPr>
          <w:cantSplit/>
          <w:trHeight w:val="90"/>
          <w:jc w:val="center"/>
        </w:trPr>
        <w:tc>
          <w:tcPr>
            <w:tcW w:w="430" w:type="dxa"/>
            <w:vMerge/>
            <w:tcMar>
              <w:left w:w="57" w:type="dxa"/>
              <w:right w:w="57" w:type="dxa"/>
            </w:tcMar>
            <w:vAlign w:val="center"/>
          </w:tcPr>
          <w:p w:rsidR="00CC08DE" w:rsidRDefault="00CC08DE">
            <w:pPr>
              <w:spacing w:line="276" w:lineRule="auto"/>
              <w:rPr>
                <w:color w:val="000000"/>
                <w:sz w:val="15"/>
                <w:szCs w:val="15"/>
              </w:rPr>
            </w:pPr>
          </w:p>
        </w:tc>
        <w:tc>
          <w:tcPr>
            <w:tcW w:w="1964" w:type="dxa"/>
            <w:gridSpan w:val="3"/>
            <w:tcMar>
              <w:left w:w="57" w:type="dxa"/>
              <w:right w:w="57" w:type="dxa"/>
            </w:tcMar>
            <w:vAlign w:val="center"/>
          </w:tcPr>
          <w:p w:rsidR="00CC08DE" w:rsidRDefault="001D51BA">
            <w:pPr>
              <w:spacing w:line="276" w:lineRule="auto"/>
              <w:rPr>
                <w:color w:val="000000"/>
                <w:sz w:val="15"/>
                <w:szCs w:val="15"/>
              </w:rPr>
            </w:pPr>
            <w:r>
              <w:rPr>
                <w:rFonts w:ascii="宋体" w:hAnsi="宋体" w:cs="宋体" w:hint="eastAsia"/>
                <w:b/>
                <w:color w:val="000000"/>
                <w:sz w:val="15"/>
                <w:szCs w:val="15"/>
              </w:rPr>
              <w:t>投资总概算（万元）</w:t>
            </w:r>
          </w:p>
        </w:tc>
        <w:tc>
          <w:tcPr>
            <w:tcW w:w="5396" w:type="dxa"/>
            <w:gridSpan w:val="7"/>
            <w:tcMar>
              <w:left w:w="57" w:type="dxa"/>
              <w:right w:w="57" w:type="dxa"/>
            </w:tcMar>
            <w:vAlign w:val="center"/>
          </w:tcPr>
          <w:p w:rsidR="00CC08DE" w:rsidRDefault="001D51BA">
            <w:pPr>
              <w:spacing w:line="276" w:lineRule="auto"/>
              <w:jc w:val="center"/>
              <w:rPr>
                <w:sz w:val="15"/>
                <w:szCs w:val="15"/>
              </w:rPr>
            </w:pPr>
            <w:r>
              <w:rPr>
                <w:rFonts w:hint="eastAsia"/>
                <w:sz w:val="15"/>
                <w:szCs w:val="15"/>
              </w:rPr>
              <w:t>19800</w:t>
            </w:r>
          </w:p>
        </w:tc>
        <w:tc>
          <w:tcPr>
            <w:tcW w:w="2326" w:type="dxa"/>
            <w:gridSpan w:val="2"/>
            <w:tcMar>
              <w:left w:w="57" w:type="dxa"/>
              <w:right w:w="57" w:type="dxa"/>
            </w:tcMar>
            <w:vAlign w:val="center"/>
          </w:tcPr>
          <w:p w:rsidR="00CC08DE" w:rsidRDefault="001D51BA">
            <w:pPr>
              <w:tabs>
                <w:tab w:val="left" w:pos="690"/>
              </w:tabs>
              <w:spacing w:line="276" w:lineRule="auto"/>
              <w:rPr>
                <w:color w:val="000000"/>
                <w:sz w:val="15"/>
                <w:szCs w:val="15"/>
              </w:rPr>
            </w:pPr>
            <w:r>
              <w:rPr>
                <w:rFonts w:ascii="宋体" w:hAnsi="宋体" w:cs="宋体" w:hint="eastAsia"/>
                <w:b/>
                <w:color w:val="000000"/>
                <w:sz w:val="15"/>
                <w:szCs w:val="15"/>
              </w:rPr>
              <w:t>环保投资总概算（万元）</w:t>
            </w:r>
          </w:p>
        </w:tc>
        <w:tc>
          <w:tcPr>
            <w:tcW w:w="1593" w:type="dxa"/>
            <w:tcMar>
              <w:left w:w="57" w:type="dxa"/>
              <w:right w:w="57" w:type="dxa"/>
            </w:tcMar>
            <w:vAlign w:val="center"/>
          </w:tcPr>
          <w:p w:rsidR="00CC08DE" w:rsidRDefault="001D51BA">
            <w:pPr>
              <w:spacing w:line="276" w:lineRule="auto"/>
              <w:jc w:val="center"/>
              <w:rPr>
                <w:color w:val="000000"/>
                <w:sz w:val="15"/>
                <w:szCs w:val="15"/>
              </w:rPr>
            </w:pPr>
            <w:r>
              <w:rPr>
                <w:rFonts w:hint="eastAsia"/>
                <w:color w:val="000000"/>
                <w:sz w:val="15"/>
                <w:szCs w:val="15"/>
              </w:rPr>
              <w:t>236</w:t>
            </w:r>
          </w:p>
        </w:tc>
        <w:tc>
          <w:tcPr>
            <w:tcW w:w="1717" w:type="dxa"/>
            <w:gridSpan w:val="2"/>
            <w:tcMar>
              <w:left w:w="57" w:type="dxa"/>
              <w:right w:w="57" w:type="dxa"/>
            </w:tcMar>
            <w:vAlign w:val="center"/>
          </w:tcPr>
          <w:p w:rsidR="00CC08DE" w:rsidRDefault="001D51BA">
            <w:pPr>
              <w:tabs>
                <w:tab w:val="left" w:pos="690"/>
              </w:tabs>
              <w:spacing w:line="276" w:lineRule="auto"/>
              <w:rPr>
                <w:color w:val="000000"/>
                <w:sz w:val="15"/>
                <w:szCs w:val="15"/>
              </w:rPr>
            </w:pPr>
            <w:r>
              <w:rPr>
                <w:rFonts w:ascii="宋体" w:hAnsi="宋体" w:cs="宋体" w:hint="eastAsia"/>
                <w:b/>
                <w:color w:val="000000"/>
                <w:sz w:val="15"/>
                <w:szCs w:val="15"/>
              </w:rPr>
              <w:t>所占比例（</w:t>
            </w:r>
            <w:r>
              <w:rPr>
                <w:b/>
                <w:color w:val="000000"/>
                <w:sz w:val="15"/>
                <w:szCs w:val="15"/>
              </w:rPr>
              <w:t>%</w:t>
            </w:r>
            <w:r>
              <w:rPr>
                <w:rFonts w:ascii="宋体" w:hAnsi="宋体" w:cs="宋体" w:hint="eastAsia"/>
                <w:b/>
                <w:color w:val="000000"/>
                <w:sz w:val="15"/>
                <w:szCs w:val="15"/>
              </w:rPr>
              <w:t>）</w:t>
            </w:r>
          </w:p>
        </w:tc>
        <w:tc>
          <w:tcPr>
            <w:tcW w:w="2450" w:type="dxa"/>
            <w:gridSpan w:val="4"/>
            <w:tcMar>
              <w:left w:w="57" w:type="dxa"/>
              <w:right w:w="57" w:type="dxa"/>
            </w:tcMar>
            <w:vAlign w:val="center"/>
          </w:tcPr>
          <w:p w:rsidR="00CC08DE" w:rsidRDefault="001D51BA">
            <w:pPr>
              <w:tabs>
                <w:tab w:val="left" w:pos="690"/>
              </w:tabs>
              <w:spacing w:line="276" w:lineRule="auto"/>
              <w:jc w:val="center"/>
              <w:rPr>
                <w:color w:val="000000"/>
                <w:sz w:val="15"/>
                <w:szCs w:val="15"/>
              </w:rPr>
            </w:pPr>
            <w:r>
              <w:rPr>
                <w:rFonts w:hint="eastAsia"/>
                <w:color w:val="000000"/>
                <w:sz w:val="15"/>
                <w:szCs w:val="15"/>
              </w:rPr>
              <w:t>1.19</w:t>
            </w:r>
          </w:p>
        </w:tc>
      </w:tr>
      <w:tr w:rsidR="00CC08DE">
        <w:trPr>
          <w:cantSplit/>
          <w:trHeight w:val="19"/>
          <w:jc w:val="center"/>
        </w:trPr>
        <w:tc>
          <w:tcPr>
            <w:tcW w:w="430" w:type="dxa"/>
            <w:vMerge/>
            <w:tcMar>
              <w:left w:w="57" w:type="dxa"/>
              <w:right w:w="57" w:type="dxa"/>
            </w:tcMar>
            <w:vAlign w:val="center"/>
          </w:tcPr>
          <w:p w:rsidR="00CC08DE" w:rsidRDefault="00CC08DE">
            <w:pPr>
              <w:spacing w:line="276" w:lineRule="auto"/>
              <w:rPr>
                <w:color w:val="000000"/>
                <w:sz w:val="15"/>
                <w:szCs w:val="15"/>
              </w:rPr>
            </w:pPr>
          </w:p>
        </w:tc>
        <w:tc>
          <w:tcPr>
            <w:tcW w:w="1964" w:type="dxa"/>
            <w:gridSpan w:val="3"/>
            <w:tcMar>
              <w:left w:w="57" w:type="dxa"/>
              <w:right w:w="57" w:type="dxa"/>
            </w:tcMar>
          </w:tcPr>
          <w:p w:rsidR="00CC08DE" w:rsidRDefault="001D51BA">
            <w:pPr>
              <w:spacing w:line="276" w:lineRule="auto"/>
              <w:rPr>
                <w:color w:val="000000"/>
                <w:sz w:val="15"/>
                <w:szCs w:val="15"/>
              </w:rPr>
            </w:pPr>
            <w:r>
              <w:rPr>
                <w:rFonts w:ascii="宋体" w:hAnsi="宋体" w:cs="宋体" w:hint="eastAsia"/>
                <w:b/>
                <w:color w:val="000000"/>
                <w:sz w:val="15"/>
                <w:szCs w:val="15"/>
              </w:rPr>
              <w:t>实际总投资</w:t>
            </w:r>
          </w:p>
        </w:tc>
        <w:tc>
          <w:tcPr>
            <w:tcW w:w="5396" w:type="dxa"/>
            <w:gridSpan w:val="7"/>
            <w:tcMar>
              <w:left w:w="57" w:type="dxa"/>
              <w:right w:w="57" w:type="dxa"/>
            </w:tcMar>
            <w:vAlign w:val="center"/>
          </w:tcPr>
          <w:p w:rsidR="00CC08DE" w:rsidRDefault="001D51BA">
            <w:pPr>
              <w:spacing w:line="276" w:lineRule="auto"/>
              <w:jc w:val="center"/>
              <w:rPr>
                <w:sz w:val="15"/>
                <w:szCs w:val="15"/>
              </w:rPr>
            </w:pPr>
            <w:r>
              <w:rPr>
                <w:rFonts w:hint="eastAsia"/>
                <w:sz w:val="15"/>
                <w:szCs w:val="15"/>
              </w:rPr>
              <w:t>300</w:t>
            </w:r>
          </w:p>
        </w:tc>
        <w:tc>
          <w:tcPr>
            <w:tcW w:w="2326" w:type="dxa"/>
            <w:gridSpan w:val="2"/>
            <w:tcMar>
              <w:left w:w="57" w:type="dxa"/>
              <w:right w:w="57" w:type="dxa"/>
            </w:tcMar>
            <w:vAlign w:val="center"/>
          </w:tcPr>
          <w:p w:rsidR="00CC08DE" w:rsidRDefault="001D51BA">
            <w:pPr>
              <w:spacing w:line="276" w:lineRule="auto"/>
              <w:ind w:right="300"/>
              <w:rPr>
                <w:b/>
                <w:sz w:val="15"/>
                <w:szCs w:val="15"/>
              </w:rPr>
            </w:pPr>
            <w:r>
              <w:rPr>
                <w:rFonts w:ascii="宋体" w:hAnsi="宋体" w:cs="宋体" w:hint="eastAsia"/>
                <w:b/>
                <w:sz w:val="15"/>
                <w:szCs w:val="15"/>
              </w:rPr>
              <w:t>实际环保投资（万元）</w:t>
            </w:r>
          </w:p>
        </w:tc>
        <w:tc>
          <w:tcPr>
            <w:tcW w:w="1593" w:type="dxa"/>
            <w:tcMar>
              <w:left w:w="57" w:type="dxa"/>
              <w:right w:w="57" w:type="dxa"/>
            </w:tcMar>
            <w:vAlign w:val="center"/>
          </w:tcPr>
          <w:p w:rsidR="00CC08DE" w:rsidRDefault="001D51BA">
            <w:pPr>
              <w:spacing w:line="276" w:lineRule="auto"/>
              <w:jc w:val="center"/>
              <w:rPr>
                <w:sz w:val="15"/>
                <w:szCs w:val="15"/>
              </w:rPr>
            </w:pPr>
            <w:r>
              <w:rPr>
                <w:rFonts w:hint="eastAsia"/>
                <w:sz w:val="15"/>
                <w:szCs w:val="15"/>
              </w:rPr>
              <w:t>27.6</w:t>
            </w:r>
          </w:p>
        </w:tc>
        <w:tc>
          <w:tcPr>
            <w:tcW w:w="1717" w:type="dxa"/>
            <w:gridSpan w:val="2"/>
            <w:tcMar>
              <w:left w:w="57" w:type="dxa"/>
              <w:right w:w="57" w:type="dxa"/>
            </w:tcMar>
            <w:vAlign w:val="center"/>
          </w:tcPr>
          <w:p w:rsidR="00CC08DE" w:rsidRDefault="001D51BA">
            <w:pPr>
              <w:spacing w:line="276" w:lineRule="auto"/>
              <w:rPr>
                <w:b/>
                <w:sz w:val="15"/>
                <w:szCs w:val="15"/>
              </w:rPr>
            </w:pPr>
            <w:r>
              <w:rPr>
                <w:rFonts w:ascii="宋体" w:hAnsi="宋体" w:cs="宋体" w:hint="eastAsia"/>
                <w:b/>
                <w:sz w:val="15"/>
                <w:szCs w:val="15"/>
              </w:rPr>
              <w:t>所占比例（</w:t>
            </w:r>
            <w:r>
              <w:rPr>
                <w:b/>
                <w:sz w:val="15"/>
                <w:szCs w:val="15"/>
              </w:rPr>
              <w:t>%</w:t>
            </w:r>
            <w:r>
              <w:rPr>
                <w:rFonts w:ascii="宋体" w:hAnsi="宋体" w:cs="宋体" w:hint="eastAsia"/>
                <w:b/>
                <w:sz w:val="15"/>
                <w:szCs w:val="15"/>
              </w:rPr>
              <w:t>）</w:t>
            </w:r>
          </w:p>
        </w:tc>
        <w:tc>
          <w:tcPr>
            <w:tcW w:w="2450" w:type="dxa"/>
            <w:gridSpan w:val="4"/>
            <w:tcMar>
              <w:left w:w="57" w:type="dxa"/>
              <w:right w:w="57" w:type="dxa"/>
            </w:tcMar>
            <w:vAlign w:val="center"/>
          </w:tcPr>
          <w:p w:rsidR="00CC08DE" w:rsidRDefault="001D51BA">
            <w:pPr>
              <w:spacing w:line="276" w:lineRule="auto"/>
              <w:jc w:val="center"/>
              <w:rPr>
                <w:sz w:val="15"/>
                <w:szCs w:val="15"/>
              </w:rPr>
            </w:pPr>
            <w:r>
              <w:rPr>
                <w:rFonts w:hint="eastAsia"/>
                <w:sz w:val="15"/>
                <w:szCs w:val="15"/>
              </w:rPr>
              <w:t>9.2</w:t>
            </w:r>
          </w:p>
        </w:tc>
      </w:tr>
      <w:tr w:rsidR="00CC08DE">
        <w:trPr>
          <w:cantSplit/>
          <w:trHeight w:val="311"/>
          <w:jc w:val="center"/>
        </w:trPr>
        <w:tc>
          <w:tcPr>
            <w:tcW w:w="430" w:type="dxa"/>
            <w:vMerge/>
            <w:tcMar>
              <w:left w:w="57" w:type="dxa"/>
              <w:right w:w="57" w:type="dxa"/>
            </w:tcMar>
            <w:vAlign w:val="center"/>
          </w:tcPr>
          <w:p w:rsidR="00CC08DE" w:rsidRDefault="00CC08DE">
            <w:pPr>
              <w:spacing w:line="276" w:lineRule="auto"/>
              <w:rPr>
                <w:color w:val="000000"/>
                <w:sz w:val="15"/>
                <w:szCs w:val="15"/>
              </w:rPr>
            </w:pPr>
          </w:p>
        </w:tc>
        <w:tc>
          <w:tcPr>
            <w:tcW w:w="1964" w:type="dxa"/>
            <w:gridSpan w:val="3"/>
            <w:tcMar>
              <w:left w:w="57" w:type="dxa"/>
              <w:right w:w="57" w:type="dxa"/>
            </w:tcMar>
            <w:vAlign w:val="center"/>
          </w:tcPr>
          <w:p w:rsidR="00CC08DE" w:rsidRDefault="001D51BA">
            <w:pPr>
              <w:spacing w:line="276" w:lineRule="auto"/>
              <w:rPr>
                <w:color w:val="000000"/>
                <w:sz w:val="15"/>
                <w:szCs w:val="15"/>
              </w:rPr>
            </w:pPr>
            <w:r>
              <w:rPr>
                <w:rFonts w:ascii="宋体" w:hAnsi="宋体" w:cs="宋体" w:hint="eastAsia"/>
                <w:b/>
                <w:color w:val="000000"/>
                <w:sz w:val="15"/>
                <w:szCs w:val="15"/>
              </w:rPr>
              <w:t>废水治理（万元）</w:t>
            </w:r>
          </w:p>
        </w:tc>
        <w:tc>
          <w:tcPr>
            <w:tcW w:w="828" w:type="dxa"/>
            <w:tcMar>
              <w:left w:w="57" w:type="dxa"/>
              <w:right w:w="57" w:type="dxa"/>
            </w:tcMar>
            <w:vAlign w:val="center"/>
          </w:tcPr>
          <w:p w:rsidR="00CC08DE" w:rsidRDefault="001D51BA">
            <w:pPr>
              <w:spacing w:line="276" w:lineRule="auto"/>
              <w:jc w:val="center"/>
              <w:rPr>
                <w:sz w:val="15"/>
                <w:szCs w:val="15"/>
              </w:rPr>
            </w:pPr>
            <w:r>
              <w:rPr>
                <w:rFonts w:hint="eastAsia"/>
                <w:sz w:val="15"/>
                <w:szCs w:val="15"/>
              </w:rPr>
              <w:t>20</w:t>
            </w:r>
          </w:p>
        </w:tc>
        <w:tc>
          <w:tcPr>
            <w:tcW w:w="1379" w:type="dxa"/>
            <w:tcMar>
              <w:left w:w="57" w:type="dxa"/>
              <w:right w:w="57" w:type="dxa"/>
            </w:tcMar>
            <w:vAlign w:val="center"/>
          </w:tcPr>
          <w:p w:rsidR="00CC08DE" w:rsidRDefault="001D51BA">
            <w:pPr>
              <w:spacing w:line="276" w:lineRule="auto"/>
              <w:jc w:val="center"/>
              <w:rPr>
                <w:b/>
                <w:sz w:val="15"/>
                <w:szCs w:val="15"/>
              </w:rPr>
            </w:pPr>
            <w:r>
              <w:rPr>
                <w:rFonts w:ascii="宋体" w:hAnsi="宋体" w:cs="宋体" w:hint="eastAsia"/>
                <w:b/>
                <w:sz w:val="15"/>
                <w:szCs w:val="15"/>
              </w:rPr>
              <w:t>废气治理（万元）</w:t>
            </w:r>
          </w:p>
        </w:tc>
        <w:tc>
          <w:tcPr>
            <w:tcW w:w="1097" w:type="dxa"/>
            <w:tcMar>
              <w:left w:w="57" w:type="dxa"/>
              <w:right w:w="57" w:type="dxa"/>
            </w:tcMar>
            <w:vAlign w:val="center"/>
          </w:tcPr>
          <w:p w:rsidR="00CC08DE" w:rsidRDefault="001D51BA">
            <w:pPr>
              <w:spacing w:line="276" w:lineRule="auto"/>
              <w:jc w:val="center"/>
              <w:rPr>
                <w:sz w:val="15"/>
                <w:szCs w:val="15"/>
              </w:rPr>
            </w:pPr>
            <w:r>
              <w:rPr>
                <w:rFonts w:hint="eastAsia"/>
                <w:sz w:val="15"/>
                <w:szCs w:val="15"/>
              </w:rPr>
              <w:t>0.6</w:t>
            </w:r>
          </w:p>
        </w:tc>
        <w:tc>
          <w:tcPr>
            <w:tcW w:w="1504" w:type="dxa"/>
            <w:gridSpan w:val="3"/>
            <w:tcMar>
              <w:left w:w="57" w:type="dxa"/>
              <w:right w:w="57" w:type="dxa"/>
            </w:tcMar>
            <w:vAlign w:val="center"/>
          </w:tcPr>
          <w:p w:rsidR="00CC08DE" w:rsidRDefault="001D51BA">
            <w:pPr>
              <w:spacing w:line="276" w:lineRule="auto"/>
              <w:jc w:val="center"/>
              <w:rPr>
                <w:b/>
                <w:color w:val="000000"/>
                <w:sz w:val="15"/>
                <w:szCs w:val="15"/>
              </w:rPr>
            </w:pPr>
            <w:r>
              <w:rPr>
                <w:rFonts w:ascii="宋体" w:hAnsi="宋体" w:cs="宋体" w:hint="eastAsia"/>
                <w:b/>
                <w:color w:val="000000"/>
                <w:sz w:val="15"/>
                <w:szCs w:val="15"/>
              </w:rPr>
              <w:t>噪声治理（万元）</w:t>
            </w:r>
          </w:p>
        </w:tc>
        <w:tc>
          <w:tcPr>
            <w:tcW w:w="588" w:type="dxa"/>
            <w:tcMar>
              <w:left w:w="57" w:type="dxa"/>
              <w:right w:w="57" w:type="dxa"/>
            </w:tcMar>
            <w:vAlign w:val="center"/>
          </w:tcPr>
          <w:p w:rsidR="00CC08DE" w:rsidRDefault="001D51BA">
            <w:pPr>
              <w:spacing w:line="276" w:lineRule="auto"/>
              <w:jc w:val="center"/>
              <w:rPr>
                <w:color w:val="000000"/>
                <w:sz w:val="15"/>
                <w:szCs w:val="15"/>
              </w:rPr>
            </w:pPr>
            <w:r>
              <w:rPr>
                <w:rFonts w:hint="eastAsia"/>
                <w:color w:val="000000"/>
                <w:sz w:val="15"/>
                <w:szCs w:val="15"/>
              </w:rPr>
              <w:t>5</w:t>
            </w:r>
          </w:p>
        </w:tc>
        <w:tc>
          <w:tcPr>
            <w:tcW w:w="2326" w:type="dxa"/>
            <w:gridSpan w:val="2"/>
            <w:tcMar>
              <w:left w:w="57" w:type="dxa"/>
              <w:right w:w="57" w:type="dxa"/>
            </w:tcMar>
            <w:vAlign w:val="center"/>
          </w:tcPr>
          <w:p w:rsidR="00CC08DE" w:rsidRDefault="001D51BA">
            <w:pPr>
              <w:spacing w:line="276" w:lineRule="auto"/>
              <w:rPr>
                <w:color w:val="000000"/>
                <w:sz w:val="15"/>
                <w:szCs w:val="15"/>
              </w:rPr>
            </w:pPr>
            <w:r>
              <w:rPr>
                <w:rFonts w:ascii="宋体" w:hAnsi="宋体" w:cs="宋体" w:hint="eastAsia"/>
                <w:b/>
                <w:color w:val="000000"/>
                <w:sz w:val="15"/>
                <w:szCs w:val="15"/>
              </w:rPr>
              <w:t>固体废物治理（万元）</w:t>
            </w:r>
          </w:p>
        </w:tc>
        <w:tc>
          <w:tcPr>
            <w:tcW w:w="1593" w:type="dxa"/>
            <w:tcMar>
              <w:left w:w="57" w:type="dxa"/>
              <w:right w:w="57" w:type="dxa"/>
            </w:tcMar>
            <w:vAlign w:val="center"/>
          </w:tcPr>
          <w:p w:rsidR="00CC08DE" w:rsidRDefault="001D51BA">
            <w:pPr>
              <w:spacing w:line="276" w:lineRule="auto"/>
              <w:jc w:val="center"/>
              <w:rPr>
                <w:color w:val="000000"/>
                <w:sz w:val="15"/>
                <w:szCs w:val="15"/>
              </w:rPr>
            </w:pPr>
            <w:r>
              <w:rPr>
                <w:rFonts w:hint="eastAsia"/>
                <w:color w:val="000000"/>
                <w:sz w:val="15"/>
                <w:szCs w:val="15"/>
              </w:rPr>
              <w:t>0.5</w:t>
            </w:r>
          </w:p>
        </w:tc>
        <w:tc>
          <w:tcPr>
            <w:tcW w:w="1717" w:type="dxa"/>
            <w:gridSpan w:val="2"/>
            <w:tcMar>
              <w:left w:w="57" w:type="dxa"/>
              <w:right w:w="57" w:type="dxa"/>
            </w:tcMar>
            <w:vAlign w:val="center"/>
          </w:tcPr>
          <w:p w:rsidR="00CC08DE" w:rsidRDefault="001D51BA">
            <w:pPr>
              <w:spacing w:line="276" w:lineRule="auto"/>
              <w:rPr>
                <w:b/>
                <w:color w:val="000000"/>
                <w:sz w:val="15"/>
                <w:szCs w:val="15"/>
              </w:rPr>
            </w:pPr>
            <w:r>
              <w:rPr>
                <w:rFonts w:ascii="宋体" w:hAnsi="宋体" w:cs="宋体" w:hint="eastAsia"/>
                <w:b/>
                <w:color w:val="000000"/>
                <w:sz w:val="15"/>
                <w:szCs w:val="15"/>
              </w:rPr>
              <w:t>绿化及生态（万元）</w:t>
            </w:r>
          </w:p>
        </w:tc>
        <w:tc>
          <w:tcPr>
            <w:tcW w:w="554" w:type="dxa"/>
            <w:tcMar>
              <w:left w:w="57" w:type="dxa"/>
              <w:right w:w="57" w:type="dxa"/>
            </w:tcMar>
            <w:vAlign w:val="center"/>
          </w:tcPr>
          <w:p w:rsidR="00CC08DE" w:rsidRDefault="001D51BA">
            <w:pPr>
              <w:spacing w:line="276" w:lineRule="auto"/>
              <w:jc w:val="center"/>
              <w:rPr>
                <w:color w:val="000000"/>
                <w:sz w:val="15"/>
                <w:szCs w:val="15"/>
              </w:rPr>
            </w:pPr>
            <w:r>
              <w:rPr>
                <w:rFonts w:hint="eastAsia"/>
                <w:color w:val="000000"/>
                <w:sz w:val="15"/>
                <w:szCs w:val="15"/>
              </w:rPr>
              <w:t>1.5</w:t>
            </w:r>
          </w:p>
        </w:tc>
        <w:tc>
          <w:tcPr>
            <w:tcW w:w="1102" w:type="dxa"/>
            <w:gridSpan w:val="2"/>
            <w:tcMar>
              <w:left w:w="57" w:type="dxa"/>
              <w:right w:w="57" w:type="dxa"/>
            </w:tcMar>
            <w:vAlign w:val="center"/>
          </w:tcPr>
          <w:p w:rsidR="00CC08DE" w:rsidRDefault="001D51BA">
            <w:pPr>
              <w:spacing w:line="276" w:lineRule="auto"/>
              <w:jc w:val="center"/>
              <w:rPr>
                <w:b/>
                <w:color w:val="000000"/>
                <w:sz w:val="15"/>
                <w:szCs w:val="15"/>
              </w:rPr>
            </w:pPr>
            <w:r>
              <w:rPr>
                <w:rFonts w:ascii="宋体" w:hAnsi="宋体" w:cs="宋体" w:hint="eastAsia"/>
                <w:b/>
                <w:color w:val="000000"/>
                <w:sz w:val="15"/>
                <w:szCs w:val="15"/>
              </w:rPr>
              <w:t>其他（万元）</w:t>
            </w:r>
          </w:p>
        </w:tc>
        <w:tc>
          <w:tcPr>
            <w:tcW w:w="794" w:type="dxa"/>
            <w:tcMar>
              <w:left w:w="57" w:type="dxa"/>
              <w:right w:w="57" w:type="dxa"/>
            </w:tcMar>
            <w:vAlign w:val="center"/>
          </w:tcPr>
          <w:p w:rsidR="00CC08DE" w:rsidRDefault="001D51BA">
            <w:pPr>
              <w:spacing w:line="276" w:lineRule="auto"/>
              <w:jc w:val="center"/>
              <w:rPr>
                <w:color w:val="000000"/>
                <w:sz w:val="15"/>
                <w:szCs w:val="15"/>
              </w:rPr>
            </w:pPr>
            <w:r>
              <w:rPr>
                <w:rFonts w:hint="eastAsia"/>
                <w:color w:val="000000"/>
                <w:sz w:val="15"/>
                <w:szCs w:val="15"/>
              </w:rPr>
              <w:t>/</w:t>
            </w:r>
          </w:p>
        </w:tc>
      </w:tr>
      <w:tr w:rsidR="00CC08DE">
        <w:trPr>
          <w:cantSplit/>
          <w:trHeight w:val="19"/>
          <w:jc w:val="center"/>
        </w:trPr>
        <w:tc>
          <w:tcPr>
            <w:tcW w:w="430" w:type="dxa"/>
            <w:vMerge/>
            <w:tcMar>
              <w:left w:w="57" w:type="dxa"/>
              <w:right w:w="57" w:type="dxa"/>
            </w:tcMar>
            <w:vAlign w:val="center"/>
          </w:tcPr>
          <w:p w:rsidR="00CC08DE" w:rsidRDefault="00CC08DE">
            <w:pPr>
              <w:spacing w:line="276" w:lineRule="auto"/>
              <w:rPr>
                <w:color w:val="000000"/>
                <w:sz w:val="15"/>
                <w:szCs w:val="15"/>
              </w:rPr>
            </w:pPr>
          </w:p>
        </w:tc>
        <w:tc>
          <w:tcPr>
            <w:tcW w:w="1964" w:type="dxa"/>
            <w:gridSpan w:val="3"/>
            <w:tcMar>
              <w:left w:w="57" w:type="dxa"/>
              <w:right w:w="57" w:type="dxa"/>
            </w:tcMar>
            <w:vAlign w:val="center"/>
          </w:tcPr>
          <w:p w:rsidR="00CC08DE" w:rsidRDefault="001D51BA">
            <w:pPr>
              <w:spacing w:line="276" w:lineRule="auto"/>
              <w:rPr>
                <w:color w:val="000000"/>
                <w:sz w:val="15"/>
                <w:szCs w:val="15"/>
              </w:rPr>
            </w:pPr>
            <w:r>
              <w:rPr>
                <w:rFonts w:ascii="宋体" w:hAnsi="宋体" w:cs="宋体" w:hint="eastAsia"/>
                <w:b/>
                <w:color w:val="000000"/>
                <w:sz w:val="15"/>
                <w:szCs w:val="15"/>
              </w:rPr>
              <w:t>新增废水处理设施能力</w:t>
            </w:r>
          </w:p>
        </w:tc>
        <w:tc>
          <w:tcPr>
            <w:tcW w:w="5396" w:type="dxa"/>
            <w:gridSpan w:val="7"/>
            <w:tcMar>
              <w:left w:w="57" w:type="dxa"/>
              <w:right w:w="57" w:type="dxa"/>
            </w:tcMar>
            <w:vAlign w:val="center"/>
          </w:tcPr>
          <w:p w:rsidR="00CC08DE" w:rsidRDefault="001D51BA">
            <w:pPr>
              <w:spacing w:line="276" w:lineRule="auto"/>
              <w:jc w:val="center"/>
              <w:rPr>
                <w:color w:val="000000"/>
                <w:sz w:val="15"/>
                <w:szCs w:val="15"/>
              </w:rPr>
            </w:pPr>
            <w:r>
              <w:rPr>
                <w:rFonts w:hint="eastAsia"/>
                <w:color w:val="000000"/>
                <w:sz w:val="15"/>
                <w:szCs w:val="15"/>
              </w:rPr>
              <w:t>/</w:t>
            </w:r>
          </w:p>
        </w:tc>
        <w:tc>
          <w:tcPr>
            <w:tcW w:w="2326" w:type="dxa"/>
            <w:gridSpan w:val="2"/>
            <w:tcMar>
              <w:left w:w="57" w:type="dxa"/>
              <w:right w:w="57" w:type="dxa"/>
            </w:tcMar>
          </w:tcPr>
          <w:p w:rsidR="00CC08DE" w:rsidRDefault="001D51BA">
            <w:pPr>
              <w:spacing w:line="276" w:lineRule="auto"/>
              <w:rPr>
                <w:color w:val="000000"/>
                <w:sz w:val="15"/>
                <w:szCs w:val="15"/>
              </w:rPr>
            </w:pPr>
            <w:r>
              <w:rPr>
                <w:rFonts w:ascii="宋体" w:hAnsi="宋体" w:cs="宋体" w:hint="eastAsia"/>
                <w:b/>
                <w:color w:val="000000"/>
                <w:sz w:val="15"/>
                <w:szCs w:val="15"/>
              </w:rPr>
              <w:t>新增废气处理设施能力</w:t>
            </w:r>
          </w:p>
        </w:tc>
        <w:tc>
          <w:tcPr>
            <w:tcW w:w="1593" w:type="dxa"/>
            <w:tcMar>
              <w:left w:w="57" w:type="dxa"/>
              <w:right w:w="57" w:type="dxa"/>
            </w:tcMar>
            <w:vAlign w:val="center"/>
          </w:tcPr>
          <w:p w:rsidR="00CC08DE" w:rsidRDefault="001D51BA">
            <w:pPr>
              <w:spacing w:line="276" w:lineRule="auto"/>
              <w:jc w:val="center"/>
              <w:rPr>
                <w:color w:val="000000"/>
                <w:sz w:val="15"/>
                <w:szCs w:val="15"/>
              </w:rPr>
            </w:pPr>
            <w:r>
              <w:rPr>
                <w:rFonts w:hint="eastAsia"/>
                <w:color w:val="000000"/>
                <w:sz w:val="15"/>
                <w:szCs w:val="15"/>
              </w:rPr>
              <w:t>/</w:t>
            </w:r>
          </w:p>
        </w:tc>
        <w:tc>
          <w:tcPr>
            <w:tcW w:w="1717" w:type="dxa"/>
            <w:gridSpan w:val="2"/>
            <w:tcMar>
              <w:left w:w="57" w:type="dxa"/>
              <w:right w:w="57" w:type="dxa"/>
            </w:tcMar>
          </w:tcPr>
          <w:p w:rsidR="00CC08DE" w:rsidRDefault="001D51BA">
            <w:pPr>
              <w:spacing w:line="276" w:lineRule="auto"/>
              <w:rPr>
                <w:color w:val="000000"/>
                <w:sz w:val="15"/>
                <w:szCs w:val="15"/>
              </w:rPr>
            </w:pPr>
            <w:r>
              <w:rPr>
                <w:rFonts w:ascii="宋体" w:hAnsi="宋体" w:cs="宋体" w:hint="eastAsia"/>
                <w:b/>
                <w:color w:val="000000"/>
                <w:sz w:val="15"/>
                <w:szCs w:val="15"/>
              </w:rPr>
              <w:t>年平均工作时</w:t>
            </w:r>
          </w:p>
        </w:tc>
        <w:tc>
          <w:tcPr>
            <w:tcW w:w="2450" w:type="dxa"/>
            <w:gridSpan w:val="4"/>
            <w:tcMar>
              <w:left w:w="57" w:type="dxa"/>
              <w:right w:w="57" w:type="dxa"/>
            </w:tcMar>
            <w:vAlign w:val="center"/>
          </w:tcPr>
          <w:p w:rsidR="00CC08DE" w:rsidRDefault="001D51BA">
            <w:pPr>
              <w:spacing w:line="276" w:lineRule="auto"/>
              <w:jc w:val="center"/>
              <w:rPr>
                <w:color w:val="000000"/>
                <w:sz w:val="15"/>
                <w:szCs w:val="15"/>
              </w:rPr>
            </w:pPr>
            <w:r>
              <w:rPr>
                <w:rFonts w:hint="eastAsia"/>
                <w:color w:val="000000"/>
                <w:sz w:val="15"/>
                <w:szCs w:val="15"/>
              </w:rPr>
              <w:t>2400</w:t>
            </w:r>
          </w:p>
        </w:tc>
      </w:tr>
      <w:tr w:rsidR="00CC08DE">
        <w:trPr>
          <w:cantSplit/>
          <w:trHeight w:val="19"/>
          <w:jc w:val="center"/>
        </w:trPr>
        <w:tc>
          <w:tcPr>
            <w:tcW w:w="2394" w:type="dxa"/>
            <w:gridSpan w:val="4"/>
            <w:tcMar>
              <w:left w:w="57" w:type="dxa"/>
              <w:right w:w="57" w:type="dxa"/>
            </w:tcMar>
            <w:vAlign w:val="center"/>
          </w:tcPr>
          <w:p w:rsidR="00CC08DE" w:rsidRDefault="001D51BA">
            <w:pPr>
              <w:spacing w:line="276" w:lineRule="auto"/>
              <w:jc w:val="center"/>
              <w:rPr>
                <w:b/>
                <w:color w:val="000000"/>
                <w:sz w:val="15"/>
                <w:szCs w:val="15"/>
              </w:rPr>
            </w:pPr>
            <w:r>
              <w:rPr>
                <w:rFonts w:ascii="宋体" w:hAnsi="宋体" w:cs="宋体" w:hint="eastAsia"/>
                <w:b/>
                <w:color w:val="000000"/>
                <w:sz w:val="15"/>
                <w:szCs w:val="15"/>
              </w:rPr>
              <w:t>运营单位</w:t>
            </w:r>
          </w:p>
        </w:tc>
        <w:tc>
          <w:tcPr>
            <w:tcW w:w="4291" w:type="dxa"/>
            <w:gridSpan w:val="4"/>
            <w:tcMar>
              <w:left w:w="57" w:type="dxa"/>
              <w:right w:w="57" w:type="dxa"/>
            </w:tcMar>
            <w:vAlign w:val="center"/>
          </w:tcPr>
          <w:p w:rsidR="00CC08DE" w:rsidRDefault="001D51BA">
            <w:pPr>
              <w:spacing w:line="276" w:lineRule="auto"/>
              <w:jc w:val="center"/>
              <w:rPr>
                <w:color w:val="000000"/>
                <w:sz w:val="15"/>
                <w:szCs w:val="15"/>
              </w:rPr>
            </w:pPr>
            <w:r>
              <w:rPr>
                <w:rFonts w:hAnsi="宋体" w:hint="eastAsia"/>
                <w:bCs/>
                <w:sz w:val="15"/>
                <w:szCs w:val="15"/>
              </w:rPr>
              <w:t>咸阳大地食品有限公司</w:t>
            </w:r>
          </w:p>
        </w:tc>
        <w:tc>
          <w:tcPr>
            <w:tcW w:w="3431" w:type="dxa"/>
            <w:gridSpan w:val="5"/>
            <w:tcMar>
              <w:left w:w="57" w:type="dxa"/>
              <w:right w:w="57" w:type="dxa"/>
            </w:tcMar>
            <w:vAlign w:val="center"/>
          </w:tcPr>
          <w:p w:rsidR="00CC08DE" w:rsidRDefault="001D51BA">
            <w:pPr>
              <w:spacing w:line="276" w:lineRule="auto"/>
              <w:jc w:val="center"/>
              <w:rPr>
                <w:color w:val="000000"/>
                <w:sz w:val="15"/>
                <w:szCs w:val="15"/>
              </w:rPr>
            </w:pPr>
            <w:r>
              <w:rPr>
                <w:rFonts w:ascii="宋体" w:hAnsi="宋体" w:cs="宋体" w:hint="eastAsia"/>
                <w:b/>
                <w:color w:val="000000"/>
                <w:sz w:val="15"/>
                <w:szCs w:val="15"/>
              </w:rPr>
              <w:t>运营单位社会统一信用代码（或组织机构代码）</w:t>
            </w:r>
          </w:p>
        </w:tc>
        <w:tc>
          <w:tcPr>
            <w:tcW w:w="1593" w:type="dxa"/>
            <w:tcMar>
              <w:left w:w="57" w:type="dxa"/>
              <w:right w:w="57" w:type="dxa"/>
            </w:tcMar>
            <w:vAlign w:val="center"/>
          </w:tcPr>
          <w:p w:rsidR="00CC08DE" w:rsidRDefault="001D51BA">
            <w:pPr>
              <w:spacing w:line="276" w:lineRule="auto"/>
              <w:jc w:val="center"/>
              <w:rPr>
                <w:b/>
                <w:sz w:val="15"/>
                <w:szCs w:val="15"/>
              </w:rPr>
            </w:pPr>
            <w:r>
              <w:rPr>
                <w:rFonts w:hint="eastAsia"/>
                <w:sz w:val="15"/>
                <w:szCs w:val="15"/>
              </w:rPr>
              <w:t>9161040222174074X9</w:t>
            </w:r>
          </w:p>
        </w:tc>
        <w:tc>
          <w:tcPr>
            <w:tcW w:w="1717" w:type="dxa"/>
            <w:gridSpan w:val="2"/>
            <w:tcMar>
              <w:left w:w="57" w:type="dxa"/>
              <w:right w:w="57" w:type="dxa"/>
            </w:tcMar>
          </w:tcPr>
          <w:p w:rsidR="00CC08DE" w:rsidRDefault="001D51BA">
            <w:pPr>
              <w:spacing w:line="276" w:lineRule="auto"/>
              <w:rPr>
                <w:b/>
                <w:sz w:val="15"/>
                <w:szCs w:val="15"/>
              </w:rPr>
            </w:pPr>
            <w:r>
              <w:rPr>
                <w:rFonts w:ascii="宋体" w:hAnsi="宋体" w:cs="宋体" w:hint="eastAsia"/>
                <w:b/>
                <w:sz w:val="15"/>
                <w:szCs w:val="15"/>
              </w:rPr>
              <w:t>验收时间</w:t>
            </w:r>
          </w:p>
        </w:tc>
        <w:tc>
          <w:tcPr>
            <w:tcW w:w="2450" w:type="dxa"/>
            <w:gridSpan w:val="4"/>
            <w:tcMar>
              <w:left w:w="57" w:type="dxa"/>
              <w:right w:w="57" w:type="dxa"/>
            </w:tcMar>
            <w:vAlign w:val="center"/>
          </w:tcPr>
          <w:p w:rsidR="00CC08DE" w:rsidRDefault="001D51BA">
            <w:pPr>
              <w:spacing w:line="276" w:lineRule="auto"/>
              <w:jc w:val="center"/>
              <w:rPr>
                <w:color w:val="000000"/>
                <w:sz w:val="15"/>
                <w:szCs w:val="15"/>
              </w:rPr>
            </w:pPr>
            <w:r>
              <w:rPr>
                <w:rFonts w:hint="eastAsia"/>
                <w:color w:val="000000"/>
                <w:sz w:val="15"/>
                <w:szCs w:val="15"/>
              </w:rPr>
              <w:t>2018</w:t>
            </w:r>
            <w:r>
              <w:rPr>
                <w:rFonts w:hint="eastAsia"/>
                <w:color w:val="000000"/>
                <w:sz w:val="15"/>
                <w:szCs w:val="15"/>
              </w:rPr>
              <w:t>年</w:t>
            </w:r>
            <w:r>
              <w:rPr>
                <w:rFonts w:hint="eastAsia"/>
                <w:color w:val="000000"/>
                <w:sz w:val="15"/>
                <w:szCs w:val="15"/>
              </w:rPr>
              <w:t>8</w:t>
            </w:r>
            <w:r>
              <w:rPr>
                <w:rFonts w:hint="eastAsia"/>
                <w:color w:val="000000"/>
                <w:sz w:val="15"/>
                <w:szCs w:val="15"/>
              </w:rPr>
              <w:t>月</w:t>
            </w:r>
          </w:p>
        </w:tc>
      </w:tr>
      <w:tr w:rsidR="00CC08DE">
        <w:trPr>
          <w:cantSplit/>
          <w:trHeight w:val="19"/>
          <w:jc w:val="center"/>
        </w:trPr>
        <w:tc>
          <w:tcPr>
            <w:tcW w:w="598" w:type="dxa"/>
            <w:gridSpan w:val="2"/>
            <w:vMerge w:val="restart"/>
            <w:tcMar>
              <w:left w:w="57" w:type="dxa"/>
              <w:right w:w="57" w:type="dxa"/>
            </w:tcMar>
            <w:vAlign w:val="center"/>
          </w:tcPr>
          <w:p w:rsidR="00CC08DE" w:rsidRDefault="001D51BA">
            <w:pPr>
              <w:spacing w:line="276" w:lineRule="auto"/>
              <w:rPr>
                <w:rFonts w:eastAsia="黑体"/>
                <w:b/>
                <w:color w:val="000000"/>
                <w:spacing w:val="20"/>
                <w:sz w:val="15"/>
                <w:szCs w:val="15"/>
              </w:rPr>
            </w:pPr>
            <w:r>
              <w:rPr>
                <w:rFonts w:eastAsia="黑体"/>
                <w:b/>
                <w:color w:val="000000"/>
                <w:spacing w:val="20"/>
                <w:sz w:val="15"/>
                <w:szCs w:val="15"/>
              </w:rPr>
              <w:t>污染</w:t>
            </w:r>
          </w:p>
          <w:p w:rsidR="00CC08DE" w:rsidRDefault="001D51BA">
            <w:pPr>
              <w:spacing w:line="276" w:lineRule="auto"/>
              <w:rPr>
                <w:rFonts w:eastAsia="黑体"/>
                <w:b/>
                <w:color w:val="000000"/>
                <w:spacing w:val="20"/>
                <w:sz w:val="15"/>
                <w:szCs w:val="15"/>
              </w:rPr>
            </w:pPr>
            <w:r>
              <w:rPr>
                <w:rFonts w:eastAsia="黑体"/>
                <w:b/>
                <w:color w:val="000000"/>
                <w:spacing w:val="20"/>
                <w:sz w:val="15"/>
                <w:szCs w:val="15"/>
              </w:rPr>
              <w:t>物排</w:t>
            </w:r>
          </w:p>
          <w:p w:rsidR="00CC08DE" w:rsidRDefault="001D51BA">
            <w:pPr>
              <w:spacing w:line="276" w:lineRule="auto"/>
              <w:rPr>
                <w:rFonts w:eastAsia="黑体"/>
                <w:b/>
                <w:color w:val="000000"/>
                <w:spacing w:val="20"/>
                <w:sz w:val="15"/>
                <w:szCs w:val="15"/>
              </w:rPr>
            </w:pPr>
            <w:r>
              <w:rPr>
                <w:rFonts w:eastAsia="黑体"/>
                <w:b/>
                <w:color w:val="000000"/>
                <w:spacing w:val="20"/>
                <w:sz w:val="15"/>
                <w:szCs w:val="15"/>
              </w:rPr>
              <w:t>放达</w:t>
            </w:r>
          </w:p>
          <w:p w:rsidR="00CC08DE" w:rsidRDefault="001D51BA">
            <w:pPr>
              <w:spacing w:line="276" w:lineRule="auto"/>
              <w:rPr>
                <w:rFonts w:eastAsia="黑体"/>
                <w:b/>
                <w:color w:val="000000"/>
                <w:spacing w:val="20"/>
                <w:sz w:val="15"/>
                <w:szCs w:val="15"/>
              </w:rPr>
            </w:pPr>
            <w:r>
              <w:rPr>
                <w:rFonts w:eastAsia="黑体"/>
                <w:b/>
                <w:color w:val="000000"/>
                <w:spacing w:val="20"/>
                <w:sz w:val="15"/>
                <w:szCs w:val="15"/>
              </w:rPr>
              <w:t>标与</w:t>
            </w:r>
          </w:p>
          <w:p w:rsidR="00CC08DE" w:rsidRDefault="001D51BA">
            <w:pPr>
              <w:spacing w:line="276" w:lineRule="auto"/>
              <w:rPr>
                <w:rFonts w:eastAsia="黑体"/>
                <w:b/>
                <w:color w:val="000000"/>
                <w:spacing w:val="20"/>
                <w:sz w:val="15"/>
                <w:szCs w:val="15"/>
              </w:rPr>
            </w:pPr>
            <w:r>
              <w:rPr>
                <w:rFonts w:eastAsia="黑体"/>
                <w:b/>
                <w:color w:val="000000"/>
                <w:spacing w:val="20"/>
                <w:sz w:val="15"/>
                <w:szCs w:val="15"/>
              </w:rPr>
              <w:t>总量</w:t>
            </w:r>
          </w:p>
          <w:p w:rsidR="00CC08DE" w:rsidRDefault="001D51BA">
            <w:pPr>
              <w:spacing w:line="276" w:lineRule="auto"/>
              <w:rPr>
                <w:rFonts w:eastAsia="黑体"/>
                <w:b/>
                <w:color w:val="000000"/>
                <w:spacing w:val="20"/>
                <w:sz w:val="15"/>
                <w:szCs w:val="15"/>
              </w:rPr>
            </w:pPr>
            <w:r>
              <w:rPr>
                <w:rFonts w:eastAsia="黑体"/>
                <w:b/>
                <w:color w:val="000000"/>
                <w:spacing w:val="20"/>
                <w:sz w:val="15"/>
                <w:szCs w:val="15"/>
              </w:rPr>
              <w:t>控制（工</w:t>
            </w:r>
          </w:p>
          <w:p w:rsidR="00CC08DE" w:rsidRDefault="001D51BA">
            <w:pPr>
              <w:spacing w:line="276" w:lineRule="auto"/>
              <w:rPr>
                <w:rFonts w:eastAsia="黑体"/>
                <w:b/>
                <w:color w:val="000000"/>
                <w:spacing w:val="20"/>
                <w:sz w:val="15"/>
                <w:szCs w:val="15"/>
              </w:rPr>
            </w:pPr>
            <w:r>
              <w:rPr>
                <w:rFonts w:eastAsia="黑体"/>
                <w:b/>
                <w:color w:val="000000"/>
                <w:spacing w:val="20"/>
                <w:sz w:val="15"/>
                <w:szCs w:val="15"/>
              </w:rPr>
              <w:t>业建</w:t>
            </w:r>
          </w:p>
          <w:p w:rsidR="00CC08DE" w:rsidRDefault="001D51BA">
            <w:pPr>
              <w:spacing w:line="276" w:lineRule="auto"/>
              <w:rPr>
                <w:rFonts w:eastAsia="黑体"/>
                <w:b/>
                <w:color w:val="000000"/>
                <w:spacing w:val="20"/>
                <w:sz w:val="15"/>
                <w:szCs w:val="15"/>
              </w:rPr>
            </w:pPr>
            <w:r>
              <w:rPr>
                <w:rFonts w:eastAsia="黑体"/>
                <w:b/>
                <w:color w:val="000000"/>
                <w:spacing w:val="20"/>
                <w:sz w:val="15"/>
                <w:szCs w:val="15"/>
              </w:rPr>
              <w:t>设项</w:t>
            </w:r>
          </w:p>
          <w:p w:rsidR="00CC08DE" w:rsidRDefault="001D51BA">
            <w:pPr>
              <w:spacing w:line="276" w:lineRule="auto"/>
              <w:rPr>
                <w:rFonts w:eastAsia="黑体"/>
                <w:b/>
                <w:color w:val="000000"/>
                <w:spacing w:val="20"/>
                <w:sz w:val="15"/>
                <w:szCs w:val="15"/>
              </w:rPr>
            </w:pPr>
            <w:r>
              <w:rPr>
                <w:rFonts w:eastAsia="黑体"/>
                <w:b/>
                <w:color w:val="000000"/>
                <w:spacing w:val="20"/>
                <w:sz w:val="15"/>
                <w:szCs w:val="15"/>
              </w:rPr>
              <w:t>目详填）</w:t>
            </w:r>
          </w:p>
        </w:tc>
        <w:tc>
          <w:tcPr>
            <w:tcW w:w="1796" w:type="dxa"/>
            <w:gridSpan w:val="2"/>
            <w:tcMar>
              <w:left w:w="57" w:type="dxa"/>
              <w:right w:w="57" w:type="dxa"/>
            </w:tcMar>
            <w:vAlign w:val="center"/>
          </w:tcPr>
          <w:p w:rsidR="00CC08DE" w:rsidRDefault="001D51BA">
            <w:pPr>
              <w:spacing w:line="276" w:lineRule="auto"/>
              <w:rPr>
                <w:color w:val="000000"/>
                <w:sz w:val="15"/>
                <w:szCs w:val="15"/>
              </w:rPr>
            </w:pPr>
            <w:r>
              <w:rPr>
                <w:rFonts w:ascii="宋体" w:hAnsi="宋体" w:cs="宋体" w:hint="eastAsia"/>
                <w:b/>
                <w:color w:val="000000"/>
                <w:sz w:val="15"/>
                <w:szCs w:val="15"/>
              </w:rPr>
              <w:t>污染物</w:t>
            </w:r>
          </w:p>
        </w:tc>
        <w:tc>
          <w:tcPr>
            <w:tcW w:w="828" w:type="dxa"/>
            <w:tcMar>
              <w:left w:w="57" w:type="dxa"/>
              <w:right w:w="57" w:type="dxa"/>
            </w:tcMar>
            <w:vAlign w:val="center"/>
          </w:tcPr>
          <w:p w:rsidR="00CC08DE" w:rsidRDefault="001D51BA">
            <w:pPr>
              <w:spacing w:line="276" w:lineRule="auto"/>
              <w:rPr>
                <w:b/>
                <w:color w:val="000000"/>
                <w:sz w:val="15"/>
                <w:szCs w:val="15"/>
              </w:rPr>
            </w:pPr>
            <w:r>
              <w:rPr>
                <w:rFonts w:ascii="宋体" w:hAnsi="宋体" w:cs="宋体" w:hint="eastAsia"/>
                <w:b/>
                <w:color w:val="000000"/>
                <w:sz w:val="15"/>
                <w:szCs w:val="15"/>
              </w:rPr>
              <w:t>原有排</w:t>
            </w:r>
          </w:p>
          <w:p w:rsidR="00CC08DE" w:rsidRDefault="001D51BA">
            <w:pPr>
              <w:spacing w:line="276" w:lineRule="auto"/>
              <w:rPr>
                <w:b/>
                <w:color w:val="000000"/>
                <w:sz w:val="15"/>
                <w:szCs w:val="15"/>
              </w:rPr>
            </w:pPr>
            <w:r>
              <w:rPr>
                <w:rFonts w:ascii="宋体" w:hAnsi="宋体" w:cs="宋体" w:hint="eastAsia"/>
                <w:b/>
                <w:color w:val="000000"/>
                <w:sz w:val="15"/>
                <w:szCs w:val="15"/>
              </w:rPr>
              <w:t>放量</w:t>
            </w:r>
            <w:r>
              <w:rPr>
                <w:b/>
                <w:color w:val="000000"/>
                <w:sz w:val="15"/>
                <w:szCs w:val="15"/>
              </w:rPr>
              <w:t>(1)</w:t>
            </w:r>
          </w:p>
        </w:tc>
        <w:tc>
          <w:tcPr>
            <w:tcW w:w="1379" w:type="dxa"/>
            <w:tcMar>
              <w:left w:w="57" w:type="dxa"/>
              <w:right w:w="57" w:type="dxa"/>
            </w:tcMar>
            <w:vAlign w:val="center"/>
          </w:tcPr>
          <w:p w:rsidR="00CC08DE" w:rsidRDefault="001D51BA">
            <w:pPr>
              <w:spacing w:line="276" w:lineRule="auto"/>
              <w:rPr>
                <w:b/>
                <w:color w:val="000000"/>
                <w:sz w:val="15"/>
                <w:szCs w:val="15"/>
              </w:rPr>
            </w:pPr>
            <w:r>
              <w:rPr>
                <w:rFonts w:ascii="宋体" w:hAnsi="宋体" w:cs="宋体" w:hint="eastAsia"/>
                <w:b/>
                <w:color w:val="000000"/>
                <w:sz w:val="15"/>
                <w:szCs w:val="15"/>
              </w:rPr>
              <w:t>本期工程实际排放浓度</w:t>
            </w:r>
            <w:r>
              <w:rPr>
                <w:b/>
                <w:color w:val="000000"/>
                <w:sz w:val="15"/>
                <w:szCs w:val="15"/>
              </w:rPr>
              <w:t>(2)</w:t>
            </w:r>
          </w:p>
        </w:tc>
        <w:tc>
          <w:tcPr>
            <w:tcW w:w="1097" w:type="dxa"/>
            <w:tcMar>
              <w:left w:w="57" w:type="dxa"/>
              <w:right w:w="57" w:type="dxa"/>
            </w:tcMar>
            <w:vAlign w:val="center"/>
          </w:tcPr>
          <w:p w:rsidR="00CC08DE" w:rsidRDefault="001D51BA">
            <w:pPr>
              <w:spacing w:line="276" w:lineRule="auto"/>
              <w:rPr>
                <w:b/>
                <w:color w:val="000000"/>
                <w:sz w:val="15"/>
                <w:szCs w:val="15"/>
              </w:rPr>
            </w:pPr>
            <w:r>
              <w:rPr>
                <w:rFonts w:ascii="宋体" w:hAnsi="宋体" w:cs="宋体" w:hint="eastAsia"/>
                <w:b/>
                <w:color w:val="000000"/>
                <w:sz w:val="15"/>
                <w:szCs w:val="15"/>
              </w:rPr>
              <w:t>本期工程允许排放浓度</w:t>
            </w:r>
            <w:r>
              <w:rPr>
                <w:b/>
                <w:color w:val="000000"/>
                <w:sz w:val="15"/>
                <w:szCs w:val="15"/>
              </w:rPr>
              <w:t>(3)</w:t>
            </w:r>
          </w:p>
        </w:tc>
        <w:tc>
          <w:tcPr>
            <w:tcW w:w="993" w:type="dxa"/>
            <w:gridSpan w:val="2"/>
            <w:tcMar>
              <w:left w:w="57" w:type="dxa"/>
              <w:right w:w="57" w:type="dxa"/>
            </w:tcMar>
            <w:vAlign w:val="center"/>
          </w:tcPr>
          <w:p w:rsidR="00CC08DE" w:rsidRDefault="001D51BA">
            <w:pPr>
              <w:spacing w:line="276" w:lineRule="auto"/>
              <w:rPr>
                <w:b/>
                <w:color w:val="000000"/>
                <w:sz w:val="15"/>
                <w:szCs w:val="15"/>
              </w:rPr>
            </w:pPr>
            <w:r>
              <w:rPr>
                <w:rFonts w:ascii="宋体" w:hAnsi="宋体" w:cs="宋体" w:hint="eastAsia"/>
                <w:b/>
                <w:color w:val="000000"/>
                <w:sz w:val="15"/>
                <w:szCs w:val="15"/>
              </w:rPr>
              <w:t>本期工程产生量</w:t>
            </w:r>
            <w:r>
              <w:rPr>
                <w:b/>
                <w:color w:val="000000"/>
                <w:sz w:val="15"/>
                <w:szCs w:val="15"/>
              </w:rPr>
              <w:t>(4)</w:t>
            </w:r>
          </w:p>
        </w:tc>
        <w:tc>
          <w:tcPr>
            <w:tcW w:w="1099" w:type="dxa"/>
            <w:gridSpan w:val="2"/>
            <w:tcMar>
              <w:left w:w="57" w:type="dxa"/>
              <w:right w:w="57" w:type="dxa"/>
            </w:tcMar>
            <w:vAlign w:val="center"/>
          </w:tcPr>
          <w:p w:rsidR="00CC08DE" w:rsidRDefault="001D51BA">
            <w:pPr>
              <w:spacing w:line="276" w:lineRule="auto"/>
              <w:rPr>
                <w:b/>
                <w:color w:val="000000"/>
                <w:sz w:val="15"/>
                <w:szCs w:val="15"/>
              </w:rPr>
            </w:pPr>
            <w:r>
              <w:rPr>
                <w:rFonts w:ascii="宋体" w:hAnsi="宋体" w:cs="宋体" w:hint="eastAsia"/>
                <w:b/>
                <w:color w:val="000000"/>
                <w:sz w:val="15"/>
                <w:szCs w:val="15"/>
              </w:rPr>
              <w:t>本期工程自身削减量</w:t>
            </w:r>
            <w:r>
              <w:rPr>
                <w:b/>
                <w:color w:val="000000"/>
                <w:sz w:val="15"/>
                <w:szCs w:val="15"/>
              </w:rPr>
              <w:t>(5)</w:t>
            </w:r>
          </w:p>
        </w:tc>
        <w:tc>
          <w:tcPr>
            <w:tcW w:w="1137" w:type="dxa"/>
            <w:tcMar>
              <w:left w:w="57" w:type="dxa"/>
              <w:right w:w="57" w:type="dxa"/>
            </w:tcMar>
            <w:vAlign w:val="center"/>
          </w:tcPr>
          <w:p w:rsidR="00CC08DE" w:rsidRDefault="001D51BA">
            <w:pPr>
              <w:spacing w:line="276" w:lineRule="auto"/>
              <w:rPr>
                <w:b/>
                <w:color w:val="000000"/>
                <w:sz w:val="15"/>
                <w:szCs w:val="15"/>
              </w:rPr>
            </w:pPr>
            <w:r>
              <w:rPr>
                <w:rFonts w:ascii="宋体" w:hAnsi="宋体" w:cs="宋体" w:hint="eastAsia"/>
                <w:b/>
                <w:color w:val="000000"/>
                <w:sz w:val="15"/>
                <w:szCs w:val="15"/>
              </w:rPr>
              <w:t>本期工程实际排放量</w:t>
            </w:r>
            <w:r>
              <w:rPr>
                <w:b/>
                <w:color w:val="000000"/>
                <w:sz w:val="15"/>
                <w:szCs w:val="15"/>
              </w:rPr>
              <w:t>(6)</w:t>
            </w:r>
          </w:p>
        </w:tc>
        <w:tc>
          <w:tcPr>
            <w:tcW w:w="1189" w:type="dxa"/>
            <w:tcMar>
              <w:left w:w="57" w:type="dxa"/>
              <w:right w:w="57" w:type="dxa"/>
            </w:tcMar>
            <w:vAlign w:val="center"/>
          </w:tcPr>
          <w:p w:rsidR="00CC08DE" w:rsidRDefault="001D51BA">
            <w:pPr>
              <w:spacing w:line="276" w:lineRule="auto"/>
              <w:jc w:val="center"/>
              <w:rPr>
                <w:b/>
                <w:color w:val="000000"/>
                <w:sz w:val="15"/>
                <w:szCs w:val="15"/>
              </w:rPr>
            </w:pPr>
            <w:r>
              <w:rPr>
                <w:rFonts w:ascii="宋体" w:hAnsi="宋体" w:cs="宋体" w:hint="eastAsia"/>
                <w:b/>
                <w:color w:val="000000"/>
                <w:sz w:val="15"/>
                <w:szCs w:val="15"/>
              </w:rPr>
              <w:t>本期工程核定排放总量</w:t>
            </w:r>
            <w:r>
              <w:rPr>
                <w:b/>
                <w:color w:val="000000"/>
                <w:sz w:val="15"/>
                <w:szCs w:val="15"/>
              </w:rPr>
              <w:t>(7)</w:t>
            </w:r>
          </w:p>
        </w:tc>
        <w:tc>
          <w:tcPr>
            <w:tcW w:w="1593" w:type="dxa"/>
            <w:tcMar>
              <w:left w:w="57" w:type="dxa"/>
              <w:right w:w="57" w:type="dxa"/>
            </w:tcMar>
            <w:vAlign w:val="center"/>
          </w:tcPr>
          <w:p w:rsidR="00CC08DE" w:rsidRDefault="001D51BA">
            <w:pPr>
              <w:spacing w:line="276" w:lineRule="auto"/>
              <w:rPr>
                <w:b/>
                <w:color w:val="000000"/>
                <w:sz w:val="15"/>
                <w:szCs w:val="15"/>
              </w:rPr>
            </w:pPr>
            <w:r>
              <w:rPr>
                <w:rFonts w:ascii="宋体" w:hAnsi="宋体" w:cs="宋体" w:hint="eastAsia"/>
                <w:b/>
                <w:color w:val="000000"/>
                <w:sz w:val="15"/>
                <w:szCs w:val="15"/>
              </w:rPr>
              <w:t>本期工程</w:t>
            </w:r>
            <w:r>
              <w:rPr>
                <w:b/>
                <w:color w:val="000000"/>
                <w:sz w:val="15"/>
                <w:szCs w:val="15"/>
              </w:rPr>
              <w:t>“</w:t>
            </w:r>
            <w:r>
              <w:rPr>
                <w:rFonts w:ascii="宋体" w:hAnsi="宋体" w:cs="宋体" w:hint="eastAsia"/>
                <w:b/>
                <w:color w:val="000000"/>
                <w:sz w:val="15"/>
                <w:szCs w:val="15"/>
              </w:rPr>
              <w:t>以新带老</w:t>
            </w:r>
            <w:r>
              <w:rPr>
                <w:b/>
                <w:color w:val="000000"/>
                <w:sz w:val="15"/>
                <w:szCs w:val="15"/>
              </w:rPr>
              <w:t>”</w:t>
            </w:r>
            <w:r>
              <w:rPr>
                <w:rFonts w:ascii="宋体" w:hAnsi="宋体" w:cs="宋体" w:hint="eastAsia"/>
                <w:b/>
                <w:color w:val="000000"/>
                <w:sz w:val="15"/>
                <w:szCs w:val="15"/>
              </w:rPr>
              <w:t>削减量</w:t>
            </w:r>
            <w:r>
              <w:rPr>
                <w:b/>
                <w:color w:val="000000"/>
                <w:sz w:val="15"/>
                <w:szCs w:val="15"/>
              </w:rPr>
              <w:t>(8)</w:t>
            </w:r>
          </w:p>
        </w:tc>
        <w:tc>
          <w:tcPr>
            <w:tcW w:w="1027" w:type="dxa"/>
            <w:tcMar>
              <w:left w:w="57" w:type="dxa"/>
              <w:right w:w="57" w:type="dxa"/>
            </w:tcMar>
            <w:vAlign w:val="center"/>
          </w:tcPr>
          <w:p w:rsidR="00CC08DE" w:rsidRDefault="001D51BA">
            <w:pPr>
              <w:spacing w:line="276" w:lineRule="auto"/>
              <w:rPr>
                <w:b/>
                <w:color w:val="000000"/>
                <w:sz w:val="15"/>
                <w:szCs w:val="15"/>
              </w:rPr>
            </w:pPr>
            <w:r>
              <w:rPr>
                <w:rFonts w:ascii="宋体" w:hAnsi="宋体" w:cs="宋体" w:hint="eastAsia"/>
                <w:b/>
                <w:color w:val="000000"/>
                <w:sz w:val="15"/>
                <w:szCs w:val="15"/>
              </w:rPr>
              <w:t>全厂实际排放总量</w:t>
            </w:r>
            <w:r>
              <w:rPr>
                <w:b/>
                <w:color w:val="000000"/>
                <w:sz w:val="15"/>
                <w:szCs w:val="15"/>
              </w:rPr>
              <w:t>(9)</w:t>
            </w:r>
          </w:p>
        </w:tc>
        <w:tc>
          <w:tcPr>
            <w:tcW w:w="1244" w:type="dxa"/>
            <w:gridSpan w:val="2"/>
            <w:tcMar>
              <w:left w:w="57" w:type="dxa"/>
              <w:right w:w="57" w:type="dxa"/>
            </w:tcMar>
            <w:vAlign w:val="center"/>
          </w:tcPr>
          <w:p w:rsidR="00CC08DE" w:rsidRDefault="001D51BA">
            <w:pPr>
              <w:spacing w:line="276" w:lineRule="auto"/>
              <w:rPr>
                <w:b/>
                <w:color w:val="000000"/>
                <w:sz w:val="15"/>
                <w:szCs w:val="15"/>
              </w:rPr>
            </w:pPr>
            <w:r>
              <w:rPr>
                <w:rFonts w:ascii="宋体" w:hAnsi="宋体" w:cs="宋体" w:hint="eastAsia"/>
                <w:b/>
                <w:color w:val="000000"/>
                <w:sz w:val="15"/>
                <w:szCs w:val="15"/>
              </w:rPr>
              <w:t>全厂核定排放总量</w:t>
            </w:r>
            <w:r>
              <w:rPr>
                <w:b/>
                <w:color w:val="000000"/>
                <w:sz w:val="15"/>
                <w:szCs w:val="15"/>
              </w:rPr>
              <w:t>(10)</w:t>
            </w:r>
          </w:p>
        </w:tc>
        <w:tc>
          <w:tcPr>
            <w:tcW w:w="1102" w:type="dxa"/>
            <w:gridSpan w:val="2"/>
            <w:tcMar>
              <w:left w:w="57" w:type="dxa"/>
              <w:right w:w="57" w:type="dxa"/>
            </w:tcMar>
            <w:vAlign w:val="center"/>
          </w:tcPr>
          <w:p w:rsidR="00CC08DE" w:rsidRDefault="001D51BA">
            <w:pPr>
              <w:spacing w:line="276" w:lineRule="auto"/>
              <w:rPr>
                <w:b/>
                <w:color w:val="000000"/>
                <w:sz w:val="15"/>
                <w:szCs w:val="15"/>
              </w:rPr>
            </w:pPr>
            <w:r>
              <w:rPr>
                <w:rFonts w:ascii="宋体" w:hAnsi="宋体" w:cs="宋体" w:hint="eastAsia"/>
                <w:b/>
                <w:color w:val="000000"/>
                <w:sz w:val="15"/>
                <w:szCs w:val="15"/>
              </w:rPr>
              <w:t>区域平衡替代削减量</w:t>
            </w:r>
            <w:r>
              <w:rPr>
                <w:b/>
                <w:color w:val="000000"/>
                <w:sz w:val="15"/>
                <w:szCs w:val="15"/>
              </w:rPr>
              <w:t>(11)</w:t>
            </w:r>
          </w:p>
        </w:tc>
        <w:tc>
          <w:tcPr>
            <w:tcW w:w="794" w:type="dxa"/>
            <w:tcMar>
              <w:left w:w="57" w:type="dxa"/>
              <w:right w:w="57" w:type="dxa"/>
            </w:tcMar>
            <w:vAlign w:val="center"/>
          </w:tcPr>
          <w:p w:rsidR="00CC08DE" w:rsidRDefault="001D51BA">
            <w:pPr>
              <w:spacing w:line="276" w:lineRule="auto"/>
              <w:rPr>
                <w:b/>
                <w:color w:val="000000"/>
                <w:sz w:val="15"/>
                <w:szCs w:val="15"/>
              </w:rPr>
            </w:pPr>
            <w:r>
              <w:rPr>
                <w:rFonts w:ascii="宋体" w:hAnsi="宋体" w:cs="宋体" w:hint="eastAsia"/>
                <w:b/>
                <w:color w:val="000000"/>
                <w:sz w:val="15"/>
                <w:szCs w:val="15"/>
              </w:rPr>
              <w:t>排放增减量</w:t>
            </w:r>
            <w:r>
              <w:rPr>
                <w:b/>
                <w:color w:val="000000"/>
                <w:sz w:val="15"/>
                <w:szCs w:val="15"/>
              </w:rPr>
              <w:t>(12)</w:t>
            </w:r>
          </w:p>
        </w:tc>
      </w:tr>
      <w:tr w:rsidR="00CC08DE">
        <w:trPr>
          <w:cantSplit/>
          <w:trHeight w:val="19"/>
          <w:jc w:val="center"/>
        </w:trPr>
        <w:tc>
          <w:tcPr>
            <w:tcW w:w="598" w:type="dxa"/>
            <w:gridSpan w:val="2"/>
            <w:vMerge/>
            <w:tcMar>
              <w:left w:w="57" w:type="dxa"/>
              <w:right w:w="57" w:type="dxa"/>
            </w:tcMar>
            <w:vAlign w:val="center"/>
          </w:tcPr>
          <w:p w:rsidR="00CC08DE" w:rsidRDefault="00CC08DE">
            <w:pPr>
              <w:spacing w:line="276" w:lineRule="auto"/>
              <w:rPr>
                <w:color w:val="000000"/>
                <w:sz w:val="15"/>
                <w:szCs w:val="15"/>
              </w:rPr>
            </w:pPr>
          </w:p>
        </w:tc>
        <w:tc>
          <w:tcPr>
            <w:tcW w:w="1796" w:type="dxa"/>
            <w:gridSpan w:val="2"/>
            <w:tcMar>
              <w:left w:w="57" w:type="dxa"/>
              <w:right w:w="57" w:type="dxa"/>
            </w:tcMar>
            <w:vAlign w:val="center"/>
          </w:tcPr>
          <w:p w:rsidR="00CC08DE" w:rsidRDefault="001D51BA">
            <w:pPr>
              <w:spacing w:line="276" w:lineRule="auto"/>
              <w:rPr>
                <w:color w:val="000000"/>
                <w:sz w:val="15"/>
                <w:szCs w:val="15"/>
              </w:rPr>
            </w:pPr>
            <w:r>
              <w:rPr>
                <w:rFonts w:ascii="宋体" w:hAnsi="宋体" w:cs="宋体" w:hint="eastAsia"/>
                <w:b/>
                <w:color w:val="000000"/>
                <w:sz w:val="15"/>
                <w:szCs w:val="15"/>
              </w:rPr>
              <w:t>废水</w:t>
            </w:r>
          </w:p>
        </w:tc>
        <w:tc>
          <w:tcPr>
            <w:tcW w:w="828" w:type="dxa"/>
            <w:tcMar>
              <w:left w:w="57" w:type="dxa"/>
              <w:right w:w="57" w:type="dxa"/>
            </w:tcMar>
            <w:vAlign w:val="center"/>
          </w:tcPr>
          <w:p w:rsidR="00CC08DE" w:rsidRDefault="00CC08DE">
            <w:pPr>
              <w:spacing w:line="276" w:lineRule="auto"/>
              <w:jc w:val="center"/>
              <w:rPr>
                <w:color w:val="000000"/>
                <w:sz w:val="15"/>
                <w:szCs w:val="15"/>
              </w:rPr>
            </w:pPr>
          </w:p>
        </w:tc>
        <w:tc>
          <w:tcPr>
            <w:tcW w:w="1379" w:type="dxa"/>
            <w:tcMar>
              <w:left w:w="57" w:type="dxa"/>
              <w:right w:w="57" w:type="dxa"/>
            </w:tcMar>
            <w:vAlign w:val="center"/>
          </w:tcPr>
          <w:p w:rsidR="00CC08DE" w:rsidRDefault="00CC08DE">
            <w:pPr>
              <w:spacing w:line="276" w:lineRule="auto"/>
              <w:jc w:val="center"/>
              <w:rPr>
                <w:color w:val="000000"/>
                <w:sz w:val="15"/>
                <w:szCs w:val="15"/>
              </w:rPr>
            </w:pPr>
          </w:p>
        </w:tc>
        <w:tc>
          <w:tcPr>
            <w:tcW w:w="1097" w:type="dxa"/>
            <w:tcMar>
              <w:left w:w="57" w:type="dxa"/>
              <w:right w:w="57" w:type="dxa"/>
            </w:tcMar>
            <w:vAlign w:val="center"/>
          </w:tcPr>
          <w:p w:rsidR="00CC08DE" w:rsidRDefault="00CC08DE">
            <w:pPr>
              <w:spacing w:line="276" w:lineRule="auto"/>
              <w:jc w:val="center"/>
              <w:rPr>
                <w:color w:val="000000"/>
                <w:sz w:val="15"/>
                <w:szCs w:val="15"/>
              </w:rPr>
            </w:pPr>
          </w:p>
        </w:tc>
        <w:tc>
          <w:tcPr>
            <w:tcW w:w="993" w:type="dxa"/>
            <w:gridSpan w:val="2"/>
            <w:tcMar>
              <w:left w:w="57" w:type="dxa"/>
              <w:right w:w="57" w:type="dxa"/>
            </w:tcMar>
            <w:vAlign w:val="center"/>
          </w:tcPr>
          <w:p w:rsidR="00CC08DE" w:rsidRDefault="00CC08DE">
            <w:pPr>
              <w:spacing w:line="276" w:lineRule="auto"/>
              <w:jc w:val="center"/>
              <w:rPr>
                <w:color w:val="000000"/>
                <w:sz w:val="15"/>
                <w:szCs w:val="15"/>
              </w:rPr>
            </w:pPr>
          </w:p>
        </w:tc>
        <w:tc>
          <w:tcPr>
            <w:tcW w:w="1099" w:type="dxa"/>
            <w:gridSpan w:val="2"/>
            <w:tcMar>
              <w:left w:w="57" w:type="dxa"/>
              <w:right w:w="57" w:type="dxa"/>
            </w:tcMar>
            <w:vAlign w:val="center"/>
          </w:tcPr>
          <w:p w:rsidR="00CC08DE" w:rsidRDefault="00CC08DE">
            <w:pPr>
              <w:spacing w:line="276" w:lineRule="auto"/>
              <w:jc w:val="center"/>
              <w:rPr>
                <w:color w:val="000000"/>
                <w:sz w:val="15"/>
                <w:szCs w:val="15"/>
              </w:rPr>
            </w:pPr>
          </w:p>
        </w:tc>
        <w:tc>
          <w:tcPr>
            <w:tcW w:w="1137" w:type="dxa"/>
            <w:tcMar>
              <w:left w:w="57" w:type="dxa"/>
              <w:right w:w="57" w:type="dxa"/>
            </w:tcMar>
            <w:vAlign w:val="center"/>
          </w:tcPr>
          <w:p w:rsidR="00CC08DE" w:rsidRDefault="001D51BA">
            <w:pPr>
              <w:spacing w:line="276" w:lineRule="auto"/>
              <w:jc w:val="center"/>
              <w:rPr>
                <w:color w:val="000000"/>
                <w:sz w:val="15"/>
                <w:szCs w:val="15"/>
              </w:rPr>
            </w:pPr>
            <w:r>
              <w:rPr>
                <w:rFonts w:hint="eastAsia"/>
                <w:color w:val="000000"/>
                <w:sz w:val="15"/>
                <w:szCs w:val="15"/>
              </w:rPr>
              <w:t>0.3240</w:t>
            </w:r>
          </w:p>
        </w:tc>
        <w:tc>
          <w:tcPr>
            <w:tcW w:w="1189" w:type="dxa"/>
            <w:tcMar>
              <w:left w:w="57" w:type="dxa"/>
              <w:right w:w="57" w:type="dxa"/>
            </w:tcMar>
            <w:vAlign w:val="center"/>
          </w:tcPr>
          <w:p w:rsidR="00CC08DE" w:rsidRDefault="00CC08DE">
            <w:pPr>
              <w:spacing w:line="276" w:lineRule="auto"/>
              <w:jc w:val="center"/>
              <w:rPr>
                <w:color w:val="000000"/>
                <w:sz w:val="15"/>
                <w:szCs w:val="15"/>
              </w:rPr>
            </w:pPr>
          </w:p>
        </w:tc>
        <w:tc>
          <w:tcPr>
            <w:tcW w:w="1593" w:type="dxa"/>
            <w:tcMar>
              <w:left w:w="57" w:type="dxa"/>
              <w:right w:w="57" w:type="dxa"/>
            </w:tcMar>
            <w:vAlign w:val="center"/>
          </w:tcPr>
          <w:p w:rsidR="00CC08DE" w:rsidRDefault="00CC08DE">
            <w:pPr>
              <w:spacing w:line="276" w:lineRule="auto"/>
              <w:jc w:val="center"/>
              <w:rPr>
                <w:color w:val="000000"/>
                <w:sz w:val="15"/>
                <w:szCs w:val="15"/>
              </w:rPr>
            </w:pPr>
          </w:p>
        </w:tc>
        <w:tc>
          <w:tcPr>
            <w:tcW w:w="1027" w:type="dxa"/>
            <w:tcMar>
              <w:left w:w="57" w:type="dxa"/>
              <w:right w:w="57" w:type="dxa"/>
            </w:tcMar>
            <w:vAlign w:val="center"/>
          </w:tcPr>
          <w:p w:rsidR="00CC08DE" w:rsidRDefault="00CC08DE">
            <w:pPr>
              <w:spacing w:line="276" w:lineRule="auto"/>
              <w:jc w:val="center"/>
              <w:rPr>
                <w:color w:val="000000"/>
                <w:sz w:val="15"/>
                <w:szCs w:val="15"/>
              </w:rPr>
            </w:pPr>
          </w:p>
        </w:tc>
        <w:tc>
          <w:tcPr>
            <w:tcW w:w="1244" w:type="dxa"/>
            <w:gridSpan w:val="2"/>
            <w:tcMar>
              <w:left w:w="57" w:type="dxa"/>
              <w:right w:w="57" w:type="dxa"/>
            </w:tcMar>
            <w:vAlign w:val="center"/>
          </w:tcPr>
          <w:p w:rsidR="00CC08DE" w:rsidRDefault="00CC08DE">
            <w:pPr>
              <w:spacing w:line="276" w:lineRule="auto"/>
              <w:jc w:val="center"/>
              <w:rPr>
                <w:color w:val="000000"/>
                <w:sz w:val="15"/>
                <w:szCs w:val="15"/>
              </w:rPr>
            </w:pPr>
          </w:p>
        </w:tc>
        <w:tc>
          <w:tcPr>
            <w:tcW w:w="1102" w:type="dxa"/>
            <w:gridSpan w:val="2"/>
            <w:tcMar>
              <w:left w:w="57" w:type="dxa"/>
              <w:right w:w="57" w:type="dxa"/>
            </w:tcMar>
            <w:vAlign w:val="center"/>
          </w:tcPr>
          <w:p w:rsidR="00CC08DE" w:rsidRDefault="00CC08DE">
            <w:pPr>
              <w:spacing w:line="276" w:lineRule="auto"/>
              <w:jc w:val="center"/>
              <w:rPr>
                <w:color w:val="000000"/>
                <w:sz w:val="15"/>
                <w:szCs w:val="15"/>
              </w:rPr>
            </w:pPr>
          </w:p>
        </w:tc>
        <w:tc>
          <w:tcPr>
            <w:tcW w:w="794" w:type="dxa"/>
            <w:tcMar>
              <w:left w:w="57" w:type="dxa"/>
              <w:right w:w="57" w:type="dxa"/>
            </w:tcMar>
            <w:vAlign w:val="center"/>
          </w:tcPr>
          <w:p w:rsidR="00CC08DE" w:rsidRDefault="00CC08DE">
            <w:pPr>
              <w:spacing w:line="276" w:lineRule="auto"/>
              <w:jc w:val="center"/>
              <w:rPr>
                <w:color w:val="000000"/>
                <w:sz w:val="15"/>
                <w:szCs w:val="15"/>
              </w:rPr>
            </w:pPr>
          </w:p>
        </w:tc>
      </w:tr>
      <w:tr w:rsidR="00CC08DE">
        <w:trPr>
          <w:cantSplit/>
          <w:trHeight w:val="19"/>
          <w:jc w:val="center"/>
        </w:trPr>
        <w:tc>
          <w:tcPr>
            <w:tcW w:w="598" w:type="dxa"/>
            <w:gridSpan w:val="2"/>
            <w:vMerge/>
            <w:tcMar>
              <w:left w:w="57" w:type="dxa"/>
              <w:right w:w="57" w:type="dxa"/>
            </w:tcMar>
          </w:tcPr>
          <w:p w:rsidR="00CC08DE" w:rsidRDefault="00CC08DE">
            <w:pPr>
              <w:spacing w:line="276" w:lineRule="auto"/>
              <w:rPr>
                <w:color w:val="000000"/>
                <w:sz w:val="15"/>
                <w:szCs w:val="15"/>
              </w:rPr>
            </w:pPr>
          </w:p>
        </w:tc>
        <w:tc>
          <w:tcPr>
            <w:tcW w:w="1796" w:type="dxa"/>
            <w:gridSpan w:val="2"/>
            <w:tcMar>
              <w:left w:w="57" w:type="dxa"/>
              <w:right w:w="57" w:type="dxa"/>
            </w:tcMar>
            <w:vAlign w:val="center"/>
          </w:tcPr>
          <w:p w:rsidR="00CC08DE" w:rsidRDefault="001D51BA">
            <w:pPr>
              <w:spacing w:line="276" w:lineRule="auto"/>
              <w:rPr>
                <w:b/>
                <w:color w:val="000000"/>
                <w:sz w:val="15"/>
                <w:szCs w:val="15"/>
              </w:rPr>
            </w:pPr>
            <w:r>
              <w:rPr>
                <w:rFonts w:ascii="宋体" w:hAnsi="宋体" w:cs="宋体" w:hint="eastAsia"/>
                <w:b/>
                <w:color w:val="000000"/>
                <w:sz w:val="15"/>
                <w:szCs w:val="15"/>
              </w:rPr>
              <w:t>化学需氧量</w:t>
            </w:r>
          </w:p>
        </w:tc>
        <w:tc>
          <w:tcPr>
            <w:tcW w:w="828" w:type="dxa"/>
            <w:tcMar>
              <w:left w:w="57" w:type="dxa"/>
              <w:right w:w="57" w:type="dxa"/>
            </w:tcMar>
            <w:vAlign w:val="center"/>
          </w:tcPr>
          <w:p w:rsidR="00CC08DE" w:rsidRDefault="00CC08DE">
            <w:pPr>
              <w:spacing w:line="276" w:lineRule="auto"/>
              <w:jc w:val="center"/>
              <w:rPr>
                <w:color w:val="000000"/>
                <w:sz w:val="15"/>
                <w:szCs w:val="15"/>
              </w:rPr>
            </w:pPr>
          </w:p>
        </w:tc>
        <w:tc>
          <w:tcPr>
            <w:tcW w:w="1379" w:type="dxa"/>
            <w:tcMar>
              <w:left w:w="57" w:type="dxa"/>
              <w:right w:w="57" w:type="dxa"/>
            </w:tcMar>
            <w:vAlign w:val="center"/>
          </w:tcPr>
          <w:p w:rsidR="00CC08DE" w:rsidRDefault="001D51BA">
            <w:pPr>
              <w:spacing w:line="276" w:lineRule="auto"/>
              <w:jc w:val="center"/>
              <w:rPr>
                <w:color w:val="000000"/>
                <w:sz w:val="15"/>
                <w:szCs w:val="15"/>
              </w:rPr>
            </w:pPr>
            <w:r>
              <w:rPr>
                <w:rFonts w:hint="eastAsia"/>
                <w:color w:val="000000"/>
                <w:sz w:val="15"/>
                <w:szCs w:val="15"/>
              </w:rPr>
              <w:t>61.75</w:t>
            </w:r>
          </w:p>
        </w:tc>
        <w:tc>
          <w:tcPr>
            <w:tcW w:w="1097" w:type="dxa"/>
            <w:tcMar>
              <w:left w:w="57" w:type="dxa"/>
              <w:right w:w="57" w:type="dxa"/>
            </w:tcMar>
            <w:vAlign w:val="center"/>
          </w:tcPr>
          <w:p w:rsidR="00CC08DE" w:rsidRDefault="001D51BA">
            <w:pPr>
              <w:spacing w:line="276" w:lineRule="auto"/>
              <w:jc w:val="center"/>
              <w:rPr>
                <w:color w:val="000000"/>
                <w:sz w:val="15"/>
                <w:szCs w:val="15"/>
              </w:rPr>
            </w:pPr>
            <w:r>
              <w:rPr>
                <w:rFonts w:hint="eastAsia"/>
                <w:color w:val="000000"/>
                <w:sz w:val="15"/>
                <w:szCs w:val="15"/>
              </w:rPr>
              <w:t>500</w:t>
            </w:r>
          </w:p>
        </w:tc>
        <w:tc>
          <w:tcPr>
            <w:tcW w:w="993" w:type="dxa"/>
            <w:gridSpan w:val="2"/>
            <w:tcMar>
              <w:left w:w="57" w:type="dxa"/>
              <w:right w:w="57" w:type="dxa"/>
            </w:tcMar>
            <w:vAlign w:val="center"/>
          </w:tcPr>
          <w:p w:rsidR="00CC08DE" w:rsidRDefault="001D51BA">
            <w:pPr>
              <w:spacing w:line="276" w:lineRule="auto"/>
              <w:jc w:val="center"/>
              <w:rPr>
                <w:color w:val="000000"/>
                <w:sz w:val="15"/>
                <w:szCs w:val="15"/>
              </w:rPr>
            </w:pPr>
            <w:r>
              <w:rPr>
                <w:rFonts w:hint="eastAsia"/>
                <w:color w:val="000000"/>
                <w:sz w:val="15"/>
                <w:szCs w:val="15"/>
              </w:rPr>
              <w:t>0.20</w:t>
            </w:r>
          </w:p>
        </w:tc>
        <w:tc>
          <w:tcPr>
            <w:tcW w:w="1099" w:type="dxa"/>
            <w:gridSpan w:val="2"/>
            <w:tcMar>
              <w:left w:w="57" w:type="dxa"/>
              <w:right w:w="57" w:type="dxa"/>
            </w:tcMar>
            <w:vAlign w:val="center"/>
          </w:tcPr>
          <w:p w:rsidR="00CC08DE" w:rsidRDefault="00CC08DE">
            <w:pPr>
              <w:spacing w:line="276" w:lineRule="auto"/>
              <w:jc w:val="center"/>
              <w:rPr>
                <w:color w:val="000000"/>
                <w:sz w:val="15"/>
                <w:szCs w:val="15"/>
              </w:rPr>
            </w:pPr>
          </w:p>
        </w:tc>
        <w:tc>
          <w:tcPr>
            <w:tcW w:w="1137" w:type="dxa"/>
            <w:tcMar>
              <w:left w:w="57" w:type="dxa"/>
              <w:right w:w="57" w:type="dxa"/>
            </w:tcMar>
            <w:vAlign w:val="center"/>
          </w:tcPr>
          <w:p w:rsidR="00CC08DE" w:rsidRDefault="00CC08DE">
            <w:pPr>
              <w:spacing w:line="276" w:lineRule="auto"/>
              <w:jc w:val="center"/>
              <w:rPr>
                <w:color w:val="000000"/>
                <w:sz w:val="15"/>
                <w:szCs w:val="15"/>
              </w:rPr>
            </w:pPr>
          </w:p>
        </w:tc>
        <w:tc>
          <w:tcPr>
            <w:tcW w:w="1189" w:type="dxa"/>
            <w:tcMar>
              <w:left w:w="57" w:type="dxa"/>
              <w:right w:w="57" w:type="dxa"/>
            </w:tcMar>
            <w:vAlign w:val="center"/>
          </w:tcPr>
          <w:p w:rsidR="00CC08DE" w:rsidRDefault="00CC08DE">
            <w:pPr>
              <w:spacing w:line="276" w:lineRule="auto"/>
              <w:jc w:val="center"/>
              <w:rPr>
                <w:color w:val="000000"/>
                <w:sz w:val="15"/>
                <w:szCs w:val="15"/>
              </w:rPr>
            </w:pPr>
          </w:p>
        </w:tc>
        <w:tc>
          <w:tcPr>
            <w:tcW w:w="1593" w:type="dxa"/>
            <w:tcMar>
              <w:left w:w="57" w:type="dxa"/>
              <w:right w:w="57" w:type="dxa"/>
            </w:tcMar>
            <w:vAlign w:val="center"/>
          </w:tcPr>
          <w:p w:rsidR="00CC08DE" w:rsidRDefault="00CC08DE">
            <w:pPr>
              <w:spacing w:line="276" w:lineRule="auto"/>
              <w:jc w:val="center"/>
              <w:rPr>
                <w:color w:val="000000"/>
                <w:sz w:val="15"/>
                <w:szCs w:val="15"/>
              </w:rPr>
            </w:pPr>
          </w:p>
        </w:tc>
        <w:tc>
          <w:tcPr>
            <w:tcW w:w="1027" w:type="dxa"/>
            <w:tcMar>
              <w:left w:w="57" w:type="dxa"/>
              <w:right w:w="57" w:type="dxa"/>
            </w:tcMar>
            <w:vAlign w:val="center"/>
          </w:tcPr>
          <w:p w:rsidR="00CC08DE" w:rsidRDefault="001D51BA">
            <w:pPr>
              <w:spacing w:line="276" w:lineRule="auto"/>
              <w:jc w:val="center"/>
              <w:rPr>
                <w:color w:val="000000"/>
                <w:sz w:val="15"/>
                <w:szCs w:val="15"/>
              </w:rPr>
            </w:pPr>
            <w:r>
              <w:rPr>
                <w:rFonts w:hint="eastAsia"/>
                <w:color w:val="000000"/>
                <w:sz w:val="15"/>
                <w:szCs w:val="15"/>
              </w:rPr>
              <w:t>0.20</w:t>
            </w:r>
          </w:p>
        </w:tc>
        <w:tc>
          <w:tcPr>
            <w:tcW w:w="1244" w:type="dxa"/>
            <w:gridSpan w:val="2"/>
            <w:tcMar>
              <w:left w:w="57" w:type="dxa"/>
              <w:right w:w="57" w:type="dxa"/>
            </w:tcMar>
            <w:vAlign w:val="center"/>
          </w:tcPr>
          <w:p w:rsidR="00CC08DE" w:rsidRDefault="001D51BA">
            <w:pPr>
              <w:spacing w:line="276" w:lineRule="auto"/>
              <w:jc w:val="center"/>
              <w:rPr>
                <w:color w:val="000000"/>
                <w:sz w:val="15"/>
                <w:szCs w:val="15"/>
              </w:rPr>
            </w:pPr>
            <w:r>
              <w:rPr>
                <w:rFonts w:hint="eastAsia"/>
                <w:color w:val="000000"/>
                <w:sz w:val="15"/>
                <w:szCs w:val="15"/>
              </w:rPr>
              <w:t>0.20</w:t>
            </w:r>
          </w:p>
        </w:tc>
        <w:tc>
          <w:tcPr>
            <w:tcW w:w="1102" w:type="dxa"/>
            <w:gridSpan w:val="2"/>
            <w:tcMar>
              <w:left w:w="57" w:type="dxa"/>
              <w:right w:w="57" w:type="dxa"/>
            </w:tcMar>
            <w:vAlign w:val="center"/>
          </w:tcPr>
          <w:p w:rsidR="00CC08DE" w:rsidRDefault="00CC08DE">
            <w:pPr>
              <w:spacing w:line="276" w:lineRule="auto"/>
              <w:jc w:val="center"/>
              <w:rPr>
                <w:color w:val="000000"/>
                <w:sz w:val="15"/>
                <w:szCs w:val="15"/>
              </w:rPr>
            </w:pPr>
          </w:p>
        </w:tc>
        <w:tc>
          <w:tcPr>
            <w:tcW w:w="794" w:type="dxa"/>
            <w:tcMar>
              <w:left w:w="57" w:type="dxa"/>
              <w:right w:w="57" w:type="dxa"/>
            </w:tcMar>
            <w:vAlign w:val="center"/>
          </w:tcPr>
          <w:p w:rsidR="00CC08DE" w:rsidRDefault="00CC08DE">
            <w:pPr>
              <w:spacing w:line="276" w:lineRule="auto"/>
              <w:jc w:val="center"/>
              <w:rPr>
                <w:color w:val="000000"/>
                <w:sz w:val="15"/>
                <w:szCs w:val="15"/>
              </w:rPr>
            </w:pPr>
          </w:p>
        </w:tc>
      </w:tr>
      <w:tr w:rsidR="00CC08DE">
        <w:trPr>
          <w:cantSplit/>
          <w:trHeight w:val="19"/>
          <w:jc w:val="center"/>
        </w:trPr>
        <w:tc>
          <w:tcPr>
            <w:tcW w:w="598" w:type="dxa"/>
            <w:gridSpan w:val="2"/>
            <w:vMerge/>
            <w:tcMar>
              <w:left w:w="57" w:type="dxa"/>
              <w:right w:w="57" w:type="dxa"/>
            </w:tcMar>
          </w:tcPr>
          <w:p w:rsidR="00CC08DE" w:rsidRDefault="00CC08DE">
            <w:pPr>
              <w:spacing w:line="276" w:lineRule="auto"/>
              <w:rPr>
                <w:color w:val="000000"/>
                <w:sz w:val="15"/>
                <w:szCs w:val="15"/>
              </w:rPr>
            </w:pPr>
          </w:p>
        </w:tc>
        <w:tc>
          <w:tcPr>
            <w:tcW w:w="1796" w:type="dxa"/>
            <w:gridSpan w:val="2"/>
            <w:tcMar>
              <w:left w:w="57" w:type="dxa"/>
              <w:right w:w="57" w:type="dxa"/>
            </w:tcMar>
            <w:vAlign w:val="center"/>
          </w:tcPr>
          <w:p w:rsidR="00CC08DE" w:rsidRDefault="001D51BA">
            <w:pPr>
              <w:spacing w:line="276" w:lineRule="auto"/>
              <w:rPr>
                <w:b/>
                <w:color w:val="000000"/>
                <w:sz w:val="15"/>
                <w:szCs w:val="15"/>
              </w:rPr>
            </w:pPr>
            <w:r>
              <w:rPr>
                <w:rFonts w:ascii="宋体" w:hAnsi="宋体" w:cs="宋体" w:hint="eastAsia"/>
                <w:b/>
                <w:color w:val="000000"/>
                <w:sz w:val="15"/>
                <w:szCs w:val="15"/>
              </w:rPr>
              <w:t>氨氮</w:t>
            </w:r>
          </w:p>
        </w:tc>
        <w:tc>
          <w:tcPr>
            <w:tcW w:w="828" w:type="dxa"/>
            <w:tcMar>
              <w:left w:w="57" w:type="dxa"/>
              <w:right w:w="57" w:type="dxa"/>
            </w:tcMar>
            <w:vAlign w:val="center"/>
          </w:tcPr>
          <w:p w:rsidR="00CC08DE" w:rsidRDefault="00CC08DE">
            <w:pPr>
              <w:spacing w:line="276" w:lineRule="auto"/>
              <w:jc w:val="center"/>
              <w:rPr>
                <w:color w:val="000000"/>
                <w:sz w:val="15"/>
                <w:szCs w:val="15"/>
              </w:rPr>
            </w:pPr>
          </w:p>
        </w:tc>
        <w:tc>
          <w:tcPr>
            <w:tcW w:w="1379" w:type="dxa"/>
            <w:tcMar>
              <w:left w:w="57" w:type="dxa"/>
              <w:right w:w="57" w:type="dxa"/>
            </w:tcMar>
            <w:vAlign w:val="center"/>
          </w:tcPr>
          <w:p w:rsidR="00CC08DE" w:rsidRDefault="001D51BA">
            <w:pPr>
              <w:spacing w:line="276" w:lineRule="auto"/>
              <w:jc w:val="center"/>
              <w:rPr>
                <w:color w:val="000000"/>
                <w:sz w:val="15"/>
                <w:szCs w:val="15"/>
              </w:rPr>
            </w:pPr>
            <w:r>
              <w:rPr>
                <w:rFonts w:hint="eastAsia"/>
                <w:color w:val="000000"/>
                <w:sz w:val="15"/>
                <w:szCs w:val="15"/>
              </w:rPr>
              <w:t>11.31</w:t>
            </w:r>
          </w:p>
        </w:tc>
        <w:tc>
          <w:tcPr>
            <w:tcW w:w="1097" w:type="dxa"/>
            <w:tcMar>
              <w:left w:w="57" w:type="dxa"/>
              <w:right w:w="57" w:type="dxa"/>
            </w:tcMar>
            <w:vAlign w:val="center"/>
          </w:tcPr>
          <w:p w:rsidR="00CC08DE" w:rsidRDefault="001D51BA">
            <w:pPr>
              <w:spacing w:line="276" w:lineRule="auto"/>
              <w:jc w:val="center"/>
              <w:rPr>
                <w:color w:val="000000"/>
                <w:sz w:val="15"/>
                <w:szCs w:val="15"/>
              </w:rPr>
            </w:pPr>
            <w:r>
              <w:rPr>
                <w:rFonts w:hint="eastAsia"/>
                <w:color w:val="000000"/>
                <w:sz w:val="15"/>
                <w:szCs w:val="15"/>
              </w:rPr>
              <w:t>2</w:t>
            </w:r>
          </w:p>
        </w:tc>
        <w:tc>
          <w:tcPr>
            <w:tcW w:w="993" w:type="dxa"/>
            <w:gridSpan w:val="2"/>
            <w:tcMar>
              <w:left w:w="57" w:type="dxa"/>
              <w:right w:w="57" w:type="dxa"/>
            </w:tcMar>
            <w:vAlign w:val="center"/>
          </w:tcPr>
          <w:p w:rsidR="00CC08DE" w:rsidRDefault="001D51BA">
            <w:pPr>
              <w:spacing w:line="276" w:lineRule="auto"/>
              <w:jc w:val="center"/>
              <w:rPr>
                <w:color w:val="000000"/>
                <w:sz w:val="15"/>
                <w:szCs w:val="15"/>
              </w:rPr>
            </w:pPr>
            <w:r>
              <w:rPr>
                <w:rFonts w:hint="eastAsia"/>
                <w:color w:val="000000"/>
                <w:sz w:val="15"/>
                <w:szCs w:val="15"/>
              </w:rPr>
              <w:t>0.036</w:t>
            </w:r>
          </w:p>
        </w:tc>
        <w:tc>
          <w:tcPr>
            <w:tcW w:w="1099" w:type="dxa"/>
            <w:gridSpan w:val="2"/>
            <w:tcMar>
              <w:left w:w="57" w:type="dxa"/>
              <w:right w:w="57" w:type="dxa"/>
            </w:tcMar>
            <w:vAlign w:val="center"/>
          </w:tcPr>
          <w:p w:rsidR="00CC08DE" w:rsidRDefault="00CC08DE">
            <w:pPr>
              <w:spacing w:line="276" w:lineRule="auto"/>
              <w:jc w:val="center"/>
              <w:rPr>
                <w:color w:val="000000"/>
                <w:sz w:val="15"/>
                <w:szCs w:val="15"/>
              </w:rPr>
            </w:pPr>
          </w:p>
        </w:tc>
        <w:tc>
          <w:tcPr>
            <w:tcW w:w="1137" w:type="dxa"/>
            <w:tcMar>
              <w:left w:w="57" w:type="dxa"/>
              <w:right w:w="57" w:type="dxa"/>
            </w:tcMar>
            <w:vAlign w:val="center"/>
          </w:tcPr>
          <w:p w:rsidR="00CC08DE" w:rsidRDefault="00CC08DE">
            <w:pPr>
              <w:spacing w:line="276" w:lineRule="auto"/>
              <w:jc w:val="center"/>
              <w:rPr>
                <w:color w:val="000000"/>
                <w:sz w:val="15"/>
                <w:szCs w:val="15"/>
              </w:rPr>
            </w:pPr>
          </w:p>
        </w:tc>
        <w:tc>
          <w:tcPr>
            <w:tcW w:w="1189" w:type="dxa"/>
            <w:tcMar>
              <w:left w:w="57" w:type="dxa"/>
              <w:right w:w="57" w:type="dxa"/>
            </w:tcMar>
            <w:vAlign w:val="center"/>
          </w:tcPr>
          <w:p w:rsidR="00CC08DE" w:rsidRDefault="00CC08DE">
            <w:pPr>
              <w:spacing w:line="276" w:lineRule="auto"/>
              <w:jc w:val="center"/>
              <w:rPr>
                <w:color w:val="000000"/>
                <w:sz w:val="15"/>
                <w:szCs w:val="15"/>
              </w:rPr>
            </w:pPr>
          </w:p>
        </w:tc>
        <w:tc>
          <w:tcPr>
            <w:tcW w:w="1593" w:type="dxa"/>
            <w:tcMar>
              <w:left w:w="57" w:type="dxa"/>
              <w:right w:w="57" w:type="dxa"/>
            </w:tcMar>
            <w:vAlign w:val="center"/>
          </w:tcPr>
          <w:p w:rsidR="00CC08DE" w:rsidRDefault="00CC08DE">
            <w:pPr>
              <w:spacing w:line="276" w:lineRule="auto"/>
              <w:jc w:val="center"/>
              <w:rPr>
                <w:color w:val="000000"/>
                <w:sz w:val="15"/>
                <w:szCs w:val="15"/>
              </w:rPr>
            </w:pPr>
          </w:p>
        </w:tc>
        <w:tc>
          <w:tcPr>
            <w:tcW w:w="1027" w:type="dxa"/>
            <w:tcMar>
              <w:left w:w="57" w:type="dxa"/>
              <w:right w:w="57" w:type="dxa"/>
            </w:tcMar>
            <w:vAlign w:val="center"/>
          </w:tcPr>
          <w:p w:rsidR="00CC08DE" w:rsidRDefault="001D51BA">
            <w:pPr>
              <w:spacing w:line="276" w:lineRule="auto"/>
              <w:jc w:val="center"/>
              <w:rPr>
                <w:color w:val="000000"/>
                <w:sz w:val="15"/>
                <w:szCs w:val="15"/>
              </w:rPr>
            </w:pPr>
            <w:r>
              <w:rPr>
                <w:rFonts w:hint="eastAsia"/>
                <w:color w:val="000000"/>
                <w:sz w:val="15"/>
                <w:szCs w:val="15"/>
              </w:rPr>
              <w:t>0.036</w:t>
            </w:r>
          </w:p>
        </w:tc>
        <w:tc>
          <w:tcPr>
            <w:tcW w:w="1244" w:type="dxa"/>
            <w:gridSpan w:val="2"/>
            <w:tcMar>
              <w:left w:w="57" w:type="dxa"/>
              <w:right w:w="57" w:type="dxa"/>
            </w:tcMar>
            <w:vAlign w:val="center"/>
          </w:tcPr>
          <w:p w:rsidR="00CC08DE" w:rsidRDefault="001D51BA">
            <w:pPr>
              <w:spacing w:line="276" w:lineRule="auto"/>
              <w:jc w:val="center"/>
              <w:rPr>
                <w:color w:val="000000"/>
                <w:sz w:val="15"/>
                <w:szCs w:val="15"/>
              </w:rPr>
            </w:pPr>
            <w:r>
              <w:rPr>
                <w:rFonts w:hint="eastAsia"/>
                <w:color w:val="000000"/>
                <w:sz w:val="15"/>
                <w:szCs w:val="15"/>
              </w:rPr>
              <w:t>0.036</w:t>
            </w:r>
          </w:p>
        </w:tc>
        <w:tc>
          <w:tcPr>
            <w:tcW w:w="1102" w:type="dxa"/>
            <w:gridSpan w:val="2"/>
            <w:tcMar>
              <w:left w:w="57" w:type="dxa"/>
              <w:right w:w="57" w:type="dxa"/>
            </w:tcMar>
            <w:vAlign w:val="center"/>
          </w:tcPr>
          <w:p w:rsidR="00CC08DE" w:rsidRDefault="00CC08DE">
            <w:pPr>
              <w:spacing w:line="276" w:lineRule="auto"/>
              <w:jc w:val="center"/>
              <w:rPr>
                <w:color w:val="000000"/>
                <w:sz w:val="15"/>
                <w:szCs w:val="15"/>
              </w:rPr>
            </w:pPr>
          </w:p>
        </w:tc>
        <w:tc>
          <w:tcPr>
            <w:tcW w:w="794" w:type="dxa"/>
            <w:tcMar>
              <w:left w:w="57" w:type="dxa"/>
              <w:right w:w="57" w:type="dxa"/>
            </w:tcMar>
            <w:vAlign w:val="center"/>
          </w:tcPr>
          <w:p w:rsidR="00CC08DE" w:rsidRDefault="00CC08DE">
            <w:pPr>
              <w:spacing w:line="276" w:lineRule="auto"/>
              <w:jc w:val="center"/>
              <w:rPr>
                <w:color w:val="000000"/>
                <w:sz w:val="15"/>
                <w:szCs w:val="15"/>
              </w:rPr>
            </w:pPr>
          </w:p>
        </w:tc>
      </w:tr>
      <w:tr w:rsidR="00CC08DE">
        <w:trPr>
          <w:cantSplit/>
          <w:trHeight w:val="19"/>
          <w:jc w:val="center"/>
        </w:trPr>
        <w:tc>
          <w:tcPr>
            <w:tcW w:w="598" w:type="dxa"/>
            <w:gridSpan w:val="2"/>
            <w:vMerge/>
            <w:tcMar>
              <w:left w:w="57" w:type="dxa"/>
              <w:right w:w="57" w:type="dxa"/>
            </w:tcMar>
          </w:tcPr>
          <w:p w:rsidR="00CC08DE" w:rsidRDefault="00CC08DE">
            <w:pPr>
              <w:spacing w:line="276" w:lineRule="auto"/>
              <w:rPr>
                <w:color w:val="000000"/>
                <w:sz w:val="15"/>
                <w:szCs w:val="15"/>
              </w:rPr>
            </w:pPr>
          </w:p>
        </w:tc>
        <w:tc>
          <w:tcPr>
            <w:tcW w:w="1796" w:type="dxa"/>
            <w:gridSpan w:val="2"/>
            <w:tcMar>
              <w:left w:w="57" w:type="dxa"/>
              <w:right w:w="57" w:type="dxa"/>
            </w:tcMar>
            <w:vAlign w:val="center"/>
          </w:tcPr>
          <w:p w:rsidR="00CC08DE" w:rsidRDefault="001D51BA">
            <w:pPr>
              <w:spacing w:line="276" w:lineRule="auto"/>
              <w:rPr>
                <w:b/>
                <w:color w:val="000000"/>
                <w:sz w:val="15"/>
                <w:szCs w:val="15"/>
              </w:rPr>
            </w:pPr>
            <w:r>
              <w:rPr>
                <w:rFonts w:ascii="宋体" w:hAnsi="宋体" w:cs="宋体" w:hint="eastAsia"/>
                <w:b/>
                <w:color w:val="000000"/>
                <w:sz w:val="15"/>
                <w:szCs w:val="15"/>
              </w:rPr>
              <w:t>石油类</w:t>
            </w:r>
          </w:p>
        </w:tc>
        <w:tc>
          <w:tcPr>
            <w:tcW w:w="828" w:type="dxa"/>
            <w:tcMar>
              <w:left w:w="57" w:type="dxa"/>
              <w:right w:w="57" w:type="dxa"/>
            </w:tcMar>
            <w:vAlign w:val="center"/>
          </w:tcPr>
          <w:p w:rsidR="00CC08DE" w:rsidRDefault="00CC08DE">
            <w:pPr>
              <w:spacing w:line="276" w:lineRule="auto"/>
              <w:jc w:val="center"/>
              <w:rPr>
                <w:color w:val="000000"/>
                <w:sz w:val="15"/>
                <w:szCs w:val="15"/>
              </w:rPr>
            </w:pPr>
          </w:p>
        </w:tc>
        <w:tc>
          <w:tcPr>
            <w:tcW w:w="1379" w:type="dxa"/>
            <w:tcMar>
              <w:left w:w="57" w:type="dxa"/>
              <w:right w:w="57" w:type="dxa"/>
            </w:tcMar>
            <w:vAlign w:val="center"/>
          </w:tcPr>
          <w:p w:rsidR="00CC08DE" w:rsidRDefault="00CC08DE">
            <w:pPr>
              <w:spacing w:line="276" w:lineRule="auto"/>
              <w:jc w:val="center"/>
              <w:rPr>
                <w:color w:val="FF0000"/>
                <w:sz w:val="15"/>
                <w:szCs w:val="15"/>
              </w:rPr>
            </w:pPr>
          </w:p>
        </w:tc>
        <w:tc>
          <w:tcPr>
            <w:tcW w:w="1097" w:type="dxa"/>
            <w:tcMar>
              <w:left w:w="57" w:type="dxa"/>
              <w:right w:w="57" w:type="dxa"/>
            </w:tcMar>
            <w:vAlign w:val="center"/>
          </w:tcPr>
          <w:p w:rsidR="00CC08DE" w:rsidRDefault="00CC08DE">
            <w:pPr>
              <w:spacing w:line="276" w:lineRule="auto"/>
              <w:jc w:val="center"/>
              <w:rPr>
                <w:color w:val="FF0000"/>
                <w:sz w:val="15"/>
                <w:szCs w:val="15"/>
              </w:rPr>
            </w:pPr>
          </w:p>
        </w:tc>
        <w:tc>
          <w:tcPr>
            <w:tcW w:w="993" w:type="dxa"/>
            <w:gridSpan w:val="2"/>
            <w:tcMar>
              <w:left w:w="57" w:type="dxa"/>
              <w:right w:w="57" w:type="dxa"/>
            </w:tcMar>
            <w:vAlign w:val="center"/>
          </w:tcPr>
          <w:p w:rsidR="00CC08DE" w:rsidRDefault="00CC08DE">
            <w:pPr>
              <w:spacing w:line="276" w:lineRule="auto"/>
              <w:jc w:val="center"/>
              <w:rPr>
                <w:color w:val="FF0000"/>
                <w:sz w:val="15"/>
                <w:szCs w:val="15"/>
              </w:rPr>
            </w:pPr>
          </w:p>
        </w:tc>
        <w:tc>
          <w:tcPr>
            <w:tcW w:w="1099" w:type="dxa"/>
            <w:gridSpan w:val="2"/>
            <w:tcMar>
              <w:left w:w="57" w:type="dxa"/>
              <w:right w:w="57" w:type="dxa"/>
            </w:tcMar>
            <w:vAlign w:val="center"/>
          </w:tcPr>
          <w:p w:rsidR="00CC08DE" w:rsidRDefault="00CC08DE">
            <w:pPr>
              <w:spacing w:line="276" w:lineRule="auto"/>
              <w:jc w:val="center"/>
              <w:rPr>
                <w:color w:val="FF0000"/>
                <w:sz w:val="15"/>
                <w:szCs w:val="15"/>
              </w:rPr>
            </w:pPr>
          </w:p>
        </w:tc>
        <w:tc>
          <w:tcPr>
            <w:tcW w:w="1137" w:type="dxa"/>
            <w:tcMar>
              <w:left w:w="57" w:type="dxa"/>
              <w:right w:w="57" w:type="dxa"/>
            </w:tcMar>
            <w:vAlign w:val="center"/>
          </w:tcPr>
          <w:p w:rsidR="00CC08DE" w:rsidRDefault="00CC08DE">
            <w:pPr>
              <w:spacing w:line="276" w:lineRule="auto"/>
              <w:jc w:val="center"/>
              <w:rPr>
                <w:color w:val="FF0000"/>
                <w:sz w:val="15"/>
                <w:szCs w:val="15"/>
              </w:rPr>
            </w:pPr>
          </w:p>
        </w:tc>
        <w:tc>
          <w:tcPr>
            <w:tcW w:w="1189" w:type="dxa"/>
            <w:tcMar>
              <w:left w:w="57" w:type="dxa"/>
              <w:right w:w="57" w:type="dxa"/>
            </w:tcMar>
            <w:vAlign w:val="center"/>
          </w:tcPr>
          <w:p w:rsidR="00CC08DE" w:rsidRDefault="00CC08DE">
            <w:pPr>
              <w:spacing w:line="276" w:lineRule="auto"/>
              <w:jc w:val="center"/>
              <w:rPr>
                <w:color w:val="FF0000"/>
                <w:sz w:val="15"/>
                <w:szCs w:val="15"/>
              </w:rPr>
            </w:pPr>
          </w:p>
        </w:tc>
        <w:tc>
          <w:tcPr>
            <w:tcW w:w="1593" w:type="dxa"/>
            <w:tcMar>
              <w:left w:w="57" w:type="dxa"/>
              <w:right w:w="57" w:type="dxa"/>
            </w:tcMar>
            <w:vAlign w:val="center"/>
          </w:tcPr>
          <w:p w:rsidR="00CC08DE" w:rsidRDefault="00CC08DE">
            <w:pPr>
              <w:spacing w:line="276" w:lineRule="auto"/>
              <w:jc w:val="center"/>
              <w:rPr>
                <w:color w:val="FF0000"/>
                <w:sz w:val="15"/>
                <w:szCs w:val="15"/>
              </w:rPr>
            </w:pPr>
          </w:p>
        </w:tc>
        <w:tc>
          <w:tcPr>
            <w:tcW w:w="1027" w:type="dxa"/>
            <w:tcMar>
              <w:left w:w="57" w:type="dxa"/>
              <w:right w:w="57" w:type="dxa"/>
            </w:tcMar>
            <w:vAlign w:val="center"/>
          </w:tcPr>
          <w:p w:rsidR="00CC08DE" w:rsidRDefault="00CC08DE">
            <w:pPr>
              <w:spacing w:line="276" w:lineRule="auto"/>
              <w:jc w:val="center"/>
              <w:rPr>
                <w:color w:val="FF0000"/>
                <w:sz w:val="15"/>
                <w:szCs w:val="15"/>
              </w:rPr>
            </w:pPr>
          </w:p>
        </w:tc>
        <w:tc>
          <w:tcPr>
            <w:tcW w:w="1244" w:type="dxa"/>
            <w:gridSpan w:val="2"/>
            <w:tcMar>
              <w:left w:w="57" w:type="dxa"/>
              <w:right w:w="57" w:type="dxa"/>
            </w:tcMar>
            <w:vAlign w:val="center"/>
          </w:tcPr>
          <w:p w:rsidR="00CC08DE" w:rsidRDefault="00CC08DE">
            <w:pPr>
              <w:spacing w:line="276" w:lineRule="auto"/>
              <w:jc w:val="center"/>
              <w:rPr>
                <w:color w:val="FF0000"/>
                <w:sz w:val="15"/>
                <w:szCs w:val="15"/>
              </w:rPr>
            </w:pPr>
          </w:p>
        </w:tc>
        <w:tc>
          <w:tcPr>
            <w:tcW w:w="1102" w:type="dxa"/>
            <w:gridSpan w:val="2"/>
            <w:tcMar>
              <w:left w:w="57" w:type="dxa"/>
              <w:right w:w="57" w:type="dxa"/>
            </w:tcMar>
            <w:vAlign w:val="center"/>
          </w:tcPr>
          <w:p w:rsidR="00CC08DE" w:rsidRDefault="00CC08DE">
            <w:pPr>
              <w:spacing w:line="276" w:lineRule="auto"/>
              <w:jc w:val="center"/>
              <w:rPr>
                <w:color w:val="FF0000"/>
                <w:sz w:val="15"/>
                <w:szCs w:val="15"/>
              </w:rPr>
            </w:pPr>
          </w:p>
        </w:tc>
        <w:tc>
          <w:tcPr>
            <w:tcW w:w="794" w:type="dxa"/>
            <w:tcMar>
              <w:left w:w="57" w:type="dxa"/>
              <w:right w:w="57" w:type="dxa"/>
            </w:tcMar>
            <w:vAlign w:val="center"/>
          </w:tcPr>
          <w:p w:rsidR="00CC08DE" w:rsidRDefault="00CC08DE">
            <w:pPr>
              <w:spacing w:line="276" w:lineRule="auto"/>
              <w:jc w:val="center"/>
              <w:rPr>
                <w:color w:val="FF0000"/>
                <w:sz w:val="15"/>
                <w:szCs w:val="15"/>
              </w:rPr>
            </w:pPr>
          </w:p>
        </w:tc>
      </w:tr>
      <w:tr w:rsidR="00CC08DE">
        <w:trPr>
          <w:cantSplit/>
          <w:trHeight w:val="19"/>
          <w:jc w:val="center"/>
        </w:trPr>
        <w:tc>
          <w:tcPr>
            <w:tcW w:w="598" w:type="dxa"/>
            <w:gridSpan w:val="2"/>
            <w:vMerge/>
            <w:tcMar>
              <w:left w:w="57" w:type="dxa"/>
              <w:right w:w="57" w:type="dxa"/>
            </w:tcMar>
          </w:tcPr>
          <w:p w:rsidR="00CC08DE" w:rsidRDefault="00CC08DE">
            <w:pPr>
              <w:spacing w:line="276" w:lineRule="auto"/>
              <w:rPr>
                <w:color w:val="000000"/>
                <w:sz w:val="15"/>
                <w:szCs w:val="15"/>
              </w:rPr>
            </w:pPr>
          </w:p>
        </w:tc>
        <w:tc>
          <w:tcPr>
            <w:tcW w:w="1796" w:type="dxa"/>
            <w:gridSpan w:val="2"/>
            <w:tcMar>
              <w:left w:w="57" w:type="dxa"/>
              <w:right w:w="57" w:type="dxa"/>
            </w:tcMar>
            <w:vAlign w:val="center"/>
          </w:tcPr>
          <w:p w:rsidR="00CC08DE" w:rsidRDefault="001D51BA">
            <w:pPr>
              <w:spacing w:line="276" w:lineRule="auto"/>
              <w:rPr>
                <w:rFonts w:eastAsia="黑体"/>
                <w:b/>
                <w:color w:val="000000"/>
                <w:sz w:val="15"/>
                <w:szCs w:val="15"/>
              </w:rPr>
            </w:pPr>
            <w:r>
              <w:rPr>
                <w:rFonts w:ascii="宋体" w:hAnsi="宋体" w:cs="宋体" w:hint="eastAsia"/>
                <w:b/>
                <w:color w:val="000000"/>
                <w:sz w:val="15"/>
                <w:szCs w:val="15"/>
              </w:rPr>
              <w:t>废气</w:t>
            </w:r>
          </w:p>
        </w:tc>
        <w:tc>
          <w:tcPr>
            <w:tcW w:w="828" w:type="dxa"/>
            <w:tcMar>
              <w:left w:w="57" w:type="dxa"/>
              <w:right w:w="57" w:type="dxa"/>
            </w:tcMar>
            <w:vAlign w:val="center"/>
          </w:tcPr>
          <w:p w:rsidR="00CC08DE" w:rsidRDefault="00CC08DE">
            <w:pPr>
              <w:spacing w:line="240" w:lineRule="atLeast"/>
              <w:jc w:val="center"/>
              <w:rPr>
                <w:bCs/>
                <w:sz w:val="15"/>
                <w:szCs w:val="15"/>
              </w:rPr>
            </w:pPr>
          </w:p>
        </w:tc>
        <w:tc>
          <w:tcPr>
            <w:tcW w:w="1379" w:type="dxa"/>
            <w:tcMar>
              <w:left w:w="57" w:type="dxa"/>
              <w:right w:w="57" w:type="dxa"/>
            </w:tcMar>
            <w:vAlign w:val="center"/>
          </w:tcPr>
          <w:p w:rsidR="00CC08DE" w:rsidRDefault="00CC08DE">
            <w:pPr>
              <w:spacing w:line="240" w:lineRule="atLeast"/>
              <w:jc w:val="center"/>
              <w:rPr>
                <w:bCs/>
                <w:color w:val="FF0000"/>
                <w:sz w:val="15"/>
                <w:szCs w:val="15"/>
              </w:rPr>
            </w:pPr>
          </w:p>
        </w:tc>
        <w:tc>
          <w:tcPr>
            <w:tcW w:w="1097" w:type="dxa"/>
            <w:tcMar>
              <w:left w:w="57" w:type="dxa"/>
              <w:right w:w="57" w:type="dxa"/>
            </w:tcMar>
            <w:vAlign w:val="center"/>
          </w:tcPr>
          <w:p w:rsidR="00CC08DE" w:rsidRDefault="00CC08DE">
            <w:pPr>
              <w:spacing w:line="240" w:lineRule="atLeast"/>
              <w:jc w:val="center"/>
              <w:rPr>
                <w:bCs/>
                <w:color w:val="FF0000"/>
                <w:sz w:val="15"/>
                <w:szCs w:val="15"/>
              </w:rPr>
            </w:pPr>
          </w:p>
        </w:tc>
        <w:tc>
          <w:tcPr>
            <w:tcW w:w="993" w:type="dxa"/>
            <w:gridSpan w:val="2"/>
            <w:tcMar>
              <w:left w:w="57" w:type="dxa"/>
              <w:right w:w="57" w:type="dxa"/>
            </w:tcMar>
            <w:vAlign w:val="center"/>
          </w:tcPr>
          <w:p w:rsidR="00CC08DE" w:rsidRDefault="00CC08DE">
            <w:pPr>
              <w:spacing w:line="240" w:lineRule="atLeast"/>
              <w:jc w:val="center"/>
              <w:rPr>
                <w:bCs/>
                <w:color w:val="FF0000"/>
                <w:sz w:val="15"/>
                <w:szCs w:val="15"/>
              </w:rPr>
            </w:pPr>
          </w:p>
        </w:tc>
        <w:tc>
          <w:tcPr>
            <w:tcW w:w="1099" w:type="dxa"/>
            <w:gridSpan w:val="2"/>
            <w:tcMar>
              <w:left w:w="57" w:type="dxa"/>
              <w:right w:w="57" w:type="dxa"/>
            </w:tcMar>
            <w:vAlign w:val="center"/>
          </w:tcPr>
          <w:p w:rsidR="00CC08DE" w:rsidRDefault="00CC08DE">
            <w:pPr>
              <w:spacing w:line="240" w:lineRule="atLeast"/>
              <w:jc w:val="center"/>
              <w:rPr>
                <w:bCs/>
                <w:color w:val="FF0000"/>
                <w:sz w:val="15"/>
                <w:szCs w:val="15"/>
              </w:rPr>
            </w:pPr>
          </w:p>
        </w:tc>
        <w:tc>
          <w:tcPr>
            <w:tcW w:w="1137" w:type="dxa"/>
            <w:tcMar>
              <w:left w:w="57" w:type="dxa"/>
              <w:right w:w="57" w:type="dxa"/>
            </w:tcMar>
            <w:vAlign w:val="center"/>
          </w:tcPr>
          <w:p w:rsidR="00CC08DE" w:rsidRDefault="00CC08DE">
            <w:pPr>
              <w:spacing w:line="240" w:lineRule="atLeast"/>
              <w:jc w:val="center"/>
              <w:rPr>
                <w:bCs/>
                <w:color w:val="FF0000"/>
                <w:sz w:val="15"/>
                <w:szCs w:val="15"/>
              </w:rPr>
            </w:pPr>
          </w:p>
        </w:tc>
        <w:tc>
          <w:tcPr>
            <w:tcW w:w="1189" w:type="dxa"/>
            <w:tcMar>
              <w:left w:w="57" w:type="dxa"/>
              <w:right w:w="57" w:type="dxa"/>
            </w:tcMar>
            <w:vAlign w:val="center"/>
          </w:tcPr>
          <w:p w:rsidR="00CC08DE" w:rsidRDefault="00CC08DE">
            <w:pPr>
              <w:spacing w:line="240" w:lineRule="atLeast"/>
              <w:jc w:val="center"/>
              <w:rPr>
                <w:bCs/>
                <w:color w:val="FF0000"/>
                <w:sz w:val="15"/>
                <w:szCs w:val="15"/>
              </w:rPr>
            </w:pPr>
          </w:p>
        </w:tc>
        <w:tc>
          <w:tcPr>
            <w:tcW w:w="1593" w:type="dxa"/>
            <w:tcMar>
              <w:left w:w="57" w:type="dxa"/>
              <w:right w:w="57" w:type="dxa"/>
            </w:tcMar>
            <w:vAlign w:val="center"/>
          </w:tcPr>
          <w:p w:rsidR="00CC08DE" w:rsidRDefault="00CC08DE">
            <w:pPr>
              <w:spacing w:line="240" w:lineRule="atLeast"/>
              <w:jc w:val="center"/>
              <w:rPr>
                <w:bCs/>
                <w:color w:val="FF0000"/>
                <w:sz w:val="15"/>
                <w:szCs w:val="15"/>
              </w:rPr>
            </w:pPr>
          </w:p>
        </w:tc>
        <w:tc>
          <w:tcPr>
            <w:tcW w:w="1027" w:type="dxa"/>
            <w:tcMar>
              <w:left w:w="57" w:type="dxa"/>
              <w:right w:w="57" w:type="dxa"/>
            </w:tcMar>
            <w:vAlign w:val="center"/>
          </w:tcPr>
          <w:p w:rsidR="00CC08DE" w:rsidRDefault="00CC08DE">
            <w:pPr>
              <w:spacing w:line="240" w:lineRule="atLeast"/>
              <w:jc w:val="center"/>
              <w:rPr>
                <w:bCs/>
                <w:color w:val="FF0000"/>
                <w:sz w:val="15"/>
                <w:szCs w:val="15"/>
              </w:rPr>
            </w:pPr>
          </w:p>
        </w:tc>
        <w:tc>
          <w:tcPr>
            <w:tcW w:w="1244" w:type="dxa"/>
            <w:gridSpan w:val="2"/>
            <w:tcMar>
              <w:left w:w="57" w:type="dxa"/>
              <w:right w:w="57" w:type="dxa"/>
            </w:tcMar>
            <w:vAlign w:val="center"/>
          </w:tcPr>
          <w:p w:rsidR="00CC08DE" w:rsidRDefault="00CC08DE">
            <w:pPr>
              <w:spacing w:line="240" w:lineRule="atLeast"/>
              <w:jc w:val="center"/>
              <w:rPr>
                <w:bCs/>
                <w:color w:val="FF0000"/>
                <w:sz w:val="15"/>
                <w:szCs w:val="15"/>
              </w:rPr>
            </w:pPr>
          </w:p>
        </w:tc>
        <w:tc>
          <w:tcPr>
            <w:tcW w:w="1102" w:type="dxa"/>
            <w:gridSpan w:val="2"/>
            <w:tcMar>
              <w:left w:w="57" w:type="dxa"/>
              <w:right w:w="57" w:type="dxa"/>
            </w:tcMar>
            <w:vAlign w:val="center"/>
          </w:tcPr>
          <w:p w:rsidR="00CC08DE" w:rsidRDefault="00CC08DE">
            <w:pPr>
              <w:spacing w:line="240" w:lineRule="atLeast"/>
              <w:jc w:val="center"/>
              <w:rPr>
                <w:bCs/>
                <w:color w:val="FF0000"/>
                <w:sz w:val="15"/>
                <w:szCs w:val="15"/>
              </w:rPr>
            </w:pPr>
          </w:p>
        </w:tc>
        <w:tc>
          <w:tcPr>
            <w:tcW w:w="794" w:type="dxa"/>
            <w:tcMar>
              <w:left w:w="57" w:type="dxa"/>
              <w:right w:w="57" w:type="dxa"/>
            </w:tcMar>
            <w:vAlign w:val="center"/>
          </w:tcPr>
          <w:p w:rsidR="00CC08DE" w:rsidRDefault="00CC08DE">
            <w:pPr>
              <w:spacing w:line="240" w:lineRule="atLeast"/>
              <w:jc w:val="center"/>
              <w:rPr>
                <w:bCs/>
                <w:color w:val="FF0000"/>
                <w:sz w:val="15"/>
                <w:szCs w:val="15"/>
              </w:rPr>
            </w:pPr>
          </w:p>
        </w:tc>
      </w:tr>
      <w:tr w:rsidR="005E62EB" w:rsidTr="00216408">
        <w:trPr>
          <w:cantSplit/>
          <w:trHeight w:val="19"/>
          <w:jc w:val="center"/>
        </w:trPr>
        <w:tc>
          <w:tcPr>
            <w:tcW w:w="598" w:type="dxa"/>
            <w:gridSpan w:val="2"/>
            <w:vMerge/>
            <w:tcMar>
              <w:left w:w="57" w:type="dxa"/>
              <w:right w:w="57" w:type="dxa"/>
            </w:tcMar>
          </w:tcPr>
          <w:p w:rsidR="005E62EB" w:rsidRDefault="005E62EB" w:rsidP="005E62EB">
            <w:pPr>
              <w:spacing w:line="276" w:lineRule="auto"/>
              <w:rPr>
                <w:color w:val="000000"/>
                <w:sz w:val="15"/>
                <w:szCs w:val="15"/>
              </w:rPr>
            </w:pPr>
          </w:p>
        </w:tc>
        <w:tc>
          <w:tcPr>
            <w:tcW w:w="1796" w:type="dxa"/>
            <w:gridSpan w:val="2"/>
            <w:tcMar>
              <w:left w:w="57" w:type="dxa"/>
              <w:right w:w="57" w:type="dxa"/>
            </w:tcMar>
            <w:vAlign w:val="center"/>
          </w:tcPr>
          <w:p w:rsidR="005E62EB" w:rsidRDefault="005E62EB" w:rsidP="005E62EB">
            <w:pPr>
              <w:spacing w:line="276" w:lineRule="auto"/>
              <w:rPr>
                <w:b/>
                <w:color w:val="000000"/>
                <w:sz w:val="15"/>
                <w:szCs w:val="15"/>
              </w:rPr>
            </w:pPr>
            <w:r>
              <w:rPr>
                <w:rFonts w:ascii="宋体" w:hAnsi="宋体" w:cs="宋体" w:hint="eastAsia"/>
                <w:b/>
                <w:color w:val="000000"/>
                <w:sz w:val="15"/>
                <w:szCs w:val="15"/>
              </w:rPr>
              <w:t>二氧化硫</w:t>
            </w:r>
          </w:p>
        </w:tc>
        <w:tc>
          <w:tcPr>
            <w:tcW w:w="828" w:type="dxa"/>
            <w:tcMar>
              <w:left w:w="57" w:type="dxa"/>
              <w:right w:w="57" w:type="dxa"/>
            </w:tcMar>
            <w:vAlign w:val="center"/>
          </w:tcPr>
          <w:p w:rsidR="005E62EB" w:rsidRDefault="005E62EB" w:rsidP="005E62EB">
            <w:pPr>
              <w:spacing w:line="240" w:lineRule="atLeast"/>
              <w:jc w:val="center"/>
              <w:rPr>
                <w:bCs/>
                <w:sz w:val="15"/>
                <w:szCs w:val="15"/>
              </w:rPr>
            </w:pPr>
          </w:p>
        </w:tc>
        <w:tc>
          <w:tcPr>
            <w:tcW w:w="1379" w:type="dxa"/>
            <w:tcMar>
              <w:left w:w="57" w:type="dxa"/>
              <w:right w:w="57" w:type="dxa"/>
            </w:tcMar>
            <w:vAlign w:val="center"/>
          </w:tcPr>
          <w:p w:rsidR="005E62EB" w:rsidRDefault="005E62EB" w:rsidP="005E62EB">
            <w:pPr>
              <w:spacing w:line="240" w:lineRule="atLeast"/>
              <w:jc w:val="center"/>
              <w:rPr>
                <w:bCs/>
                <w:color w:val="FF0000"/>
                <w:sz w:val="15"/>
                <w:szCs w:val="15"/>
              </w:rPr>
            </w:pPr>
          </w:p>
        </w:tc>
        <w:tc>
          <w:tcPr>
            <w:tcW w:w="1097" w:type="dxa"/>
            <w:tcMar>
              <w:left w:w="57" w:type="dxa"/>
              <w:right w:w="57" w:type="dxa"/>
            </w:tcMar>
            <w:vAlign w:val="center"/>
          </w:tcPr>
          <w:p w:rsidR="005E62EB" w:rsidRDefault="005E62EB" w:rsidP="005E62EB">
            <w:pPr>
              <w:spacing w:line="240" w:lineRule="atLeast"/>
              <w:jc w:val="center"/>
              <w:rPr>
                <w:bCs/>
                <w:color w:val="FF0000"/>
                <w:sz w:val="15"/>
                <w:szCs w:val="15"/>
              </w:rPr>
            </w:pPr>
          </w:p>
        </w:tc>
        <w:tc>
          <w:tcPr>
            <w:tcW w:w="993" w:type="dxa"/>
            <w:gridSpan w:val="2"/>
            <w:tcMar>
              <w:left w:w="57" w:type="dxa"/>
              <w:right w:w="57" w:type="dxa"/>
            </w:tcMar>
            <w:vAlign w:val="center"/>
          </w:tcPr>
          <w:p w:rsidR="005E62EB" w:rsidRPr="005E62EB" w:rsidRDefault="005E62EB" w:rsidP="005E62EB">
            <w:pPr>
              <w:spacing w:line="276" w:lineRule="auto"/>
              <w:jc w:val="center"/>
              <w:rPr>
                <w:color w:val="000000"/>
                <w:sz w:val="15"/>
                <w:szCs w:val="15"/>
              </w:rPr>
            </w:pPr>
            <w:r w:rsidRPr="005E62EB">
              <w:rPr>
                <w:rFonts w:hint="eastAsia"/>
                <w:color w:val="000000"/>
                <w:sz w:val="15"/>
                <w:szCs w:val="15"/>
              </w:rPr>
              <w:t>0.0</w:t>
            </w:r>
            <w:r w:rsidRPr="005E62EB">
              <w:rPr>
                <w:color w:val="000000"/>
                <w:sz w:val="15"/>
                <w:szCs w:val="15"/>
              </w:rPr>
              <w:t>0139</w:t>
            </w:r>
          </w:p>
        </w:tc>
        <w:tc>
          <w:tcPr>
            <w:tcW w:w="1099" w:type="dxa"/>
            <w:gridSpan w:val="2"/>
            <w:tcMar>
              <w:left w:w="57" w:type="dxa"/>
              <w:right w:w="57" w:type="dxa"/>
            </w:tcMar>
            <w:vAlign w:val="center"/>
          </w:tcPr>
          <w:p w:rsidR="005E62EB" w:rsidRPr="005E62EB" w:rsidRDefault="005E62EB" w:rsidP="005E62EB">
            <w:pPr>
              <w:spacing w:line="276" w:lineRule="auto"/>
              <w:jc w:val="center"/>
              <w:rPr>
                <w:color w:val="000000"/>
                <w:sz w:val="15"/>
                <w:szCs w:val="15"/>
              </w:rPr>
            </w:pPr>
          </w:p>
        </w:tc>
        <w:tc>
          <w:tcPr>
            <w:tcW w:w="1137" w:type="dxa"/>
            <w:tcMar>
              <w:left w:w="57" w:type="dxa"/>
              <w:right w:w="57" w:type="dxa"/>
            </w:tcMar>
            <w:vAlign w:val="center"/>
          </w:tcPr>
          <w:p w:rsidR="005E62EB" w:rsidRPr="005E62EB" w:rsidRDefault="005E62EB" w:rsidP="005E62EB">
            <w:pPr>
              <w:spacing w:line="276" w:lineRule="auto"/>
              <w:jc w:val="center"/>
              <w:rPr>
                <w:color w:val="000000"/>
                <w:sz w:val="15"/>
                <w:szCs w:val="15"/>
              </w:rPr>
            </w:pPr>
          </w:p>
        </w:tc>
        <w:tc>
          <w:tcPr>
            <w:tcW w:w="1189" w:type="dxa"/>
            <w:tcMar>
              <w:left w:w="57" w:type="dxa"/>
              <w:right w:w="57" w:type="dxa"/>
            </w:tcMar>
            <w:vAlign w:val="center"/>
          </w:tcPr>
          <w:p w:rsidR="005E62EB" w:rsidRPr="005E62EB" w:rsidRDefault="005E62EB" w:rsidP="005E62EB">
            <w:pPr>
              <w:spacing w:line="276" w:lineRule="auto"/>
              <w:jc w:val="center"/>
              <w:rPr>
                <w:color w:val="000000"/>
                <w:sz w:val="15"/>
                <w:szCs w:val="15"/>
              </w:rPr>
            </w:pPr>
          </w:p>
        </w:tc>
        <w:tc>
          <w:tcPr>
            <w:tcW w:w="1593" w:type="dxa"/>
            <w:tcMar>
              <w:left w:w="57" w:type="dxa"/>
              <w:right w:w="57" w:type="dxa"/>
            </w:tcMar>
            <w:vAlign w:val="center"/>
          </w:tcPr>
          <w:p w:rsidR="005E62EB" w:rsidRPr="005E62EB" w:rsidRDefault="005E62EB" w:rsidP="005E62EB">
            <w:pPr>
              <w:spacing w:line="276" w:lineRule="auto"/>
              <w:jc w:val="center"/>
              <w:rPr>
                <w:color w:val="000000"/>
                <w:sz w:val="15"/>
                <w:szCs w:val="15"/>
              </w:rPr>
            </w:pPr>
          </w:p>
        </w:tc>
        <w:tc>
          <w:tcPr>
            <w:tcW w:w="1027" w:type="dxa"/>
            <w:tcMar>
              <w:left w:w="57" w:type="dxa"/>
              <w:right w:w="57" w:type="dxa"/>
            </w:tcMar>
          </w:tcPr>
          <w:p w:rsidR="005E62EB" w:rsidRPr="005E62EB" w:rsidRDefault="005E62EB" w:rsidP="005E62EB">
            <w:pPr>
              <w:spacing w:line="276" w:lineRule="auto"/>
              <w:jc w:val="center"/>
              <w:rPr>
                <w:color w:val="000000"/>
                <w:sz w:val="15"/>
                <w:szCs w:val="15"/>
              </w:rPr>
            </w:pPr>
            <w:r w:rsidRPr="005E62EB">
              <w:rPr>
                <w:rFonts w:hint="eastAsia"/>
                <w:color w:val="000000"/>
                <w:sz w:val="15"/>
                <w:szCs w:val="15"/>
              </w:rPr>
              <w:t>0.0</w:t>
            </w:r>
            <w:r w:rsidRPr="005E62EB">
              <w:rPr>
                <w:color w:val="000000"/>
                <w:sz w:val="15"/>
                <w:szCs w:val="15"/>
              </w:rPr>
              <w:t>0139</w:t>
            </w:r>
          </w:p>
        </w:tc>
        <w:tc>
          <w:tcPr>
            <w:tcW w:w="1244" w:type="dxa"/>
            <w:gridSpan w:val="2"/>
            <w:tcMar>
              <w:left w:w="57" w:type="dxa"/>
              <w:right w:w="57" w:type="dxa"/>
            </w:tcMar>
          </w:tcPr>
          <w:p w:rsidR="005E62EB" w:rsidRPr="005E62EB" w:rsidRDefault="005E62EB" w:rsidP="005E62EB">
            <w:pPr>
              <w:spacing w:line="276" w:lineRule="auto"/>
              <w:jc w:val="center"/>
              <w:rPr>
                <w:color w:val="000000"/>
                <w:sz w:val="15"/>
                <w:szCs w:val="15"/>
              </w:rPr>
            </w:pPr>
            <w:r w:rsidRPr="005E62EB">
              <w:rPr>
                <w:rFonts w:hint="eastAsia"/>
                <w:color w:val="000000"/>
                <w:sz w:val="15"/>
                <w:szCs w:val="15"/>
              </w:rPr>
              <w:t>0.0</w:t>
            </w:r>
            <w:r w:rsidRPr="005E62EB">
              <w:rPr>
                <w:color w:val="000000"/>
                <w:sz w:val="15"/>
                <w:szCs w:val="15"/>
              </w:rPr>
              <w:t>0139</w:t>
            </w:r>
          </w:p>
        </w:tc>
        <w:tc>
          <w:tcPr>
            <w:tcW w:w="1102" w:type="dxa"/>
            <w:gridSpan w:val="2"/>
            <w:tcMar>
              <w:left w:w="57" w:type="dxa"/>
              <w:right w:w="57" w:type="dxa"/>
            </w:tcMar>
            <w:vAlign w:val="center"/>
          </w:tcPr>
          <w:p w:rsidR="005E62EB" w:rsidRDefault="005E62EB" w:rsidP="005E62EB">
            <w:pPr>
              <w:spacing w:line="240" w:lineRule="atLeast"/>
              <w:jc w:val="center"/>
              <w:rPr>
                <w:bCs/>
                <w:color w:val="FF0000"/>
                <w:sz w:val="15"/>
                <w:szCs w:val="15"/>
              </w:rPr>
            </w:pPr>
          </w:p>
        </w:tc>
        <w:tc>
          <w:tcPr>
            <w:tcW w:w="794" w:type="dxa"/>
            <w:tcMar>
              <w:left w:w="57" w:type="dxa"/>
              <w:right w:w="57" w:type="dxa"/>
            </w:tcMar>
            <w:vAlign w:val="center"/>
          </w:tcPr>
          <w:p w:rsidR="005E62EB" w:rsidRDefault="005E62EB" w:rsidP="005E62EB">
            <w:pPr>
              <w:jc w:val="center"/>
              <w:rPr>
                <w:color w:val="FF0000"/>
                <w:sz w:val="15"/>
                <w:szCs w:val="15"/>
              </w:rPr>
            </w:pPr>
          </w:p>
        </w:tc>
      </w:tr>
      <w:tr w:rsidR="00CC08DE">
        <w:trPr>
          <w:cantSplit/>
          <w:trHeight w:val="19"/>
          <w:jc w:val="center"/>
        </w:trPr>
        <w:tc>
          <w:tcPr>
            <w:tcW w:w="598" w:type="dxa"/>
            <w:gridSpan w:val="2"/>
            <w:vMerge/>
            <w:tcMar>
              <w:left w:w="57" w:type="dxa"/>
              <w:right w:w="57" w:type="dxa"/>
            </w:tcMar>
          </w:tcPr>
          <w:p w:rsidR="00CC08DE" w:rsidRDefault="00CC08DE">
            <w:pPr>
              <w:spacing w:line="276" w:lineRule="auto"/>
              <w:rPr>
                <w:color w:val="000000"/>
                <w:sz w:val="15"/>
                <w:szCs w:val="15"/>
              </w:rPr>
            </w:pPr>
          </w:p>
        </w:tc>
        <w:tc>
          <w:tcPr>
            <w:tcW w:w="1796" w:type="dxa"/>
            <w:gridSpan w:val="2"/>
            <w:tcMar>
              <w:left w:w="57" w:type="dxa"/>
              <w:right w:w="57" w:type="dxa"/>
            </w:tcMar>
            <w:vAlign w:val="center"/>
          </w:tcPr>
          <w:p w:rsidR="00CC08DE" w:rsidRDefault="001D51BA">
            <w:pPr>
              <w:spacing w:line="276" w:lineRule="auto"/>
              <w:rPr>
                <w:b/>
                <w:color w:val="000000"/>
                <w:sz w:val="15"/>
                <w:szCs w:val="15"/>
              </w:rPr>
            </w:pPr>
            <w:r>
              <w:rPr>
                <w:rFonts w:ascii="宋体" w:hAnsi="宋体" w:cs="宋体" w:hint="eastAsia"/>
                <w:b/>
                <w:color w:val="000000"/>
                <w:sz w:val="15"/>
                <w:szCs w:val="15"/>
              </w:rPr>
              <w:t>烟尘</w:t>
            </w:r>
          </w:p>
        </w:tc>
        <w:tc>
          <w:tcPr>
            <w:tcW w:w="828" w:type="dxa"/>
            <w:tcMar>
              <w:left w:w="57" w:type="dxa"/>
              <w:right w:w="57" w:type="dxa"/>
            </w:tcMar>
            <w:vAlign w:val="center"/>
          </w:tcPr>
          <w:p w:rsidR="00CC08DE" w:rsidRDefault="00CC08DE">
            <w:pPr>
              <w:spacing w:line="240" w:lineRule="atLeast"/>
              <w:jc w:val="center"/>
              <w:rPr>
                <w:bCs/>
                <w:sz w:val="15"/>
                <w:szCs w:val="15"/>
              </w:rPr>
            </w:pPr>
          </w:p>
        </w:tc>
        <w:tc>
          <w:tcPr>
            <w:tcW w:w="1379" w:type="dxa"/>
            <w:tcMar>
              <w:left w:w="57" w:type="dxa"/>
              <w:right w:w="57" w:type="dxa"/>
            </w:tcMar>
            <w:vAlign w:val="center"/>
          </w:tcPr>
          <w:p w:rsidR="00CC08DE" w:rsidRDefault="00CC08DE">
            <w:pPr>
              <w:spacing w:line="240" w:lineRule="atLeast"/>
              <w:jc w:val="center"/>
              <w:rPr>
                <w:bCs/>
                <w:color w:val="FF0000"/>
                <w:sz w:val="15"/>
                <w:szCs w:val="15"/>
              </w:rPr>
            </w:pPr>
          </w:p>
        </w:tc>
        <w:tc>
          <w:tcPr>
            <w:tcW w:w="1097" w:type="dxa"/>
            <w:tcMar>
              <w:left w:w="57" w:type="dxa"/>
              <w:right w:w="57" w:type="dxa"/>
            </w:tcMar>
            <w:vAlign w:val="center"/>
          </w:tcPr>
          <w:p w:rsidR="00CC08DE" w:rsidRDefault="00CC08DE">
            <w:pPr>
              <w:spacing w:line="240" w:lineRule="atLeast"/>
              <w:jc w:val="center"/>
              <w:rPr>
                <w:bCs/>
                <w:color w:val="FF0000"/>
                <w:sz w:val="15"/>
                <w:szCs w:val="15"/>
              </w:rPr>
            </w:pPr>
          </w:p>
        </w:tc>
        <w:tc>
          <w:tcPr>
            <w:tcW w:w="993" w:type="dxa"/>
            <w:gridSpan w:val="2"/>
            <w:tcMar>
              <w:left w:w="57" w:type="dxa"/>
              <w:right w:w="57" w:type="dxa"/>
            </w:tcMar>
            <w:vAlign w:val="center"/>
          </w:tcPr>
          <w:p w:rsidR="00CC08DE" w:rsidRPr="005E62EB" w:rsidRDefault="00CC08DE" w:rsidP="005E62EB">
            <w:pPr>
              <w:spacing w:line="276" w:lineRule="auto"/>
              <w:jc w:val="center"/>
              <w:rPr>
                <w:color w:val="000000"/>
                <w:sz w:val="15"/>
                <w:szCs w:val="15"/>
              </w:rPr>
            </w:pPr>
          </w:p>
        </w:tc>
        <w:tc>
          <w:tcPr>
            <w:tcW w:w="1099" w:type="dxa"/>
            <w:gridSpan w:val="2"/>
            <w:tcMar>
              <w:left w:w="57" w:type="dxa"/>
              <w:right w:w="57" w:type="dxa"/>
            </w:tcMar>
            <w:vAlign w:val="center"/>
          </w:tcPr>
          <w:p w:rsidR="00CC08DE" w:rsidRPr="005E62EB" w:rsidRDefault="00CC08DE" w:rsidP="005E62EB">
            <w:pPr>
              <w:spacing w:line="276" w:lineRule="auto"/>
              <w:jc w:val="center"/>
              <w:rPr>
                <w:color w:val="000000"/>
                <w:sz w:val="15"/>
                <w:szCs w:val="15"/>
              </w:rPr>
            </w:pPr>
          </w:p>
        </w:tc>
        <w:tc>
          <w:tcPr>
            <w:tcW w:w="1137" w:type="dxa"/>
            <w:tcMar>
              <w:left w:w="57" w:type="dxa"/>
              <w:right w:w="57" w:type="dxa"/>
            </w:tcMar>
            <w:vAlign w:val="center"/>
          </w:tcPr>
          <w:p w:rsidR="00CC08DE" w:rsidRPr="005E62EB" w:rsidRDefault="00CC08DE" w:rsidP="005E62EB">
            <w:pPr>
              <w:spacing w:line="276" w:lineRule="auto"/>
              <w:jc w:val="center"/>
              <w:rPr>
                <w:color w:val="000000"/>
                <w:sz w:val="15"/>
                <w:szCs w:val="15"/>
              </w:rPr>
            </w:pPr>
          </w:p>
        </w:tc>
        <w:tc>
          <w:tcPr>
            <w:tcW w:w="1189" w:type="dxa"/>
            <w:tcMar>
              <w:left w:w="57" w:type="dxa"/>
              <w:right w:w="57" w:type="dxa"/>
            </w:tcMar>
            <w:vAlign w:val="center"/>
          </w:tcPr>
          <w:p w:rsidR="00CC08DE" w:rsidRPr="005E62EB" w:rsidRDefault="00CC08DE" w:rsidP="005E62EB">
            <w:pPr>
              <w:spacing w:line="276" w:lineRule="auto"/>
              <w:jc w:val="center"/>
              <w:rPr>
                <w:color w:val="000000"/>
                <w:sz w:val="15"/>
                <w:szCs w:val="15"/>
              </w:rPr>
            </w:pPr>
          </w:p>
        </w:tc>
        <w:tc>
          <w:tcPr>
            <w:tcW w:w="1593" w:type="dxa"/>
            <w:tcMar>
              <w:left w:w="57" w:type="dxa"/>
              <w:right w:w="57" w:type="dxa"/>
            </w:tcMar>
            <w:vAlign w:val="center"/>
          </w:tcPr>
          <w:p w:rsidR="00CC08DE" w:rsidRPr="005E62EB" w:rsidRDefault="00CC08DE" w:rsidP="005E62EB">
            <w:pPr>
              <w:spacing w:line="276" w:lineRule="auto"/>
              <w:jc w:val="center"/>
              <w:rPr>
                <w:color w:val="000000"/>
                <w:sz w:val="15"/>
                <w:szCs w:val="15"/>
              </w:rPr>
            </w:pPr>
          </w:p>
        </w:tc>
        <w:tc>
          <w:tcPr>
            <w:tcW w:w="1027" w:type="dxa"/>
            <w:tcMar>
              <w:left w:w="57" w:type="dxa"/>
              <w:right w:w="57" w:type="dxa"/>
            </w:tcMar>
            <w:vAlign w:val="center"/>
          </w:tcPr>
          <w:p w:rsidR="00CC08DE" w:rsidRPr="005E62EB" w:rsidRDefault="00CC08DE" w:rsidP="005E62EB">
            <w:pPr>
              <w:spacing w:line="276" w:lineRule="auto"/>
              <w:jc w:val="center"/>
              <w:rPr>
                <w:color w:val="000000"/>
                <w:sz w:val="15"/>
                <w:szCs w:val="15"/>
              </w:rPr>
            </w:pPr>
          </w:p>
        </w:tc>
        <w:tc>
          <w:tcPr>
            <w:tcW w:w="1244" w:type="dxa"/>
            <w:gridSpan w:val="2"/>
            <w:tcMar>
              <w:left w:w="57" w:type="dxa"/>
              <w:right w:w="57" w:type="dxa"/>
            </w:tcMar>
            <w:vAlign w:val="center"/>
          </w:tcPr>
          <w:p w:rsidR="00CC08DE" w:rsidRPr="005E62EB" w:rsidRDefault="00CC08DE" w:rsidP="005E62EB">
            <w:pPr>
              <w:spacing w:line="276" w:lineRule="auto"/>
              <w:jc w:val="center"/>
              <w:rPr>
                <w:color w:val="000000"/>
                <w:sz w:val="15"/>
                <w:szCs w:val="15"/>
              </w:rPr>
            </w:pPr>
          </w:p>
        </w:tc>
        <w:tc>
          <w:tcPr>
            <w:tcW w:w="1102" w:type="dxa"/>
            <w:gridSpan w:val="2"/>
            <w:tcMar>
              <w:left w:w="57" w:type="dxa"/>
              <w:right w:w="57" w:type="dxa"/>
            </w:tcMar>
            <w:vAlign w:val="center"/>
          </w:tcPr>
          <w:p w:rsidR="00CC08DE" w:rsidRDefault="00CC08DE">
            <w:pPr>
              <w:spacing w:line="240" w:lineRule="atLeast"/>
              <w:jc w:val="center"/>
              <w:rPr>
                <w:bCs/>
                <w:color w:val="FF0000"/>
                <w:sz w:val="15"/>
                <w:szCs w:val="15"/>
              </w:rPr>
            </w:pPr>
          </w:p>
        </w:tc>
        <w:tc>
          <w:tcPr>
            <w:tcW w:w="794" w:type="dxa"/>
            <w:tcMar>
              <w:left w:w="57" w:type="dxa"/>
              <w:right w:w="57" w:type="dxa"/>
            </w:tcMar>
            <w:vAlign w:val="center"/>
          </w:tcPr>
          <w:p w:rsidR="00CC08DE" w:rsidRDefault="00CC08DE">
            <w:pPr>
              <w:spacing w:line="240" w:lineRule="atLeast"/>
              <w:jc w:val="center"/>
              <w:rPr>
                <w:bCs/>
                <w:color w:val="FF0000"/>
                <w:sz w:val="15"/>
                <w:szCs w:val="15"/>
              </w:rPr>
            </w:pPr>
          </w:p>
        </w:tc>
      </w:tr>
      <w:tr w:rsidR="00CC08DE">
        <w:trPr>
          <w:cantSplit/>
          <w:trHeight w:val="19"/>
          <w:jc w:val="center"/>
        </w:trPr>
        <w:tc>
          <w:tcPr>
            <w:tcW w:w="598" w:type="dxa"/>
            <w:gridSpan w:val="2"/>
            <w:vMerge/>
            <w:tcMar>
              <w:left w:w="57" w:type="dxa"/>
              <w:right w:w="57" w:type="dxa"/>
            </w:tcMar>
          </w:tcPr>
          <w:p w:rsidR="00CC08DE" w:rsidRDefault="00CC08DE">
            <w:pPr>
              <w:spacing w:line="276" w:lineRule="auto"/>
              <w:rPr>
                <w:color w:val="000000"/>
                <w:sz w:val="15"/>
                <w:szCs w:val="15"/>
              </w:rPr>
            </w:pPr>
          </w:p>
        </w:tc>
        <w:tc>
          <w:tcPr>
            <w:tcW w:w="1796" w:type="dxa"/>
            <w:gridSpan w:val="2"/>
            <w:tcMar>
              <w:left w:w="57" w:type="dxa"/>
              <w:right w:w="57" w:type="dxa"/>
            </w:tcMar>
            <w:vAlign w:val="center"/>
          </w:tcPr>
          <w:p w:rsidR="00CC08DE" w:rsidRDefault="001D51BA">
            <w:pPr>
              <w:spacing w:line="276" w:lineRule="auto"/>
              <w:rPr>
                <w:b/>
                <w:color w:val="000000"/>
                <w:sz w:val="15"/>
                <w:szCs w:val="15"/>
              </w:rPr>
            </w:pPr>
            <w:r>
              <w:rPr>
                <w:rFonts w:ascii="宋体" w:hAnsi="宋体" w:cs="宋体" w:hint="eastAsia"/>
                <w:b/>
                <w:color w:val="000000"/>
                <w:sz w:val="15"/>
                <w:szCs w:val="15"/>
              </w:rPr>
              <w:t>工业粉尘</w:t>
            </w:r>
          </w:p>
        </w:tc>
        <w:tc>
          <w:tcPr>
            <w:tcW w:w="828" w:type="dxa"/>
            <w:tcMar>
              <w:left w:w="57" w:type="dxa"/>
              <w:right w:w="57" w:type="dxa"/>
            </w:tcMar>
            <w:vAlign w:val="center"/>
          </w:tcPr>
          <w:p w:rsidR="00CC08DE" w:rsidRDefault="00CC08DE">
            <w:pPr>
              <w:spacing w:line="240" w:lineRule="atLeast"/>
              <w:jc w:val="center"/>
              <w:rPr>
                <w:bCs/>
                <w:sz w:val="15"/>
                <w:szCs w:val="15"/>
              </w:rPr>
            </w:pPr>
          </w:p>
        </w:tc>
        <w:tc>
          <w:tcPr>
            <w:tcW w:w="1379" w:type="dxa"/>
            <w:tcMar>
              <w:left w:w="57" w:type="dxa"/>
              <w:right w:w="57" w:type="dxa"/>
            </w:tcMar>
            <w:vAlign w:val="center"/>
          </w:tcPr>
          <w:p w:rsidR="00CC08DE" w:rsidRDefault="00CC08DE">
            <w:pPr>
              <w:spacing w:line="240" w:lineRule="atLeast"/>
              <w:jc w:val="center"/>
              <w:rPr>
                <w:bCs/>
                <w:color w:val="FF0000"/>
                <w:sz w:val="15"/>
                <w:szCs w:val="15"/>
              </w:rPr>
            </w:pPr>
          </w:p>
        </w:tc>
        <w:tc>
          <w:tcPr>
            <w:tcW w:w="1097" w:type="dxa"/>
            <w:tcMar>
              <w:left w:w="57" w:type="dxa"/>
              <w:right w:w="57" w:type="dxa"/>
            </w:tcMar>
            <w:vAlign w:val="center"/>
          </w:tcPr>
          <w:p w:rsidR="00CC08DE" w:rsidRDefault="00CC08DE">
            <w:pPr>
              <w:spacing w:line="240" w:lineRule="atLeast"/>
              <w:jc w:val="center"/>
              <w:rPr>
                <w:bCs/>
                <w:color w:val="FF0000"/>
                <w:sz w:val="15"/>
                <w:szCs w:val="15"/>
              </w:rPr>
            </w:pPr>
          </w:p>
        </w:tc>
        <w:tc>
          <w:tcPr>
            <w:tcW w:w="993" w:type="dxa"/>
            <w:gridSpan w:val="2"/>
            <w:tcMar>
              <w:left w:w="57" w:type="dxa"/>
              <w:right w:w="57" w:type="dxa"/>
            </w:tcMar>
            <w:vAlign w:val="center"/>
          </w:tcPr>
          <w:p w:rsidR="00CC08DE" w:rsidRPr="005E62EB" w:rsidRDefault="00CC08DE" w:rsidP="005E62EB">
            <w:pPr>
              <w:spacing w:line="276" w:lineRule="auto"/>
              <w:jc w:val="center"/>
              <w:rPr>
                <w:color w:val="000000"/>
                <w:sz w:val="15"/>
                <w:szCs w:val="15"/>
              </w:rPr>
            </w:pPr>
          </w:p>
        </w:tc>
        <w:tc>
          <w:tcPr>
            <w:tcW w:w="1099" w:type="dxa"/>
            <w:gridSpan w:val="2"/>
            <w:tcMar>
              <w:left w:w="57" w:type="dxa"/>
              <w:right w:w="57" w:type="dxa"/>
            </w:tcMar>
            <w:vAlign w:val="center"/>
          </w:tcPr>
          <w:p w:rsidR="00CC08DE" w:rsidRPr="005E62EB" w:rsidRDefault="00CC08DE" w:rsidP="005E62EB">
            <w:pPr>
              <w:spacing w:line="276" w:lineRule="auto"/>
              <w:jc w:val="center"/>
              <w:rPr>
                <w:color w:val="000000"/>
                <w:sz w:val="15"/>
                <w:szCs w:val="15"/>
              </w:rPr>
            </w:pPr>
          </w:p>
        </w:tc>
        <w:tc>
          <w:tcPr>
            <w:tcW w:w="1137" w:type="dxa"/>
            <w:tcMar>
              <w:left w:w="57" w:type="dxa"/>
              <w:right w:w="57" w:type="dxa"/>
            </w:tcMar>
            <w:vAlign w:val="center"/>
          </w:tcPr>
          <w:p w:rsidR="00CC08DE" w:rsidRPr="005E62EB" w:rsidRDefault="00CC08DE" w:rsidP="005E62EB">
            <w:pPr>
              <w:spacing w:line="276" w:lineRule="auto"/>
              <w:jc w:val="center"/>
              <w:rPr>
                <w:color w:val="000000"/>
                <w:sz w:val="15"/>
                <w:szCs w:val="15"/>
              </w:rPr>
            </w:pPr>
          </w:p>
        </w:tc>
        <w:tc>
          <w:tcPr>
            <w:tcW w:w="1189" w:type="dxa"/>
            <w:tcMar>
              <w:left w:w="57" w:type="dxa"/>
              <w:right w:w="57" w:type="dxa"/>
            </w:tcMar>
            <w:vAlign w:val="center"/>
          </w:tcPr>
          <w:p w:rsidR="00CC08DE" w:rsidRPr="005E62EB" w:rsidRDefault="00CC08DE" w:rsidP="005E62EB">
            <w:pPr>
              <w:spacing w:line="276" w:lineRule="auto"/>
              <w:jc w:val="center"/>
              <w:rPr>
                <w:color w:val="000000"/>
                <w:sz w:val="15"/>
                <w:szCs w:val="15"/>
              </w:rPr>
            </w:pPr>
          </w:p>
        </w:tc>
        <w:tc>
          <w:tcPr>
            <w:tcW w:w="1593" w:type="dxa"/>
            <w:tcMar>
              <w:left w:w="57" w:type="dxa"/>
              <w:right w:w="57" w:type="dxa"/>
            </w:tcMar>
            <w:vAlign w:val="center"/>
          </w:tcPr>
          <w:p w:rsidR="00CC08DE" w:rsidRPr="005E62EB" w:rsidRDefault="00CC08DE" w:rsidP="005E62EB">
            <w:pPr>
              <w:spacing w:line="276" w:lineRule="auto"/>
              <w:jc w:val="center"/>
              <w:rPr>
                <w:color w:val="000000"/>
                <w:sz w:val="15"/>
                <w:szCs w:val="15"/>
              </w:rPr>
            </w:pPr>
          </w:p>
        </w:tc>
        <w:tc>
          <w:tcPr>
            <w:tcW w:w="1027" w:type="dxa"/>
            <w:tcMar>
              <w:left w:w="57" w:type="dxa"/>
              <w:right w:w="57" w:type="dxa"/>
            </w:tcMar>
            <w:vAlign w:val="center"/>
          </w:tcPr>
          <w:p w:rsidR="00CC08DE" w:rsidRPr="005E62EB" w:rsidRDefault="00CC08DE" w:rsidP="005E62EB">
            <w:pPr>
              <w:spacing w:line="276" w:lineRule="auto"/>
              <w:jc w:val="center"/>
              <w:rPr>
                <w:color w:val="000000"/>
                <w:sz w:val="15"/>
                <w:szCs w:val="15"/>
              </w:rPr>
            </w:pPr>
          </w:p>
        </w:tc>
        <w:tc>
          <w:tcPr>
            <w:tcW w:w="1244" w:type="dxa"/>
            <w:gridSpan w:val="2"/>
            <w:tcMar>
              <w:left w:w="57" w:type="dxa"/>
              <w:right w:w="57" w:type="dxa"/>
            </w:tcMar>
            <w:vAlign w:val="center"/>
          </w:tcPr>
          <w:p w:rsidR="00CC08DE" w:rsidRPr="005E62EB" w:rsidRDefault="00CC08DE" w:rsidP="005E62EB">
            <w:pPr>
              <w:spacing w:line="276" w:lineRule="auto"/>
              <w:jc w:val="center"/>
              <w:rPr>
                <w:color w:val="000000"/>
                <w:sz w:val="15"/>
                <w:szCs w:val="15"/>
              </w:rPr>
            </w:pPr>
          </w:p>
        </w:tc>
        <w:tc>
          <w:tcPr>
            <w:tcW w:w="1102" w:type="dxa"/>
            <w:gridSpan w:val="2"/>
            <w:tcMar>
              <w:left w:w="57" w:type="dxa"/>
              <w:right w:w="57" w:type="dxa"/>
            </w:tcMar>
            <w:vAlign w:val="center"/>
          </w:tcPr>
          <w:p w:rsidR="00CC08DE" w:rsidRDefault="00CC08DE">
            <w:pPr>
              <w:spacing w:line="240" w:lineRule="atLeast"/>
              <w:jc w:val="center"/>
              <w:rPr>
                <w:bCs/>
                <w:color w:val="FF0000"/>
                <w:sz w:val="15"/>
                <w:szCs w:val="15"/>
              </w:rPr>
            </w:pPr>
          </w:p>
        </w:tc>
        <w:tc>
          <w:tcPr>
            <w:tcW w:w="794" w:type="dxa"/>
            <w:tcMar>
              <w:left w:w="57" w:type="dxa"/>
              <w:right w:w="57" w:type="dxa"/>
            </w:tcMar>
            <w:vAlign w:val="center"/>
          </w:tcPr>
          <w:p w:rsidR="00CC08DE" w:rsidRDefault="00CC08DE">
            <w:pPr>
              <w:spacing w:line="240" w:lineRule="atLeast"/>
              <w:jc w:val="center"/>
              <w:rPr>
                <w:bCs/>
                <w:color w:val="FF0000"/>
                <w:sz w:val="15"/>
                <w:szCs w:val="15"/>
              </w:rPr>
            </w:pPr>
          </w:p>
        </w:tc>
      </w:tr>
      <w:tr w:rsidR="00CC08DE">
        <w:trPr>
          <w:cantSplit/>
          <w:trHeight w:val="19"/>
          <w:jc w:val="center"/>
        </w:trPr>
        <w:tc>
          <w:tcPr>
            <w:tcW w:w="598" w:type="dxa"/>
            <w:gridSpan w:val="2"/>
            <w:vMerge/>
            <w:tcMar>
              <w:left w:w="57" w:type="dxa"/>
              <w:right w:w="57" w:type="dxa"/>
            </w:tcMar>
          </w:tcPr>
          <w:p w:rsidR="00CC08DE" w:rsidRDefault="00CC08DE">
            <w:pPr>
              <w:spacing w:line="276" w:lineRule="auto"/>
              <w:rPr>
                <w:color w:val="000000"/>
                <w:sz w:val="15"/>
                <w:szCs w:val="15"/>
              </w:rPr>
            </w:pPr>
          </w:p>
        </w:tc>
        <w:tc>
          <w:tcPr>
            <w:tcW w:w="1796" w:type="dxa"/>
            <w:gridSpan w:val="2"/>
            <w:tcMar>
              <w:left w:w="57" w:type="dxa"/>
              <w:right w:w="57" w:type="dxa"/>
            </w:tcMar>
            <w:vAlign w:val="center"/>
          </w:tcPr>
          <w:p w:rsidR="00CC08DE" w:rsidRDefault="001D51BA">
            <w:pPr>
              <w:spacing w:line="276" w:lineRule="auto"/>
              <w:rPr>
                <w:b/>
                <w:color w:val="000000"/>
                <w:sz w:val="15"/>
                <w:szCs w:val="15"/>
              </w:rPr>
            </w:pPr>
            <w:r>
              <w:rPr>
                <w:rFonts w:ascii="宋体" w:hAnsi="宋体" w:cs="宋体" w:hint="eastAsia"/>
                <w:b/>
                <w:color w:val="000000"/>
                <w:sz w:val="15"/>
                <w:szCs w:val="15"/>
              </w:rPr>
              <w:t>氮氧化物</w:t>
            </w:r>
          </w:p>
        </w:tc>
        <w:tc>
          <w:tcPr>
            <w:tcW w:w="828" w:type="dxa"/>
            <w:tcMar>
              <w:left w:w="57" w:type="dxa"/>
              <w:right w:w="57" w:type="dxa"/>
            </w:tcMar>
            <w:vAlign w:val="center"/>
          </w:tcPr>
          <w:p w:rsidR="00CC08DE" w:rsidRDefault="00CC08DE">
            <w:pPr>
              <w:spacing w:line="240" w:lineRule="atLeast"/>
              <w:jc w:val="center"/>
              <w:rPr>
                <w:bCs/>
                <w:sz w:val="15"/>
                <w:szCs w:val="15"/>
              </w:rPr>
            </w:pPr>
          </w:p>
        </w:tc>
        <w:tc>
          <w:tcPr>
            <w:tcW w:w="1379" w:type="dxa"/>
            <w:tcMar>
              <w:left w:w="57" w:type="dxa"/>
              <w:right w:w="57" w:type="dxa"/>
            </w:tcMar>
            <w:vAlign w:val="center"/>
          </w:tcPr>
          <w:p w:rsidR="00CC08DE" w:rsidRDefault="00CC08DE">
            <w:pPr>
              <w:spacing w:line="240" w:lineRule="atLeast"/>
              <w:jc w:val="center"/>
              <w:rPr>
                <w:bCs/>
                <w:color w:val="FF0000"/>
                <w:sz w:val="15"/>
                <w:szCs w:val="15"/>
              </w:rPr>
            </w:pPr>
          </w:p>
        </w:tc>
        <w:tc>
          <w:tcPr>
            <w:tcW w:w="1097" w:type="dxa"/>
            <w:tcMar>
              <w:left w:w="57" w:type="dxa"/>
              <w:right w:w="57" w:type="dxa"/>
            </w:tcMar>
            <w:vAlign w:val="center"/>
          </w:tcPr>
          <w:p w:rsidR="00CC08DE" w:rsidRDefault="00CC08DE">
            <w:pPr>
              <w:spacing w:line="240" w:lineRule="atLeast"/>
              <w:jc w:val="center"/>
              <w:rPr>
                <w:bCs/>
                <w:color w:val="FF0000"/>
                <w:sz w:val="15"/>
                <w:szCs w:val="15"/>
              </w:rPr>
            </w:pPr>
          </w:p>
        </w:tc>
        <w:tc>
          <w:tcPr>
            <w:tcW w:w="993" w:type="dxa"/>
            <w:gridSpan w:val="2"/>
            <w:tcMar>
              <w:left w:w="57" w:type="dxa"/>
              <w:right w:w="57" w:type="dxa"/>
            </w:tcMar>
            <w:vAlign w:val="center"/>
          </w:tcPr>
          <w:p w:rsidR="00CC08DE" w:rsidRPr="005E62EB" w:rsidRDefault="005E62EB" w:rsidP="005E62EB">
            <w:pPr>
              <w:spacing w:line="276" w:lineRule="auto"/>
              <w:jc w:val="center"/>
              <w:rPr>
                <w:color w:val="000000"/>
                <w:sz w:val="15"/>
                <w:szCs w:val="15"/>
              </w:rPr>
            </w:pPr>
            <w:r w:rsidRPr="005E62EB">
              <w:rPr>
                <w:rFonts w:hint="eastAsia"/>
                <w:color w:val="000000"/>
                <w:sz w:val="15"/>
                <w:szCs w:val="15"/>
              </w:rPr>
              <w:t>0.0</w:t>
            </w:r>
            <w:r w:rsidRPr="005E62EB">
              <w:rPr>
                <w:color w:val="000000"/>
                <w:sz w:val="15"/>
                <w:szCs w:val="15"/>
              </w:rPr>
              <w:t>288</w:t>
            </w:r>
          </w:p>
        </w:tc>
        <w:tc>
          <w:tcPr>
            <w:tcW w:w="1099" w:type="dxa"/>
            <w:gridSpan w:val="2"/>
            <w:tcMar>
              <w:left w:w="57" w:type="dxa"/>
              <w:right w:w="57" w:type="dxa"/>
            </w:tcMar>
            <w:vAlign w:val="center"/>
          </w:tcPr>
          <w:p w:rsidR="00CC08DE" w:rsidRPr="005E62EB" w:rsidRDefault="00CC08DE" w:rsidP="005E62EB">
            <w:pPr>
              <w:spacing w:line="276" w:lineRule="auto"/>
              <w:jc w:val="center"/>
              <w:rPr>
                <w:color w:val="000000"/>
                <w:sz w:val="15"/>
                <w:szCs w:val="15"/>
              </w:rPr>
            </w:pPr>
          </w:p>
        </w:tc>
        <w:tc>
          <w:tcPr>
            <w:tcW w:w="1137" w:type="dxa"/>
            <w:tcMar>
              <w:left w:w="57" w:type="dxa"/>
              <w:right w:w="57" w:type="dxa"/>
            </w:tcMar>
            <w:vAlign w:val="center"/>
          </w:tcPr>
          <w:p w:rsidR="00CC08DE" w:rsidRPr="005E62EB" w:rsidRDefault="00CC08DE" w:rsidP="005E62EB">
            <w:pPr>
              <w:spacing w:line="276" w:lineRule="auto"/>
              <w:jc w:val="center"/>
              <w:rPr>
                <w:color w:val="000000"/>
                <w:sz w:val="15"/>
                <w:szCs w:val="15"/>
              </w:rPr>
            </w:pPr>
          </w:p>
        </w:tc>
        <w:tc>
          <w:tcPr>
            <w:tcW w:w="1189" w:type="dxa"/>
            <w:tcMar>
              <w:left w:w="57" w:type="dxa"/>
              <w:right w:w="57" w:type="dxa"/>
            </w:tcMar>
            <w:vAlign w:val="center"/>
          </w:tcPr>
          <w:p w:rsidR="00CC08DE" w:rsidRPr="005E62EB" w:rsidRDefault="00CC08DE" w:rsidP="005E62EB">
            <w:pPr>
              <w:spacing w:line="276" w:lineRule="auto"/>
              <w:jc w:val="center"/>
              <w:rPr>
                <w:color w:val="000000"/>
                <w:sz w:val="15"/>
                <w:szCs w:val="15"/>
              </w:rPr>
            </w:pPr>
          </w:p>
        </w:tc>
        <w:tc>
          <w:tcPr>
            <w:tcW w:w="1593" w:type="dxa"/>
            <w:tcMar>
              <w:left w:w="57" w:type="dxa"/>
              <w:right w:w="57" w:type="dxa"/>
            </w:tcMar>
            <w:vAlign w:val="center"/>
          </w:tcPr>
          <w:p w:rsidR="00CC08DE" w:rsidRPr="005E62EB" w:rsidRDefault="00CC08DE" w:rsidP="005E62EB">
            <w:pPr>
              <w:spacing w:line="276" w:lineRule="auto"/>
              <w:jc w:val="center"/>
              <w:rPr>
                <w:color w:val="000000"/>
                <w:sz w:val="15"/>
                <w:szCs w:val="15"/>
              </w:rPr>
            </w:pPr>
          </w:p>
        </w:tc>
        <w:tc>
          <w:tcPr>
            <w:tcW w:w="1027" w:type="dxa"/>
            <w:tcMar>
              <w:left w:w="57" w:type="dxa"/>
              <w:right w:w="57" w:type="dxa"/>
            </w:tcMar>
            <w:vAlign w:val="center"/>
          </w:tcPr>
          <w:p w:rsidR="00CC08DE" w:rsidRPr="005E62EB" w:rsidRDefault="005E62EB" w:rsidP="005E62EB">
            <w:pPr>
              <w:spacing w:line="276" w:lineRule="auto"/>
              <w:jc w:val="center"/>
              <w:rPr>
                <w:color w:val="000000"/>
                <w:sz w:val="15"/>
                <w:szCs w:val="15"/>
              </w:rPr>
            </w:pPr>
            <w:r w:rsidRPr="005E62EB">
              <w:rPr>
                <w:rFonts w:hint="eastAsia"/>
                <w:color w:val="000000"/>
                <w:sz w:val="15"/>
                <w:szCs w:val="15"/>
              </w:rPr>
              <w:t>0.0</w:t>
            </w:r>
            <w:r w:rsidRPr="005E62EB">
              <w:rPr>
                <w:color w:val="000000"/>
                <w:sz w:val="15"/>
                <w:szCs w:val="15"/>
              </w:rPr>
              <w:t>288</w:t>
            </w:r>
          </w:p>
        </w:tc>
        <w:tc>
          <w:tcPr>
            <w:tcW w:w="1244" w:type="dxa"/>
            <w:gridSpan w:val="2"/>
            <w:tcMar>
              <w:left w:w="57" w:type="dxa"/>
              <w:right w:w="57" w:type="dxa"/>
            </w:tcMar>
            <w:vAlign w:val="center"/>
          </w:tcPr>
          <w:p w:rsidR="00CC08DE" w:rsidRPr="005E62EB" w:rsidRDefault="005E62EB" w:rsidP="005E62EB">
            <w:pPr>
              <w:spacing w:line="276" w:lineRule="auto"/>
              <w:jc w:val="center"/>
              <w:rPr>
                <w:color w:val="000000"/>
                <w:sz w:val="15"/>
                <w:szCs w:val="15"/>
              </w:rPr>
            </w:pPr>
            <w:r w:rsidRPr="005E62EB">
              <w:rPr>
                <w:rFonts w:hint="eastAsia"/>
                <w:color w:val="000000"/>
                <w:sz w:val="15"/>
                <w:szCs w:val="15"/>
              </w:rPr>
              <w:t>0.0</w:t>
            </w:r>
            <w:r w:rsidRPr="005E62EB">
              <w:rPr>
                <w:color w:val="000000"/>
                <w:sz w:val="15"/>
                <w:szCs w:val="15"/>
              </w:rPr>
              <w:t>288</w:t>
            </w:r>
          </w:p>
        </w:tc>
        <w:tc>
          <w:tcPr>
            <w:tcW w:w="1102" w:type="dxa"/>
            <w:gridSpan w:val="2"/>
            <w:tcMar>
              <w:left w:w="57" w:type="dxa"/>
              <w:right w:w="57" w:type="dxa"/>
            </w:tcMar>
            <w:vAlign w:val="center"/>
          </w:tcPr>
          <w:p w:rsidR="00CC08DE" w:rsidRDefault="00CC08DE">
            <w:pPr>
              <w:spacing w:line="240" w:lineRule="atLeast"/>
              <w:jc w:val="center"/>
              <w:rPr>
                <w:bCs/>
                <w:color w:val="FF0000"/>
                <w:sz w:val="15"/>
                <w:szCs w:val="15"/>
              </w:rPr>
            </w:pPr>
          </w:p>
        </w:tc>
        <w:tc>
          <w:tcPr>
            <w:tcW w:w="794" w:type="dxa"/>
            <w:tcMar>
              <w:left w:w="57" w:type="dxa"/>
              <w:right w:w="57" w:type="dxa"/>
            </w:tcMar>
            <w:vAlign w:val="center"/>
          </w:tcPr>
          <w:p w:rsidR="00CC08DE" w:rsidRDefault="00CC08DE">
            <w:pPr>
              <w:spacing w:line="240" w:lineRule="atLeast"/>
              <w:jc w:val="center"/>
              <w:rPr>
                <w:bCs/>
                <w:color w:val="FF0000"/>
                <w:sz w:val="15"/>
                <w:szCs w:val="15"/>
              </w:rPr>
            </w:pPr>
          </w:p>
        </w:tc>
      </w:tr>
      <w:tr w:rsidR="00CC08DE">
        <w:trPr>
          <w:cantSplit/>
          <w:trHeight w:val="19"/>
          <w:jc w:val="center"/>
        </w:trPr>
        <w:tc>
          <w:tcPr>
            <w:tcW w:w="598" w:type="dxa"/>
            <w:gridSpan w:val="2"/>
            <w:vMerge/>
            <w:tcMar>
              <w:left w:w="57" w:type="dxa"/>
              <w:right w:w="57" w:type="dxa"/>
            </w:tcMar>
          </w:tcPr>
          <w:p w:rsidR="00CC08DE" w:rsidRDefault="00CC08DE">
            <w:pPr>
              <w:spacing w:line="276" w:lineRule="auto"/>
              <w:rPr>
                <w:color w:val="000000"/>
                <w:sz w:val="15"/>
                <w:szCs w:val="15"/>
              </w:rPr>
            </w:pPr>
          </w:p>
        </w:tc>
        <w:tc>
          <w:tcPr>
            <w:tcW w:w="1796" w:type="dxa"/>
            <w:gridSpan w:val="2"/>
            <w:tcMar>
              <w:left w:w="57" w:type="dxa"/>
              <w:right w:w="57" w:type="dxa"/>
            </w:tcMar>
            <w:vAlign w:val="center"/>
          </w:tcPr>
          <w:p w:rsidR="00CC08DE" w:rsidRDefault="001D51BA">
            <w:pPr>
              <w:spacing w:line="276" w:lineRule="auto"/>
              <w:rPr>
                <w:rFonts w:eastAsia="黑体"/>
                <w:b/>
                <w:color w:val="000000"/>
                <w:sz w:val="15"/>
                <w:szCs w:val="15"/>
              </w:rPr>
            </w:pPr>
            <w:r>
              <w:rPr>
                <w:rFonts w:ascii="宋体" w:hAnsi="宋体" w:cs="宋体" w:hint="eastAsia"/>
                <w:b/>
                <w:color w:val="000000"/>
                <w:sz w:val="15"/>
                <w:szCs w:val="15"/>
              </w:rPr>
              <w:t>工业固体废物</w:t>
            </w:r>
          </w:p>
        </w:tc>
        <w:tc>
          <w:tcPr>
            <w:tcW w:w="828" w:type="dxa"/>
            <w:tcMar>
              <w:left w:w="57" w:type="dxa"/>
              <w:right w:w="57" w:type="dxa"/>
            </w:tcMar>
            <w:vAlign w:val="center"/>
          </w:tcPr>
          <w:p w:rsidR="00CC08DE" w:rsidRDefault="00CC08DE">
            <w:pPr>
              <w:spacing w:line="276" w:lineRule="auto"/>
              <w:jc w:val="center"/>
              <w:rPr>
                <w:color w:val="000000"/>
                <w:sz w:val="15"/>
                <w:szCs w:val="15"/>
              </w:rPr>
            </w:pPr>
          </w:p>
        </w:tc>
        <w:tc>
          <w:tcPr>
            <w:tcW w:w="1379" w:type="dxa"/>
            <w:tcMar>
              <w:left w:w="57" w:type="dxa"/>
              <w:right w:w="57" w:type="dxa"/>
            </w:tcMar>
            <w:vAlign w:val="center"/>
          </w:tcPr>
          <w:p w:rsidR="00CC08DE" w:rsidRDefault="00CC08DE">
            <w:pPr>
              <w:spacing w:line="276" w:lineRule="auto"/>
              <w:jc w:val="center"/>
              <w:rPr>
                <w:color w:val="FF0000"/>
                <w:sz w:val="15"/>
                <w:szCs w:val="15"/>
              </w:rPr>
            </w:pPr>
          </w:p>
        </w:tc>
        <w:tc>
          <w:tcPr>
            <w:tcW w:w="1097" w:type="dxa"/>
            <w:tcMar>
              <w:left w:w="57" w:type="dxa"/>
              <w:right w:w="57" w:type="dxa"/>
            </w:tcMar>
            <w:vAlign w:val="center"/>
          </w:tcPr>
          <w:p w:rsidR="00CC08DE" w:rsidRDefault="00CC08DE">
            <w:pPr>
              <w:spacing w:line="276" w:lineRule="auto"/>
              <w:jc w:val="center"/>
              <w:rPr>
                <w:color w:val="FF0000"/>
                <w:sz w:val="15"/>
                <w:szCs w:val="15"/>
              </w:rPr>
            </w:pPr>
          </w:p>
        </w:tc>
        <w:tc>
          <w:tcPr>
            <w:tcW w:w="993" w:type="dxa"/>
            <w:gridSpan w:val="2"/>
            <w:tcMar>
              <w:left w:w="57" w:type="dxa"/>
              <w:right w:w="57" w:type="dxa"/>
            </w:tcMar>
            <w:vAlign w:val="center"/>
          </w:tcPr>
          <w:p w:rsidR="00CC08DE" w:rsidRDefault="00CC08DE">
            <w:pPr>
              <w:spacing w:line="276" w:lineRule="auto"/>
              <w:jc w:val="center"/>
              <w:rPr>
                <w:color w:val="FF0000"/>
                <w:sz w:val="15"/>
                <w:szCs w:val="15"/>
              </w:rPr>
            </w:pPr>
          </w:p>
        </w:tc>
        <w:tc>
          <w:tcPr>
            <w:tcW w:w="1099" w:type="dxa"/>
            <w:gridSpan w:val="2"/>
            <w:tcMar>
              <w:left w:w="57" w:type="dxa"/>
              <w:right w:w="57" w:type="dxa"/>
            </w:tcMar>
            <w:vAlign w:val="center"/>
          </w:tcPr>
          <w:p w:rsidR="00CC08DE" w:rsidRDefault="00CC08DE">
            <w:pPr>
              <w:spacing w:line="276" w:lineRule="auto"/>
              <w:jc w:val="center"/>
              <w:rPr>
                <w:color w:val="FF0000"/>
                <w:sz w:val="15"/>
                <w:szCs w:val="15"/>
              </w:rPr>
            </w:pPr>
          </w:p>
        </w:tc>
        <w:tc>
          <w:tcPr>
            <w:tcW w:w="1137" w:type="dxa"/>
            <w:tcMar>
              <w:left w:w="57" w:type="dxa"/>
              <w:right w:w="57" w:type="dxa"/>
            </w:tcMar>
            <w:vAlign w:val="center"/>
          </w:tcPr>
          <w:p w:rsidR="00CC08DE" w:rsidRDefault="00CC08DE">
            <w:pPr>
              <w:spacing w:line="276" w:lineRule="auto"/>
              <w:jc w:val="center"/>
              <w:rPr>
                <w:color w:val="FF0000"/>
                <w:sz w:val="15"/>
                <w:szCs w:val="15"/>
              </w:rPr>
            </w:pPr>
          </w:p>
        </w:tc>
        <w:tc>
          <w:tcPr>
            <w:tcW w:w="1189" w:type="dxa"/>
            <w:tcMar>
              <w:left w:w="57" w:type="dxa"/>
              <w:right w:w="57" w:type="dxa"/>
            </w:tcMar>
            <w:vAlign w:val="center"/>
          </w:tcPr>
          <w:p w:rsidR="00CC08DE" w:rsidRDefault="00CC08DE">
            <w:pPr>
              <w:spacing w:line="276" w:lineRule="auto"/>
              <w:jc w:val="center"/>
              <w:rPr>
                <w:color w:val="FF0000"/>
                <w:sz w:val="15"/>
                <w:szCs w:val="15"/>
              </w:rPr>
            </w:pPr>
          </w:p>
        </w:tc>
        <w:tc>
          <w:tcPr>
            <w:tcW w:w="1593" w:type="dxa"/>
            <w:tcMar>
              <w:left w:w="57" w:type="dxa"/>
              <w:right w:w="57" w:type="dxa"/>
            </w:tcMar>
            <w:vAlign w:val="center"/>
          </w:tcPr>
          <w:p w:rsidR="00CC08DE" w:rsidRDefault="00CC08DE">
            <w:pPr>
              <w:spacing w:line="276" w:lineRule="auto"/>
              <w:jc w:val="center"/>
              <w:rPr>
                <w:color w:val="FF0000"/>
                <w:sz w:val="15"/>
                <w:szCs w:val="15"/>
              </w:rPr>
            </w:pPr>
          </w:p>
        </w:tc>
        <w:tc>
          <w:tcPr>
            <w:tcW w:w="1027" w:type="dxa"/>
            <w:tcMar>
              <w:left w:w="57" w:type="dxa"/>
              <w:right w:w="57" w:type="dxa"/>
            </w:tcMar>
            <w:vAlign w:val="center"/>
          </w:tcPr>
          <w:p w:rsidR="00CC08DE" w:rsidRDefault="00CC08DE">
            <w:pPr>
              <w:spacing w:line="276" w:lineRule="auto"/>
              <w:jc w:val="center"/>
              <w:rPr>
                <w:color w:val="FF0000"/>
                <w:sz w:val="15"/>
                <w:szCs w:val="15"/>
              </w:rPr>
            </w:pPr>
          </w:p>
        </w:tc>
        <w:tc>
          <w:tcPr>
            <w:tcW w:w="1244" w:type="dxa"/>
            <w:gridSpan w:val="2"/>
            <w:tcMar>
              <w:left w:w="57" w:type="dxa"/>
              <w:right w:w="57" w:type="dxa"/>
            </w:tcMar>
            <w:vAlign w:val="center"/>
          </w:tcPr>
          <w:p w:rsidR="00CC08DE" w:rsidRDefault="00CC08DE">
            <w:pPr>
              <w:spacing w:line="276" w:lineRule="auto"/>
              <w:jc w:val="center"/>
              <w:rPr>
                <w:color w:val="FF0000"/>
                <w:sz w:val="15"/>
                <w:szCs w:val="15"/>
              </w:rPr>
            </w:pPr>
          </w:p>
        </w:tc>
        <w:tc>
          <w:tcPr>
            <w:tcW w:w="1102" w:type="dxa"/>
            <w:gridSpan w:val="2"/>
            <w:tcMar>
              <w:left w:w="57" w:type="dxa"/>
              <w:right w:w="57" w:type="dxa"/>
            </w:tcMar>
            <w:vAlign w:val="center"/>
          </w:tcPr>
          <w:p w:rsidR="00CC08DE" w:rsidRDefault="00CC08DE">
            <w:pPr>
              <w:spacing w:line="276" w:lineRule="auto"/>
              <w:jc w:val="center"/>
              <w:rPr>
                <w:color w:val="FF0000"/>
                <w:sz w:val="15"/>
                <w:szCs w:val="15"/>
              </w:rPr>
            </w:pPr>
          </w:p>
        </w:tc>
        <w:tc>
          <w:tcPr>
            <w:tcW w:w="794" w:type="dxa"/>
            <w:tcMar>
              <w:left w:w="57" w:type="dxa"/>
              <w:right w:w="57" w:type="dxa"/>
            </w:tcMar>
            <w:vAlign w:val="center"/>
          </w:tcPr>
          <w:p w:rsidR="00CC08DE" w:rsidRDefault="00CC08DE">
            <w:pPr>
              <w:spacing w:line="276" w:lineRule="auto"/>
              <w:jc w:val="center"/>
              <w:rPr>
                <w:color w:val="FF0000"/>
                <w:sz w:val="15"/>
                <w:szCs w:val="15"/>
              </w:rPr>
            </w:pPr>
          </w:p>
        </w:tc>
      </w:tr>
      <w:tr w:rsidR="00CC08DE">
        <w:trPr>
          <w:cantSplit/>
          <w:trHeight w:val="19"/>
          <w:jc w:val="center"/>
        </w:trPr>
        <w:tc>
          <w:tcPr>
            <w:tcW w:w="598" w:type="dxa"/>
            <w:gridSpan w:val="2"/>
            <w:vMerge/>
            <w:tcMar>
              <w:left w:w="57" w:type="dxa"/>
              <w:right w:w="57" w:type="dxa"/>
            </w:tcMar>
          </w:tcPr>
          <w:p w:rsidR="00CC08DE" w:rsidRDefault="00CC08DE">
            <w:pPr>
              <w:spacing w:line="276" w:lineRule="auto"/>
              <w:rPr>
                <w:color w:val="000000"/>
                <w:sz w:val="15"/>
                <w:szCs w:val="15"/>
              </w:rPr>
            </w:pPr>
          </w:p>
        </w:tc>
        <w:tc>
          <w:tcPr>
            <w:tcW w:w="1099" w:type="dxa"/>
            <w:vMerge w:val="restart"/>
            <w:tcMar>
              <w:left w:w="57" w:type="dxa"/>
              <w:right w:w="57" w:type="dxa"/>
            </w:tcMar>
          </w:tcPr>
          <w:p w:rsidR="00CC08DE" w:rsidRDefault="001D51BA">
            <w:pPr>
              <w:spacing w:line="276" w:lineRule="auto"/>
              <w:rPr>
                <w:color w:val="000000"/>
                <w:sz w:val="15"/>
                <w:szCs w:val="15"/>
              </w:rPr>
            </w:pPr>
            <w:r>
              <w:rPr>
                <w:rFonts w:ascii="宋体" w:hAnsi="宋体" w:cs="宋体" w:hint="eastAsia"/>
                <w:b/>
                <w:color w:val="000000"/>
                <w:sz w:val="15"/>
                <w:szCs w:val="15"/>
              </w:rPr>
              <w:t>与项目有关的其他特征污染物</w:t>
            </w:r>
          </w:p>
        </w:tc>
        <w:tc>
          <w:tcPr>
            <w:tcW w:w="697" w:type="dxa"/>
            <w:tcMar>
              <w:left w:w="57" w:type="dxa"/>
              <w:right w:w="57" w:type="dxa"/>
            </w:tcMar>
            <w:vAlign w:val="center"/>
          </w:tcPr>
          <w:p w:rsidR="00CC08DE" w:rsidRDefault="00CC08DE">
            <w:pPr>
              <w:spacing w:line="276" w:lineRule="auto"/>
              <w:rPr>
                <w:color w:val="000000"/>
                <w:sz w:val="15"/>
                <w:szCs w:val="15"/>
              </w:rPr>
            </w:pPr>
          </w:p>
        </w:tc>
        <w:tc>
          <w:tcPr>
            <w:tcW w:w="828" w:type="dxa"/>
            <w:tcMar>
              <w:left w:w="57" w:type="dxa"/>
              <w:right w:w="57" w:type="dxa"/>
            </w:tcMar>
            <w:vAlign w:val="center"/>
          </w:tcPr>
          <w:p w:rsidR="00CC08DE" w:rsidRDefault="00CC08DE">
            <w:pPr>
              <w:spacing w:line="276" w:lineRule="auto"/>
              <w:jc w:val="center"/>
              <w:rPr>
                <w:color w:val="000000"/>
                <w:sz w:val="15"/>
                <w:szCs w:val="15"/>
              </w:rPr>
            </w:pPr>
          </w:p>
        </w:tc>
        <w:tc>
          <w:tcPr>
            <w:tcW w:w="1379" w:type="dxa"/>
            <w:tcMar>
              <w:left w:w="57" w:type="dxa"/>
              <w:right w:w="57" w:type="dxa"/>
            </w:tcMar>
            <w:vAlign w:val="center"/>
          </w:tcPr>
          <w:p w:rsidR="00CC08DE" w:rsidRDefault="00CC08DE">
            <w:pPr>
              <w:spacing w:line="276" w:lineRule="auto"/>
              <w:jc w:val="center"/>
              <w:rPr>
                <w:color w:val="FF0000"/>
                <w:sz w:val="15"/>
                <w:szCs w:val="15"/>
              </w:rPr>
            </w:pPr>
          </w:p>
        </w:tc>
        <w:tc>
          <w:tcPr>
            <w:tcW w:w="1097" w:type="dxa"/>
            <w:tcMar>
              <w:left w:w="57" w:type="dxa"/>
              <w:right w:w="57" w:type="dxa"/>
            </w:tcMar>
            <w:vAlign w:val="center"/>
          </w:tcPr>
          <w:p w:rsidR="00CC08DE" w:rsidRDefault="00CC08DE">
            <w:pPr>
              <w:spacing w:line="276" w:lineRule="auto"/>
              <w:jc w:val="center"/>
              <w:rPr>
                <w:color w:val="FF0000"/>
                <w:sz w:val="15"/>
                <w:szCs w:val="15"/>
              </w:rPr>
            </w:pPr>
          </w:p>
        </w:tc>
        <w:tc>
          <w:tcPr>
            <w:tcW w:w="993" w:type="dxa"/>
            <w:gridSpan w:val="2"/>
            <w:tcMar>
              <w:left w:w="57" w:type="dxa"/>
              <w:right w:w="57" w:type="dxa"/>
            </w:tcMar>
            <w:vAlign w:val="center"/>
          </w:tcPr>
          <w:p w:rsidR="00CC08DE" w:rsidRDefault="00CC08DE">
            <w:pPr>
              <w:spacing w:line="276" w:lineRule="auto"/>
              <w:jc w:val="center"/>
              <w:rPr>
                <w:color w:val="FF0000"/>
                <w:sz w:val="15"/>
                <w:szCs w:val="15"/>
              </w:rPr>
            </w:pPr>
          </w:p>
        </w:tc>
        <w:tc>
          <w:tcPr>
            <w:tcW w:w="1099" w:type="dxa"/>
            <w:gridSpan w:val="2"/>
            <w:tcMar>
              <w:left w:w="57" w:type="dxa"/>
              <w:right w:w="57" w:type="dxa"/>
            </w:tcMar>
            <w:vAlign w:val="center"/>
          </w:tcPr>
          <w:p w:rsidR="00CC08DE" w:rsidRDefault="00CC08DE">
            <w:pPr>
              <w:spacing w:line="276" w:lineRule="auto"/>
              <w:jc w:val="center"/>
              <w:rPr>
                <w:color w:val="FF0000"/>
                <w:sz w:val="15"/>
                <w:szCs w:val="15"/>
              </w:rPr>
            </w:pPr>
          </w:p>
        </w:tc>
        <w:tc>
          <w:tcPr>
            <w:tcW w:w="1137" w:type="dxa"/>
            <w:tcMar>
              <w:left w:w="57" w:type="dxa"/>
              <w:right w:w="57" w:type="dxa"/>
            </w:tcMar>
            <w:vAlign w:val="center"/>
          </w:tcPr>
          <w:p w:rsidR="00CC08DE" w:rsidRDefault="00CC08DE">
            <w:pPr>
              <w:spacing w:line="276" w:lineRule="auto"/>
              <w:jc w:val="center"/>
              <w:rPr>
                <w:color w:val="FF0000"/>
                <w:sz w:val="15"/>
                <w:szCs w:val="15"/>
              </w:rPr>
            </w:pPr>
          </w:p>
        </w:tc>
        <w:tc>
          <w:tcPr>
            <w:tcW w:w="1189" w:type="dxa"/>
            <w:tcMar>
              <w:left w:w="57" w:type="dxa"/>
              <w:right w:w="57" w:type="dxa"/>
            </w:tcMar>
            <w:vAlign w:val="center"/>
          </w:tcPr>
          <w:p w:rsidR="00CC08DE" w:rsidRDefault="00CC08DE">
            <w:pPr>
              <w:spacing w:line="276" w:lineRule="auto"/>
              <w:jc w:val="center"/>
              <w:rPr>
                <w:color w:val="FF0000"/>
                <w:sz w:val="15"/>
                <w:szCs w:val="15"/>
              </w:rPr>
            </w:pPr>
          </w:p>
        </w:tc>
        <w:tc>
          <w:tcPr>
            <w:tcW w:w="1593" w:type="dxa"/>
            <w:tcMar>
              <w:left w:w="57" w:type="dxa"/>
              <w:right w:w="57" w:type="dxa"/>
            </w:tcMar>
            <w:vAlign w:val="center"/>
          </w:tcPr>
          <w:p w:rsidR="00CC08DE" w:rsidRDefault="00CC08DE">
            <w:pPr>
              <w:spacing w:line="276" w:lineRule="auto"/>
              <w:jc w:val="center"/>
              <w:rPr>
                <w:color w:val="FF0000"/>
                <w:sz w:val="15"/>
                <w:szCs w:val="15"/>
              </w:rPr>
            </w:pPr>
          </w:p>
        </w:tc>
        <w:tc>
          <w:tcPr>
            <w:tcW w:w="1027" w:type="dxa"/>
            <w:tcMar>
              <w:left w:w="57" w:type="dxa"/>
              <w:right w:w="57" w:type="dxa"/>
            </w:tcMar>
            <w:vAlign w:val="center"/>
          </w:tcPr>
          <w:p w:rsidR="00CC08DE" w:rsidRDefault="00CC08DE">
            <w:pPr>
              <w:spacing w:line="276" w:lineRule="auto"/>
              <w:jc w:val="center"/>
              <w:rPr>
                <w:color w:val="FF0000"/>
                <w:sz w:val="15"/>
                <w:szCs w:val="15"/>
              </w:rPr>
            </w:pPr>
          </w:p>
        </w:tc>
        <w:tc>
          <w:tcPr>
            <w:tcW w:w="1244" w:type="dxa"/>
            <w:gridSpan w:val="2"/>
            <w:tcMar>
              <w:left w:w="57" w:type="dxa"/>
              <w:right w:w="57" w:type="dxa"/>
            </w:tcMar>
            <w:vAlign w:val="center"/>
          </w:tcPr>
          <w:p w:rsidR="00CC08DE" w:rsidRDefault="00CC08DE">
            <w:pPr>
              <w:spacing w:line="276" w:lineRule="auto"/>
              <w:jc w:val="center"/>
              <w:rPr>
                <w:color w:val="FF0000"/>
                <w:sz w:val="15"/>
                <w:szCs w:val="15"/>
              </w:rPr>
            </w:pPr>
          </w:p>
        </w:tc>
        <w:tc>
          <w:tcPr>
            <w:tcW w:w="1102" w:type="dxa"/>
            <w:gridSpan w:val="2"/>
            <w:tcMar>
              <w:left w:w="57" w:type="dxa"/>
              <w:right w:w="57" w:type="dxa"/>
            </w:tcMar>
            <w:vAlign w:val="center"/>
          </w:tcPr>
          <w:p w:rsidR="00CC08DE" w:rsidRDefault="00CC08DE">
            <w:pPr>
              <w:spacing w:line="276" w:lineRule="auto"/>
              <w:jc w:val="center"/>
              <w:rPr>
                <w:color w:val="FF0000"/>
                <w:sz w:val="15"/>
                <w:szCs w:val="15"/>
              </w:rPr>
            </w:pPr>
          </w:p>
        </w:tc>
        <w:tc>
          <w:tcPr>
            <w:tcW w:w="794" w:type="dxa"/>
            <w:tcMar>
              <w:left w:w="57" w:type="dxa"/>
              <w:right w:w="57" w:type="dxa"/>
            </w:tcMar>
            <w:vAlign w:val="center"/>
          </w:tcPr>
          <w:p w:rsidR="00CC08DE" w:rsidRDefault="00CC08DE">
            <w:pPr>
              <w:spacing w:line="276" w:lineRule="auto"/>
              <w:jc w:val="center"/>
              <w:rPr>
                <w:color w:val="FF0000"/>
                <w:sz w:val="15"/>
                <w:szCs w:val="15"/>
              </w:rPr>
            </w:pPr>
          </w:p>
        </w:tc>
      </w:tr>
      <w:tr w:rsidR="00CC08DE">
        <w:trPr>
          <w:cantSplit/>
          <w:trHeight w:val="19"/>
          <w:jc w:val="center"/>
        </w:trPr>
        <w:tc>
          <w:tcPr>
            <w:tcW w:w="598" w:type="dxa"/>
            <w:gridSpan w:val="2"/>
            <w:vMerge/>
            <w:tcMar>
              <w:left w:w="57" w:type="dxa"/>
              <w:right w:w="57" w:type="dxa"/>
            </w:tcMar>
          </w:tcPr>
          <w:p w:rsidR="00CC08DE" w:rsidRDefault="00CC08DE">
            <w:pPr>
              <w:spacing w:line="276" w:lineRule="auto"/>
              <w:rPr>
                <w:color w:val="000000"/>
                <w:sz w:val="15"/>
                <w:szCs w:val="15"/>
              </w:rPr>
            </w:pPr>
          </w:p>
        </w:tc>
        <w:tc>
          <w:tcPr>
            <w:tcW w:w="1099" w:type="dxa"/>
            <w:vMerge/>
            <w:tcMar>
              <w:left w:w="57" w:type="dxa"/>
              <w:right w:w="57" w:type="dxa"/>
            </w:tcMar>
          </w:tcPr>
          <w:p w:rsidR="00CC08DE" w:rsidRDefault="00CC08DE">
            <w:pPr>
              <w:spacing w:line="276" w:lineRule="auto"/>
              <w:rPr>
                <w:b/>
                <w:color w:val="000000"/>
                <w:sz w:val="15"/>
                <w:szCs w:val="15"/>
              </w:rPr>
            </w:pPr>
          </w:p>
        </w:tc>
        <w:tc>
          <w:tcPr>
            <w:tcW w:w="697" w:type="dxa"/>
            <w:tcMar>
              <w:left w:w="57" w:type="dxa"/>
              <w:right w:w="57" w:type="dxa"/>
            </w:tcMar>
            <w:vAlign w:val="center"/>
          </w:tcPr>
          <w:p w:rsidR="00CC08DE" w:rsidRDefault="00CC08DE">
            <w:pPr>
              <w:spacing w:line="276" w:lineRule="auto"/>
              <w:rPr>
                <w:color w:val="000000"/>
                <w:sz w:val="15"/>
                <w:szCs w:val="15"/>
              </w:rPr>
            </w:pPr>
          </w:p>
        </w:tc>
        <w:tc>
          <w:tcPr>
            <w:tcW w:w="828" w:type="dxa"/>
            <w:tcMar>
              <w:left w:w="57" w:type="dxa"/>
              <w:right w:w="57" w:type="dxa"/>
            </w:tcMar>
            <w:vAlign w:val="center"/>
          </w:tcPr>
          <w:p w:rsidR="00CC08DE" w:rsidRDefault="00CC08DE">
            <w:pPr>
              <w:spacing w:line="276" w:lineRule="auto"/>
              <w:jc w:val="center"/>
              <w:rPr>
                <w:color w:val="000000"/>
                <w:sz w:val="15"/>
                <w:szCs w:val="15"/>
              </w:rPr>
            </w:pPr>
          </w:p>
        </w:tc>
        <w:tc>
          <w:tcPr>
            <w:tcW w:w="1379" w:type="dxa"/>
            <w:tcMar>
              <w:left w:w="57" w:type="dxa"/>
              <w:right w:w="57" w:type="dxa"/>
            </w:tcMar>
            <w:vAlign w:val="center"/>
          </w:tcPr>
          <w:p w:rsidR="00CC08DE" w:rsidRDefault="00CC08DE">
            <w:pPr>
              <w:spacing w:line="276" w:lineRule="auto"/>
              <w:jc w:val="center"/>
              <w:rPr>
                <w:color w:val="000000"/>
                <w:sz w:val="15"/>
                <w:szCs w:val="15"/>
              </w:rPr>
            </w:pPr>
          </w:p>
        </w:tc>
        <w:tc>
          <w:tcPr>
            <w:tcW w:w="1097" w:type="dxa"/>
            <w:tcMar>
              <w:left w:w="57" w:type="dxa"/>
              <w:right w:w="57" w:type="dxa"/>
            </w:tcMar>
            <w:vAlign w:val="center"/>
          </w:tcPr>
          <w:p w:rsidR="00CC08DE" w:rsidRDefault="00CC08DE">
            <w:pPr>
              <w:spacing w:line="276" w:lineRule="auto"/>
              <w:jc w:val="center"/>
              <w:rPr>
                <w:color w:val="000000"/>
                <w:sz w:val="15"/>
                <w:szCs w:val="15"/>
              </w:rPr>
            </w:pPr>
          </w:p>
        </w:tc>
        <w:tc>
          <w:tcPr>
            <w:tcW w:w="993" w:type="dxa"/>
            <w:gridSpan w:val="2"/>
            <w:tcMar>
              <w:left w:w="57" w:type="dxa"/>
              <w:right w:w="57" w:type="dxa"/>
            </w:tcMar>
            <w:vAlign w:val="center"/>
          </w:tcPr>
          <w:p w:rsidR="00CC08DE" w:rsidRDefault="00CC08DE">
            <w:pPr>
              <w:spacing w:line="276" w:lineRule="auto"/>
              <w:jc w:val="center"/>
              <w:rPr>
                <w:color w:val="000000"/>
                <w:sz w:val="15"/>
                <w:szCs w:val="15"/>
              </w:rPr>
            </w:pPr>
          </w:p>
        </w:tc>
        <w:tc>
          <w:tcPr>
            <w:tcW w:w="1099" w:type="dxa"/>
            <w:gridSpan w:val="2"/>
            <w:tcMar>
              <w:left w:w="57" w:type="dxa"/>
              <w:right w:w="57" w:type="dxa"/>
            </w:tcMar>
            <w:vAlign w:val="center"/>
          </w:tcPr>
          <w:p w:rsidR="00CC08DE" w:rsidRDefault="00CC08DE">
            <w:pPr>
              <w:spacing w:line="276" w:lineRule="auto"/>
              <w:jc w:val="center"/>
              <w:rPr>
                <w:color w:val="000000"/>
                <w:sz w:val="15"/>
                <w:szCs w:val="15"/>
              </w:rPr>
            </w:pPr>
          </w:p>
        </w:tc>
        <w:tc>
          <w:tcPr>
            <w:tcW w:w="1137" w:type="dxa"/>
            <w:tcMar>
              <w:left w:w="57" w:type="dxa"/>
              <w:right w:w="57" w:type="dxa"/>
            </w:tcMar>
            <w:vAlign w:val="center"/>
          </w:tcPr>
          <w:p w:rsidR="00CC08DE" w:rsidRDefault="00CC08DE">
            <w:pPr>
              <w:spacing w:line="276" w:lineRule="auto"/>
              <w:jc w:val="center"/>
              <w:rPr>
                <w:color w:val="000000"/>
                <w:sz w:val="15"/>
                <w:szCs w:val="15"/>
              </w:rPr>
            </w:pPr>
          </w:p>
        </w:tc>
        <w:tc>
          <w:tcPr>
            <w:tcW w:w="1189" w:type="dxa"/>
            <w:tcMar>
              <w:left w:w="57" w:type="dxa"/>
              <w:right w:w="57" w:type="dxa"/>
            </w:tcMar>
            <w:vAlign w:val="center"/>
          </w:tcPr>
          <w:p w:rsidR="00CC08DE" w:rsidRDefault="00CC08DE">
            <w:pPr>
              <w:spacing w:line="276" w:lineRule="auto"/>
              <w:jc w:val="center"/>
              <w:rPr>
                <w:color w:val="000000"/>
                <w:sz w:val="15"/>
                <w:szCs w:val="15"/>
              </w:rPr>
            </w:pPr>
          </w:p>
        </w:tc>
        <w:tc>
          <w:tcPr>
            <w:tcW w:w="1593" w:type="dxa"/>
            <w:tcMar>
              <w:left w:w="57" w:type="dxa"/>
              <w:right w:w="57" w:type="dxa"/>
            </w:tcMar>
            <w:vAlign w:val="center"/>
          </w:tcPr>
          <w:p w:rsidR="00CC08DE" w:rsidRDefault="00CC08DE">
            <w:pPr>
              <w:spacing w:line="276" w:lineRule="auto"/>
              <w:jc w:val="center"/>
              <w:rPr>
                <w:color w:val="000000"/>
                <w:sz w:val="15"/>
                <w:szCs w:val="15"/>
              </w:rPr>
            </w:pPr>
          </w:p>
        </w:tc>
        <w:tc>
          <w:tcPr>
            <w:tcW w:w="1027" w:type="dxa"/>
            <w:tcMar>
              <w:left w:w="57" w:type="dxa"/>
              <w:right w:w="57" w:type="dxa"/>
            </w:tcMar>
            <w:vAlign w:val="center"/>
          </w:tcPr>
          <w:p w:rsidR="00CC08DE" w:rsidRDefault="00CC08DE">
            <w:pPr>
              <w:spacing w:line="276" w:lineRule="auto"/>
              <w:jc w:val="center"/>
              <w:rPr>
                <w:color w:val="000000"/>
                <w:sz w:val="15"/>
                <w:szCs w:val="15"/>
              </w:rPr>
            </w:pPr>
          </w:p>
        </w:tc>
        <w:tc>
          <w:tcPr>
            <w:tcW w:w="1244" w:type="dxa"/>
            <w:gridSpan w:val="2"/>
            <w:tcMar>
              <w:left w:w="57" w:type="dxa"/>
              <w:right w:w="57" w:type="dxa"/>
            </w:tcMar>
            <w:vAlign w:val="center"/>
          </w:tcPr>
          <w:p w:rsidR="00CC08DE" w:rsidRDefault="00CC08DE">
            <w:pPr>
              <w:spacing w:line="276" w:lineRule="auto"/>
              <w:jc w:val="center"/>
              <w:rPr>
                <w:color w:val="000000"/>
                <w:sz w:val="15"/>
                <w:szCs w:val="15"/>
              </w:rPr>
            </w:pPr>
          </w:p>
        </w:tc>
        <w:tc>
          <w:tcPr>
            <w:tcW w:w="1102" w:type="dxa"/>
            <w:gridSpan w:val="2"/>
            <w:tcMar>
              <w:left w:w="57" w:type="dxa"/>
              <w:right w:w="57" w:type="dxa"/>
            </w:tcMar>
            <w:vAlign w:val="center"/>
          </w:tcPr>
          <w:p w:rsidR="00CC08DE" w:rsidRDefault="00CC08DE">
            <w:pPr>
              <w:spacing w:line="276" w:lineRule="auto"/>
              <w:jc w:val="center"/>
              <w:rPr>
                <w:color w:val="000000"/>
                <w:sz w:val="15"/>
                <w:szCs w:val="15"/>
              </w:rPr>
            </w:pPr>
          </w:p>
        </w:tc>
        <w:tc>
          <w:tcPr>
            <w:tcW w:w="794" w:type="dxa"/>
            <w:tcMar>
              <w:left w:w="57" w:type="dxa"/>
              <w:right w:w="57" w:type="dxa"/>
            </w:tcMar>
            <w:vAlign w:val="center"/>
          </w:tcPr>
          <w:p w:rsidR="00CC08DE" w:rsidRDefault="00CC08DE">
            <w:pPr>
              <w:spacing w:line="276" w:lineRule="auto"/>
              <w:jc w:val="center"/>
              <w:rPr>
                <w:color w:val="000000"/>
                <w:sz w:val="15"/>
                <w:szCs w:val="15"/>
              </w:rPr>
            </w:pPr>
          </w:p>
        </w:tc>
      </w:tr>
      <w:tr w:rsidR="00CC08DE">
        <w:trPr>
          <w:cantSplit/>
          <w:trHeight w:val="236"/>
          <w:jc w:val="center"/>
        </w:trPr>
        <w:tc>
          <w:tcPr>
            <w:tcW w:w="598" w:type="dxa"/>
            <w:gridSpan w:val="2"/>
            <w:vMerge/>
            <w:tcMar>
              <w:left w:w="57" w:type="dxa"/>
              <w:right w:w="57" w:type="dxa"/>
            </w:tcMar>
          </w:tcPr>
          <w:p w:rsidR="00CC08DE" w:rsidRDefault="00CC08DE">
            <w:pPr>
              <w:spacing w:line="276" w:lineRule="auto"/>
              <w:rPr>
                <w:color w:val="000000"/>
                <w:sz w:val="15"/>
                <w:szCs w:val="15"/>
              </w:rPr>
            </w:pPr>
          </w:p>
        </w:tc>
        <w:tc>
          <w:tcPr>
            <w:tcW w:w="1099" w:type="dxa"/>
            <w:vMerge/>
            <w:tcMar>
              <w:left w:w="57" w:type="dxa"/>
              <w:right w:w="57" w:type="dxa"/>
            </w:tcMar>
          </w:tcPr>
          <w:p w:rsidR="00CC08DE" w:rsidRDefault="00CC08DE">
            <w:pPr>
              <w:spacing w:line="276" w:lineRule="auto"/>
              <w:rPr>
                <w:b/>
                <w:color w:val="000000"/>
                <w:sz w:val="15"/>
                <w:szCs w:val="15"/>
              </w:rPr>
            </w:pPr>
          </w:p>
        </w:tc>
        <w:tc>
          <w:tcPr>
            <w:tcW w:w="697" w:type="dxa"/>
            <w:tcMar>
              <w:left w:w="57" w:type="dxa"/>
              <w:right w:w="57" w:type="dxa"/>
            </w:tcMar>
            <w:vAlign w:val="center"/>
          </w:tcPr>
          <w:p w:rsidR="00CC08DE" w:rsidRDefault="00CC08DE">
            <w:pPr>
              <w:spacing w:line="276" w:lineRule="auto"/>
              <w:rPr>
                <w:color w:val="000000"/>
                <w:sz w:val="15"/>
                <w:szCs w:val="15"/>
              </w:rPr>
            </w:pPr>
          </w:p>
        </w:tc>
        <w:tc>
          <w:tcPr>
            <w:tcW w:w="828" w:type="dxa"/>
            <w:tcMar>
              <w:left w:w="57" w:type="dxa"/>
              <w:right w:w="57" w:type="dxa"/>
            </w:tcMar>
          </w:tcPr>
          <w:p w:rsidR="00CC08DE" w:rsidRDefault="00CC08DE">
            <w:pPr>
              <w:spacing w:line="276" w:lineRule="auto"/>
              <w:jc w:val="center"/>
              <w:rPr>
                <w:color w:val="000000"/>
                <w:sz w:val="15"/>
                <w:szCs w:val="15"/>
              </w:rPr>
            </w:pPr>
          </w:p>
        </w:tc>
        <w:tc>
          <w:tcPr>
            <w:tcW w:w="1379" w:type="dxa"/>
            <w:tcMar>
              <w:left w:w="57" w:type="dxa"/>
              <w:right w:w="57" w:type="dxa"/>
            </w:tcMar>
          </w:tcPr>
          <w:p w:rsidR="00CC08DE" w:rsidRDefault="00CC08DE">
            <w:pPr>
              <w:spacing w:line="276" w:lineRule="auto"/>
              <w:jc w:val="center"/>
              <w:rPr>
                <w:color w:val="000000"/>
                <w:sz w:val="15"/>
                <w:szCs w:val="15"/>
              </w:rPr>
            </w:pPr>
          </w:p>
        </w:tc>
        <w:tc>
          <w:tcPr>
            <w:tcW w:w="1097" w:type="dxa"/>
            <w:tcMar>
              <w:left w:w="57" w:type="dxa"/>
              <w:right w:w="57" w:type="dxa"/>
            </w:tcMar>
          </w:tcPr>
          <w:p w:rsidR="00CC08DE" w:rsidRDefault="00CC08DE">
            <w:pPr>
              <w:spacing w:line="276" w:lineRule="auto"/>
              <w:jc w:val="center"/>
              <w:rPr>
                <w:color w:val="000000"/>
                <w:sz w:val="15"/>
                <w:szCs w:val="15"/>
              </w:rPr>
            </w:pPr>
          </w:p>
        </w:tc>
        <w:tc>
          <w:tcPr>
            <w:tcW w:w="993" w:type="dxa"/>
            <w:gridSpan w:val="2"/>
            <w:tcMar>
              <w:left w:w="57" w:type="dxa"/>
              <w:right w:w="57" w:type="dxa"/>
            </w:tcMar>
          </w:tcPr>
          <w:p w:rsidR="00CC08DE" w:rsidRDefault="00CC08DE">
            <w:pPr>
              <w:spacing w:line="276" w:lineRule="auto"/>
              <w:jc w:val="center"/>
              <w:rPr>
                <w:color w:val="000000"/>
                <w:sz w:val="15"/>
                <w:szCs w:val="15"/>
              </w:rPr>
            </w:pPr>
          </w:p>
        </w:tc>
        <w:tc>
          <w:tcPr>
            <w:tcW w:w="1099" w:type="dxa"/>
            <w:gridSpan w:val="2"/>
            <w:tcMar>
              <w:left w:w="57" w:type="dxa"/>
              <w:right w:w="57" w:type="dxa"/>
            </w:tcMar>
          </w:tcPr>
          <w:p w:rsidR="00CC08DE" w:rsidRDefault="00CC08DE">
            <w:pPr>
              <w:spacing w:line="276" w:lineRule="auto"/>
              <w:jc w:val="center"/>
              <w:rPr>
                <w:color w:val="000000"/>
                <w:sz w:val="15"/>
                <w:szCs w:val="15"/>
              </w:rPr>
            </w:pPr>
          </w:p>
        </w:tc>
        <w:tc>
          <w:tcPr>
            <w:tcW w:w="1137" w:type="dxa"/>
            <w:tcMar>
              <w:left w:w="57" w:type="dxa"/>
              <w:right w:w="57" w:type="dxa"/>
            </w:tcMar>
          </w:tcPr>
          <w:p w:rsidR="00CC08DE" w:rsidRDefault="00CC08DE">
            <w:pPr>
              <w:spacing w:line="276" w:lineRule="auto"/>
              <w:jc w:val="center"/>
              <w:rPr>
                <w:color w:val="000000"/>
                <w:sz w:val="15"/>
                <w:szCs w:val="15"/>
              </w:rPr>
            </w:pPr>
          </w:p>
        </w:tc>
        <w:tc>
          <w:tcPr>
            <w:tcW w:w="1189" w:type="dxa"/>
            <w:tcMar>
              <w:left w:w="57" w:type="dxa"/>
              <w:right w:w="57" w:type="dxa"/>
            </w:tcMar>
          </w:tcPr>
          <w:p w:rsidR="00CC08DE" w:rsidRDefault="00CC08DE">
            <w:pPr>
              <w:spacing w:line="276" w:lineRule="auto"/>
              <w:jc w:val="center"/>
              <w:rPr>
                <w:color w:val="000000"/>
                <w:sz w:val="15"/>
                <w:szCs w:val="15"/>
              </w:rPr>
            </w:pPr>
          </w:p>
        </w:tc>
        <w:tc>
          <w:tcPr>
            <w:tcW w:w="1593" w:type="dxa"/>
            <w:tcMar>
              <w:left w:w="57" w:type="dxa"/>
              <w:right w:w="57" w:type="dxa"/>
            </w:tcMar>
          </w:tcPr>
          <w:p w:rsidR="00CC08DE" w:rsidRDefault="00CC08DE">
            <w:pPr>
              <w:spacing w:line="276" w:lineRule="auto"/>
              <w:jc w:val="center"/>
              <w:rPr>
                <w:color w:val="000000"/>
                <w:sz w:val="15"/>
                <w:szCs w:val="15"/>
              </w:rPr>
            </w:pPr>
          </w:p>
        </w:tc>
        <w:tc>
          <w:tcPr>
            <w:tcW w:w="1027" w:type="dxa"/>
            <w:tcMar>
              <w:left w:w="57" w:type="dxa"/>
              <w:right w:w="57" w:type="dxa"/>
            </w:tcMar>
          </w:tcPr>
          <w:p w:rsidR="00CC08DE" w:rsidRDefault="00CC08DE">
            <w:pPr>
              <w:spacing w:line="276" w:lineRule="auto"/>
              <w:jc w:val="center"/>
              <w:rPr>
                <w:color w:val="000000"/>
                <w:sz w:val="15"/>
                <w:szCs w:val="15"/>
              </w:rPr>
            </w:pPr>
          </w:p>
        </w:tc>
        <w:tc>
          <w:tcPr>
            <w:tcW w:w="1244" w:type="dxa"/>
            <w:gridSpan w:val="2"/>
            <w:tcMar>
              <w:left w:w="57" w:type="dxa"/>
              <w:right w:w="57" w:type="dxa"/>
            </w:tcMar>
          </w:tcPr>
          <w:p w:rsidR="00CC08DE" w:rsidRDefault="00CC08DE">
            <w:pPr>
              <w:spacing w:line="276" w:lineRule="auto"/>
              <w:jc w:val="center"/>
              <w:rPr>
                <w:color w:val="000000"/>
                <w:sz w:val="15"/>
                <w:szCs w:val="15"/>
              </w:rPr>
            </w:pPr>
          </w:p>
        </w:tc>
        <w:tc>
          <w:tcPr>
            <w:tcW w:w="1102" w:type="dxa"/>
            <w:gridSpan w:val="2"/>
            <w:tcMar>
              <w:left w:w="57" w:type="dxa"/>
              <w:right w:w="57" w:type="dxa"/>
            </w:tcMar>
          </w:tcPr>
          <w:p w:rsidR="00CC08DE" w:rsidRDefault="00CC08DE">
            <w:pPr>
              <w:spacing w:line="276" w:lineRule="auto"/>
              <w:jc w:val="center"/>
              <w:rPr>
                <w:color w:val="000000"/>
                <w:sz w:val="15"/>
                <w:szCs w:val="15"/>
              </w:rPr>
            </w:pPr>
          </w:p>
        </w:tc>
        <w:tc>
          <w:tcPr>
            <w:tcW w:w="794" w:type="dxa"/>
            <w:tcMar>
              <w:left w:w="57" w:type="dxa"/>
              <w:right w:w="57" w:type="dxa"/>
            </w:tcMar>
          </w:tcPr>
          <w:p w:rsidR="00CC08DE" w:rsidRDefault="00CC08DE">
            <w:pPr>
              <w:spacing w:line="276" w:lineRule="auto"/>
              <w:jc w:val="center"/>
              <w:rPr>
                <w:color w:val="000000"/>
                <w:sz w:val="15"/>
                <w:szCs w:val="15"/>
              </w:rPr>
            </w:pPr>
          </w:p>
        </w:tc>
      </w:tr>
    </w:tbl>
    <w:p w:rsidR="00CC08DE" w:rsidRDefault="001D51BA">
      <w:pPr>
        <w:rPr>
          <w:color w:val="000000"/>
          <w:sz w:val="15"/>
          <w:szCs w:val="15"/>
        </w:rPr>
      </w:pPr>
      <w:r>
        <w:rPr>
          <w:b/>
          <w:color w:val="000000"/>
          <w:sz w:val="15"/>
          <w:szCs w:val="15"/>
        </w:rPr>
        <w:t>注</w:t>
      </w:r>
      <w:r>
        <w:rPr>
          <w:color w:val="000000"/>
          <w:sz w:val="15"/>
          <w:szCs w:val="15"/>
        </w:rPr>
        <w:t>：</w:t>
      </w:r>
      <w:r>
        <w:rPr>
          <w:color w:val="000000"/>
          <w:sz w:val="15"/>
          <w:szCs w:val="15"/>
        </w:rPr>
        <w:t>1</w:t>
      </w:r>
      <w:r>
        <w:rPr>
          <w:color w:val="000000"/>
          <w:sz w:val="15"/>
          <w:szCs w:val="15"/>
        </w:rPr>
        <w:t>、</w:t>
      </w:r>
      <w:r>
        <w:rPr>
          <w:color w:val="000000"/>
          <w:spacing w:val="-4"/>
          <w:sz w:val="15"/>
          <w:szCs w:val="15"/>
        </w:rPr>
        <w:t>排放增减量：（</w:t>
      </w:r>
      <w:r>
        <w:rPr>
          <w:color w:val="000000"/>
          <w:spacing w:val="-4"/>
          <w:sz w:val="15"/>
          <w:szCs w:val="15"/>
        </w:rPr>
        <w:t>+</w:t>
      </w:r>
      <w:r>
        <w:rPr>
          <w:color w:val="000000"/>
          <w:spacing w:val="-4"/>
          <w:sz w:val="15"/>
          <w:szCs w:val="15"/>
        </w:rPr>
        <w:t>）表示增加，（</w:t>
      </w:r>
      <w:r>
        <w:rPr>
          <w:color w:val="000000"/>
          <w:spacing w:val="-4"/>
          <w:sz w:val="15"/>
          <w:szCs w:val="15"/>
        </w:rPr>
        <w:t>-</w:t>
      </w:r>
      <w:r>
        <w:rPr>
          <w:color w:val="000000"/>
          <w:spacing w:val="-4"/>
          <w:sz w:val="15"/>
          <w:szCs w:val="15"/>
        </w:rPr>
        <w:t>）表示减少。</w:t>
      </w:r>
      <w:r>
        <w:rPr>
          <w:color w:val="000000"/>
          <w:spacing w:val="-4"/>
          <w:sz w:val="15"/>
          <w:szCs w:val="15"/>
        </w:rPr>
        <w:t>2</w:t>
      </w:r>
      <w:r>
        <w:rPr>
          <w:color w:val="000000"/>
          <w:spacing w:val="-4"/>
          <w:sz w:val="15"/>
          <w:szCs w:val="15"/>
        </w:rPr>
        <w:t>、</w:t>
      </w:r>
      <w:r>
        <w:rPr>
          <w:color w:val="000000"/>
          <w:spacing w:val="-4"/>
          <w:sz w:val="15"/>
          <w:szCs w:val="15"/>
        </w:rPr>
        <w:t>(12)=(6)-(8)-(11)</w:t>
      </w:r>
      <w:r>
        <w:rPr>
          <w:color w:val="000000"/>
          <w:spacing w:val="-4"/>
          <w:sz w:val="15"/>
          <w:szCs w:val="15"/>
        </w:rPr>
        <w:t>，（</w:t>
      </w:r>
      <w:r>
        <w:rPr>
          <w:color w:val="000000"/>
          <w:spacing w:val="-4"/>
          <w:sz w:val="15"/>
          <w:szCs w:val="15"/>
        </w:rPr>
        <w:t>9</w:t>
      </w:r>
      <w:r>
        <w:rPr>
          <w:color w:val="000000"/>
          <w:spacing w:val="-4"/>
          <w:sz w:val="15"/>
          <w:szCs w:val="15"/>
        </w:rPr>
        <w:t>）</w:t>
      </w:r>
      <w:r>
        <w:rPr>
          <w:color w:val="000000"/>
          <w:spacing w:val="-4"/>
          <w:sz w:val="15"/>
          <w:szCs w:val="15"/>
        </w:rPr>
        <w:t>= (4)-(5)-(8)- (11) +</w:t>
      </w:r>
      <w:r>
        <w:rPr>
          <w:color w:val="000000"/>
          <w:spacing w:val="-4"/>
          <w:sz w:val="15"/>
          <w:szCs w:val="15"/>
        </w:rPr>
        <w:t>（</w:t>
      </w:r>
      <w:r>
        <w:rPr>
          <w:color w:val="000000"/>
          <w:spacing w:val="-4"/>
          <w:sz w:val="15"/>
          <w:szCs w:val="15"/>
        </w:rPr>
        <w:t>1</w:t>
      </w:r>
      <w:r>
        <w:rPr>
          <w:color w:val="000000"/>
          <w:spacing w:val="-4"/>
          <w:sz w:val="15"/>
          <w:szCs w:val="15"/>
        </w:rPr>
        <w:t>）。</w:t>
      </w:r>
      <w:r>
        <w:rPr>
          <w:color w:val="000000"/>
          <w:spacing w:val="-4"/>
          <w:sz w:val="15"/>
          <w:szCs w:val="15"/>
        </w:rPr>
        <w:t>3</w:t>
      </w:r>
      <w:r>
        <w:rPr>
          <w:color w:val="000000"/>
          <w:spacing w:val="-4"/>
          <w:sz w:val="15"/>
          <w:szCs w:val="15"/>
        </w:rPr>
        <w:t>、计量单位：废水排放量</w:t>
      </w:r>
      <w:r>
        <w:rPr>
          <w:color w:val="000000"/>
          <w:spacing w:val="-4"/>
          <w:sz w:val="15"/>
          <w:szCs w:val="15"/>
        </w:rPr>
        <w:t>——</w:t>
      </w:r>
      <w:r>
        <w:rPr>
          <w:color w:val="000000"/>
          <w:spacing w:val="-4"/>
          <w:sz w:val="15"/>
          <w:szCs w:val="15"/>
        </w:rPr>
        <w:t>万吨</w:t>
      </w:r>
      <w:r>
        <w:rPr>
          <w:color w:val="000000"/>
          <w:spacing w:val="-4"/>
          <w:sz w:val="15"/>
          <w:szCs w:val="15"/>
        </w:rPr>
        <w:t>/</w:t>
      </w:r>
      <w:r>
        <w:rPr>
          <w:color w:val="000000"/>
          <w:spacing w:val="-4"/>
          <w:sz w:val="15"/>
          <w:szCs w:val="15"/>
        </w:rPr>
        <w:t>年；废气排放量</w:t>
      </w:r>
      <w:r>
        <w:rPr>
          <w:color w:val="000000"/>
          <w:spacing w:val="-4"/>
          <w:sz w:val="15"/>
          <w:szCs w:val="15"/>
        </w:rPr>
        <w:t>——</w:t>
      </w:r>
      <w:r>
        <w:rPr>
          <w:color w:val="000000"/>
          <w:spacing w:val="-4"/>
          <w:sz w:val="15"/>
          <w:szCs w:val="15"/>
        </w:rPr>
        <w:t>万标立方米</w:t>
      </w:r>
      <w:r>
        <w:rPr>
          <w:color w:val="000000"/>
          <w:spacing w:val="-4"/>
          <w:sz w:val="15"/>
          <w:szCs w:val="15"/>
        </w:rPr>
        <w:t>/</w:t>
      </w:r>
      <w:r>
        <w:rPr>
          <w:color w:val="000000"/>
          <w:spacing w:val="-4"/>
          <w:sz w:val="15"/>
          <w:szCs w:val="15"/>
        </w:rPr>
        <w:t>年；工业固体废物排放</w:t>
      </w:r>
      <w:r>
        <w:rPr>
          <w:color w:val="000000"/>
          <w:sz w:val="15"/>
          <w:szCs w:val="15"/>
        </w:rPr>
        <w:t>量</w:t>
      </w:r>
      <w:r>
        <w:rPr>
          <w:color w:val="000000"/>
          <w:sz w:val="15"/>
          <w:szCs w:val="15"/>
        </w:rPr>
        <w:t>——</w:t>
      </w:r>
      <w:r>
        <w:rPr>
          <w:color w:val="000000"/>
          <w:sz w:val="15"/>
          <w:szCs w:val="15"/>
        </w:rPr>
        <w:t>万吨</w:t>
      </w:r>
      <w:r>
        <w:rPr>
          <w:color w:val="000000"/>
          <w:sz w:val="15"/>
          <w:szCs w:val="15"/>
        </w:rPr>
        <w:t>/</w:t>
      </w:r>
      <w:r>
        <w:rPr>
          <w:color w:val="000000"/>
          <w:sz w:val="15"/>
          <w:szCs w:val="15"/>
        </w:rPr>
        <w:t>年；水污染物排放浓度</w:t>
      </w:r>
      <w:r>
        <w:rPr>
          <w:color w:val="000000"/>
          <w:sz w:val="15"/>
          <w:szCs w:val="15"/>
        </w:rPr>
        <w:t>——</w:t>
      </w:r>
      <w:r>
        <w:rPr>
          <w:color w:val="000000"/>
          <w:sz w:val="15"/>
          <w:szCs w:val="15"/>
        </w:rPr>
        <w:t>毫克</w:t>
      </w:r>
      <w:r>
        <w:rPr>
          <w:color w:val="000000"/>
          <w:sz w:val="15"/>
          <w:szCs w:val="15"/>
        </w:rPr>
        <w:t>/</w:t>
      </w:r>
      <w:r>
        <w:rPr>
          <w:color w:val="000000"/>
          <w:sz w:val="15"/>
          <w:szCs w:val="15"/>
        </w:rPr>
        <w:t>升</w:t>
      </w:r>
    </w:p>
    <w:p w:rsidR="00CC08DE" w:rsidRDefault="00CC08DE">
      <w:pPr>
        <w:adjustRightInd w:val="0"/>
        <w:snapToGrid w:val="0"/>
        <w:spacing w:beforeLines="50" w:before="120" w:afterLines="50" w:after="120" w:line="360" w:lineRule="auto"/>
        <w:ind w:firstLineChars="795" w:firstLine="2873"/>
        <w:outlineLvl w:val="0"/>
        <w:rPr>
          <w:b/>
          <w:sz w:val="36"/>
          <w:szCs w:val="36"/>
        </w:rPr>
        <w:sectPr w:rsidR="00CC08DE">
          <w:headerReference w:type="default" r:id="rId16"/>
          <w:footerReference w:type="default" r:id="rId17"/>
          <w:pgSz w:w="16838" w:h="11906" w:orient="landscape"/>
          <w:pgMar w:top="720" w:right="720" w:bottom="720" w:left="720" w:header="851" w:footer="992" w:gutter="0"/>
          <w:cols w:space="720"/>
          <w:docGrid w:linePitch="312"/>
        </w:sectPr>
      </w:pPr>
    </w:p>
    <w:p w:rsidR="00CC08DE" w:rsidRDefault="00CC08DE"/>
    <w:p w:rsidR="00CC08DE" w:rsidRDefault="00CC08DE"/>
    <w:p w:rsidR="00CC08DE" w:rsidRDefault="00CC08DE"/>
    <w:p w:rsidR="00CC08DE" w:rsidRDefault="001D51BA">
      <w:pPr>
        <w:adjustRightInd w:val="0"/>
        <w:snapToGrid w:val="0"/>
        <w:spacing w:beforeLines="50" w:before="120" w:afterLines="50" w:after="120" w:line="360" w:lineRule="auto"/>
        <w:jc w:val="center"/>
        <w:outlineLvl w:val="0"/>
        <w:rPr>
          <w:b/>
          <w:sz w:val="32"/>
          <w:szCs w:val="32"/>
        </w:rPr>
      </w:pPr>
      <w:r>
        <w:rPr>
          <w:rFonts w:hAnsi="宋体"/>
          <w:b/>
          <w:sz w:val="32"/>
          <w:szCs w:val="32"/>
        </w:rPr>
        <w:t>附件目录</w:t>
      </w:r>
    </w:p>
    <w:p w:rsidR="00CC08DE" w:rsidRDefault="00CC08DE">
      <w:pPr>
        <w:spacing w:line="360" w:lineRule="auto"/>
        <w:rPr>
          <w:rFonts w:hAnsi="宋体"/>
          <w:b/>
          <w:color w:val="000000"/>
          <w:sz w:val="24"/>
          <w:szCs w:val="24"/>
        </w:rPr>
      </w:pPr>
    </w:p>
    <w:p w:rsidR="00CC08DE" w:rsidRDefault="001D51BA">
      <w:pPr>
        <w:spacing w:line="360" w:lineRule="auto"/>
        <w:rPr>
          <w:rFonts w:hAnsi="宋体"/>
          <w:b/>
          <w:color w:val="000000"/>
          <w:sz w:val="24"/>
          <w:szCs w:val="24"/>
        </w:rPr>
      </w:pPr>
      <w:r>
        <w:rPr>
          <w:rFonts w:hAnsi="宋体"/>
          <w:b/>
          <w:color w:val="000000"/>
          <w:sz w:val="24"/>
          <w:szCs w:val="24"/>
        </w:rPr>
        <w:t>附件</w:t>
      </w:r>
      <w:r>
        <w:rPr>
          <w:rFonts w:hAnsi="宋体"/>
          <w:b/>
          <w:color w:val="000000"/>
          <w:sz w:val="24"/>
          <w:szCs w:val="24"/>
        </w:rPr>
        <w:t>1</w:t>
      </w:r>
      <w:r>
        <w:rPr>
          <w:rFonts w:hAnsi="宋体"/>
          <w:b/>
          <w:color w:val="000000"/>
          <w:sz w:val="24"/>
          <w:szCs w:val="24"/>
        </w:rPr>
        <w:t>：</w:t>
      </w:r>
      <w:r>
        <w:rPr>
          <w:rFonts w:hAnsi="宋体" w:hint="eastAsia"/>
          <w:b/>
          <w:color w:val="000000"/>
          <w:sz w:val="24"/>
          <w:szCs w:val="24"/>
        </w:rPr>
        <w:t>委托书</w:t>
      </w:r>
    </w:p>
    <w:p w:rsidR="00CC08DE" w:rsidRDefault="001D51BA">
      <w:pPr>
        <w:spacing w:line="360" w:lineRule="auto"/>
        <w:rPr>
          <w:rFonts w:hAnsi="宋体"/>
          <w:b/>
          <w:color w:val="000000"/>
          <w:sz w:val="24"/>
          <w:szCs w:val="24"/>
        </w:rPr>
      </w:pPr>
      <w:r>
        <w:rPr>
          <w:rFonts w:hAnsi="宋体" w:hint="eastAsia"/>
          <w:b/>
          <w:color w:val="000000"/>
          <w:sz w:val="24"/>
          <w:szCs w:val="24"/>
        </w:rPr>
        <w:t>附件</w:t>
      </w:r>
      <w:r>
        <w:rPr>
          <w:rFonts w:hAnsi="宋体" w:hint="eastAsia"/>
          <w:b/>
          <w:color w:val="000000"/>
          <w:sz w:val="24"/>
          <w:szCs w:val="24"/>
        </w:rPr>
        <w:t>2</w:t>
      </w:r>
      <w:r>
        <w:rPr>
          <w:rFonts w:hAnsi="宋体" w:hint="eastAsia"/>
          <w:b/>
          <w:color w:val="000000"/>
          <w:sz w:val="24"/>
          <w:szCs w:val="24"/>
        </w:rPr>
        <w:t>：营业执照</w:t>
      </w:r>
    </w:p>
    <w:p w:rsidR="00CC08DE" w:rsidRDefault="001D51BA">
      <w:pPr>
        <w:spacing w:line="360" w:lineRule="auto"/>
        <w:rPr>
          <w:rFonts w:hAnsi="宋体"/>
          <w:b/>
          <w:color w:val="000000"/>
          <w:sz w:val="24"/>
          <w:szCs w:val="24"/>
        </w:rPr>
      </w:pPr>
      <w:r>
        <w:rPr>
          <w:rFonts w:hAnsi="宋体" w:hint="eastAsia"/>
          <w:b/>
          <w:color w:val="000000"/>
          <w:sz w:val="24"/>
          <w:szCs w:val="24"/>
        </w:rPr>
        <w:t>附件</w:t>
      </w:r>
      <w:r>
        <w:rPr>
          <w:rFonts w:hAnsi="宋体" w:hint="eastAsia"/>
          <w:b/>
          <w:color w:val="000000"/>
          <w:sz w:val="24"/>
          <w:szCs w:val="24"/>
        </w:rPr>
        <w:t>3</w:t>
      </w:r>
      <w:r>
        <w:rPr>
          <w:rFonts w:hAnsi="宋体" w:hint="eastAsia"/>
          <w:b/>
          <w:color w:val="000000"/>
          <w:sz w:val="24"/>
          <w:szCs w:val="24"/>
        </w:rPr>
        <w:t>：固废处置协议</w:t>
      </w:r>
    </w:p>
    <w:p w:rsidR="00CC08DE" w:rsidRDefault="001D51BA">
      <w:pPr>
        <w:spacing w:line="360" w:lineRule="auto"/>
        <w:rPr>
          <w:rFonts w:hAnsi="宋体"/>
          <w:b/>
          <w:color w:val="000000"/>
          <w:sz w:val="24"/>
          <w:szCs w:val="24"/>
        </w:rPr>
      </w:pPr>
      <w:r>
        <w:rPr>
          <w:rFonts w:hAnsi="宋体" w:hint="eastAsia"/>
          <w:b/>
          <w:color w:val="000000"/>
          <w:sz w:val="24"/>
          <w:szCs w:val="24"/>
        </w:rPr>
        <w:t>附件</w:t>
      </w:r>
      <w:r>
        <w:rPr>
          <w:rFonts w:hAnsi="宋体" w:hint="eastAsia"/>
          <w:b/>
          <w:color w:val="000000"/>
          <w:sz w:val="24"/>
          <w:szCs w:val="24"/>
        </w:rPr>
        <w:t>4</w:t>
      </w:r>
      <w:r>
        <w:rPr>
          <w:rFonts w:hAnsi="宋体" w:hint="eastAsia"/>
          <w:b/>
          <w:color w:val="000000"/>
          <w:sz w:val="24"/>
          <w:szCs w:val="24"/>
        </w:rPr>
        <w:t>：《年屠宰</w:t>
      </w:r>
      <w:r>
        <w:rPr>
          <w:rFonts w:hAnsi="宋体" w:hint="eastAsia"/>
          <w:b/>
          <w:color w:val="000000"/>
          <w:sz w:val="24"/>
          <w:szCs w:val="24"/>
        </w:rPr>
        <w:t>18000</w:t>
      </w:r>
      <w:r>
        <w:rPr>
          <w:rFonts w:hAnsi="宋体" w:hint="eastAsia"/>
          <w:b/>
          <w:color w:val="000000"/>
          <w:sz w:val="24"/>
          <w:szCs w:val="24"/>
        </w:rPr>
        <w:t>头生猪项目</w:t>
      </w:r>
      <w:r>
        <w:rPr>
          <w:rFonts w:hAnsi="宋体"/>
          <w:b/>
          <w:color w:val="000000"/>
          <w:sz w:val="24"/>
          <w:szCs w:val="24"/>
        </w:rPr>
        <w:t>环境影响报告表的批复</w:t>
      </w:r>
      <w:r>
        <w:rPr>
          <w:rFonts w:hAnsi="宋体" w:hint="eastAsia"/>
          <w:b/>
          <w:color w:val="000000"/>
          <w:sz w:val="24"/>
          <w:szCs w:val="24"/>
        </w:rPr>
        <w:t>》</w:t>
      </w:r>
    </w:p>
    <w:p w:rsidR="00CC08DE" w:rsidRDefault="001D51BA">
      <w:pPr>
        <w:spacing w:line="360" w:lineRule="auto"/>
        <w:rPr>
          <w:rFonts w:hAnsi="宋体"/>
          <w:b/>
          <w:color w:val="000000"/>
          <w:sz w:val="24"/>
          <w:szCs w:val="24"/>
        </w:rPr>
      </w:pPr>
      <w:r>
        <w:rPr>
          <w:rFonts w:hAnsi="宋体" w:hint="eastAsia"/>
          <w:b/>
          <w:color w:val="000000"/>
          <w:sz w:val="24"/>
          <w:szCs w:val="24"/>
        </w:rPr>
        <w:t>附件</w:t>
      </w:r>
      <w:r>
        <w:rPr>
          <w:rFonts w:hAnsi="宋体" w:hint="eastAsia"/>
          <w:b/>
          <w:color w:val="000000"/>
          <w:sz w:val="24"/>
          <w:szCs w:val="24"/>
        </w:rPr>
        <w:t>5</w:t>
      </w:r>
      <w:r>
        <w:rPr>
          <w:rFonts w:hAnsi="宋体" w:hint="eastAsia"/>
          <w:b/>
          <w:color w:val="000000"/>
          <w:sz w:val="24"/>
          <w:szCs w:val="24"/>
        </w:rPr>
        <w:t>：</w:t>
      </w:r>
      <w:r>
        <w:rPr>
          <w:rFonts w:hAnsi="宋体"/>
          <w:b/>
          <w:color w:val="000000"/>
          <w:sz w:val="24"/>
          <w:szCs w:val="24"/>
        </w:rPr>
        <w:t>监测报告</w:t>
      </w:r>
    </w:p>
    <w:p w:rsidR="00CC08DE" w:rsidRDefault="00CC08DE">
      <w:pPr>
        <w:jc w:val="left"/>
        <w:rPr>
          <w:b/>
          <w:bCs/>
          <w:sz w:val="28"/>
          <w:szCs w:val="28"/>
        </w:rPr>
      </w:pPr>
    </w:p>
    <w:p w:rsidR="00CC08DE" w:rsidRDefault="00CC08DE"/>
    <w:p w:rsidR="00CC08DE" w:rsidRDefault="00CC08DE"/>
    <w:p w:rsidR="00CC08DE" w:rsidRDefault="001D51BA">
      <w:pPr>
        <w:adjustRightInd w:val="0"/>
        <w:snapToGrid w:val="0"/>
        <w:spacing w:beforeLines="50" w:before="120" w:afterLines="50" w:after="120" w:line="360" w:lineRule="auto"/>
        <w:jc w:val="center"/>
        <w:outlineLvl w:val="0"/>
        <w:rPr>
          <w:rFonts w:hAnsi="宋体"/>
          <w:b/>
          <w:sz w:val="32"/>
          <w:szCs w:val="32"/>
        </w:rPr>
      </w:pPr>
      <w:r>
        <w:rPr>
          <w:rFonts w:hAnsi="宋体"/>
          <w:b/>
          <w:sz w:val="32"/>
          <w:szCs w:val="32"/>
        </w:rPr>
        <w:t>附图目录</w:t>
      </w:r>
    </w:p>
    <w:p w:rsidR="00CC08DE" w:rsidRDefault="001D51BA">
      <w:pPr>
        <w:spacing w:line="360" w:lineRule="auto"/>
        <w:rPr>
          <w:rFonts w:hAnsi="宋体"/>
          <w:b/>
          <w:color w:val="000000"/>
          <w:sz w:val="24"/>
          <w:szCs w:val="24"/>
        </w:rPr>
      </w:pPr>
      <w:r>
        <w:rPr>
          <w:rFonts w:hAnsi="宋体"/>
          <w:b/>
          <w:color w:val="000000"/>
          <w:sz w:val="24"/>
          <w:szCs w:val="24"/>
        </w:rPr>
        <w:t>附图</w:t>
      </w:r>
      <w:r>
        <w:rPr>
          <w:rFonts w:hAnsi="宋体"/>
          <w:b/>
          <w:color w:val="000000"/>
          <w:sz w:val="24"/>
          <w:szCs w:val="24"/>
        </w:rPr>
        <w:t>1</w:t>
      </w:r>
      <w:r>
        <w:rPr>
          <w:rFonts w:hAnsi="宋体"/>
          <w:b/>
          <w:color w:val="000000"/>
          <w:sz w:val="24"/>
          <w:szCs w:val="24"/>
        </w:rPr>
        <w:t>：项目地理位置</w:t>
      </w:r>
    </w:p>
    <w:p w:rsidR="00CC08DE" w:rsidRDefault="001D51BA">
      <w:pPr>
        <w:spacing w:line="360" w:lineRule="auto"/>
        <w:rPr>
          <w:rFonts w:hAnsi="宋体"/>
          <w:b/>
          <w:color w:val="000000"/>
          <w:sz w:val="24"/>
          <w:szCs w:val="24"/>
        </w:rPr>
      </w:pPr>
      <w:r>
        <w:rPr>
          <w:rFonts w:hAnsi="宋体"/>
          <w:b/>
          <w:color w:val="000000"/>
          <w:sz w:val="24"/>
          <w:szCs w:val="24"/>
        </w:rPr>
        <w:t>附图</w:t>
      </w:r>
      <w:r>
        <w:rPr>
          <w:rFonts w:hAnsi="宋体"/>
          <w:b/>
          <w:color w:val="000000"/>
          <w:sz w:val="24"/>
          <w:szCs w:val="24"/>
        </w:rPr>
        <w:t>2</w:t>
      </w:r>
      <w:r>
        <w:rPr>
          <w:rFonts w:hAnsi="宋体"/>
          <w:b/>
          <w:color w:val="000000"/>
          <w:sz w:val="24"/>
          <w:szCs w:val="24"/>
        </w:rPr>
        <w:t>：</w:t>
      </w:r>
      <w:r>
        <w:rPr>
          <w:rFonts w:hAnsi="宋体" w:hint="eastAsia"/>
          <w:b/>
          <w:color w:val="000000"/>
          <w:sz w:val="24"/>
          <w:szCs w:val="24"/>
        </w:rPr>
        <w:t>项目</w:t>
      </w:r>
      <w:r>
        <w:rPr>
          <w:rFonts w:hAnsi="宋体"/>
          <w:b/>
          <w:color w:val="000000"/>
          <w:sz w:val="24"/>
          <w:szCs w:val="24"/>
        </w:rPr>
        <w:t>平面布置图</w:t>
      </w:r>
    </w:p>
    <w:p w:rsidR="00CC08DE" w:rsidRDefault="001D51BA">
      <w:pPr>
        <w:spacing w:line="360" w:lineRule="auto"/>
        <w:rPr>
          <w:rFonts w:hAnsi="宋体"/>
          <w:b/>
          <w:color w:val="000000"/>
          <w:sz w:val="24"/>
          <w:szCs w:val="24"/>
        </w:rPr>
      </w:pPr>
      <w:r>
        <w:rPr>
          <w:rFonts w:hAnsi="宋体"/>
          <w:b/>
          <w:color w:val="000000"/>
          <w:sz w:val="24"/>
          <w:szCs w:val="24"/>
        </w:rPr>
        <w:t>附图</w:t>
      </w:r>
      <w:r>
        <w:rPr>
          <w:rFonts w:hAnsi="宋体"/>
          <w:b/>
          <w:color w:val="000000"/>
          <w:sz w:val="24"/>
          <w:szCs w:val="24"/>
        </w:rPr>
        <w:t>3</w:t>
      </w:r>
      <w:r>
        <w:rPr>
          <w:rFonts w:hAnsi="宋体" w:hint="eastAsia"/>
          <w:b/>
          <w:color w:val="000000"/>
          <w:sz w:val="24"/>
          <w:szCs w:val="24"/>
        </w:rPr>
        <w:t>：</w:t>
      </w:r>
      <w:r>
        <w:rPr>
          <w:rFonts w:hAnsi="宋体"/>
          <w:b/>
          <w:color w:val="000000"/>
          <w:sz w:val="24"/>
          <w:szCs w:val="24"/>
        </w:rPr>
        <w:t>项目</w:t>
      </w:r>
      <w:r>
        <w:rPr>
          <w:rFonts w:hAnsi="宋体" w:hint="eastAsia"/>
          <w:b/>
          <w:color w:val="000000"/>
          <w:sz w:val="24"/>
          <w:szCs w:val="24"/>
        </w:rPr>
        <w:t>四邻关系图</w:t>
      </w:r>
    </w:p>
    <w:p w:rsidR="00CC08DE" w:rsidRDefault="001D51BA" w:rsidP="00DE39CB">
      <w:pPr>
        <w:spacing w:line="360" w:lineRule="auto"/>
        <w:rPr>
          <w:b/>
        </w:rPr>
      </w:pPr>
      <w:r>
        <w:rPr>
          <w:rFonts w:hAnsi="宋体" w:hint="eastAsia"/>
          <w:b/>
          <w:color w:val="000000"/>
          <w:sz w:val="24"/>
          <w:szCs w:val="24"/>
        </w:rPr>
        <w:t>附图</w:t>
      </w:r>
      <w:r>
        <w:rPr>
          <w:rFonts w:hAnsi="宋体" w:hint="eastAsia"/>
          <w:b/>
          <w:color w:val="000000"/>
          <w:sz w:val="24"/>
          <w:szCs w:val="24"/>
        </w:rPr>
        <w:t>4</w:t>
      </w:r>
      <w:r>
        <w:rPr>
          <w:rFonts w:hAnsi="宋体"/>
          <w:b/>
          <w:color w:val="000000"/>
          <w:sz w:val="24"/>
          <w:szCs w:val="24"/>
        </w:rPr>
        <w:t>：现场照片</w:t>
      </w:r>
    </w:p>
    <w:sectPr w:rsidR="00CC08DE" w:rsidSect="00DE39CB">
      <w:headerReference w:type="default" r:id="rId18"/>
      <w:footerReference w:type="default" r:id="rId19"/>
      <w:pgSz w:w="11906" w:h="16838"/>
      <w:pgMar w:top="1440" w:right="1797" w:bottom="1440" w:left="1797" w:header="851" w:footer="992" w:gutter="0"/>
      <w:cols w:space="720"/>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3668" w:rsidRDefault="00B13668">
      <w:r>
        <w:separator/>
      </w:r>
    </w:p>
  </w:endnote>
  <w:endnote w:type="continuationSeparator" w:id="0">
    <w:p w:rsidR="00B13668" w:rsidRDefault="00B136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ˎ̥">
    <w:altName w:val="Times New Roman"/>
    <w:charset w:val="00"/>
    <w:family w:val="auto"/>
    <w:pitch w:val="default"/>
    <w:sig w:usb0="00000000" w:usb1="00000000" w:usb2="00000000" w:usb3="00000000" w:csb0="0004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华文新魏">
    <w:panose1 w:val="02010800040101010101"/>
    <w:charset w:val="86"/>
    <w:family w:val="auto"/>
    <w:pitch w:val="variable"/>
    <w:sig w:usb0="00000001" w:usb1="080F0000" w:usb2="00000010" w:usb3="00000000" w:csb0="00040000" w:csb1="00000000"/>
  </w:font>
  <w:font w:name="仿宋">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0162881"/>
    </w:sdtPr>
    <w:sdtEndPr/>
    <w:sdtContent>
      <w:p w:rsidR="001D51BA" w:rsidRDefault="00B13668">
        <w:pPr>
          <w:pStyle w:val="ae"/>
          <w:jc w:val="center"/>
        </w:pPr>
      </w:p>
    </w:sdtContent>
  </w:sdt>
  <w:p w:rsidR="001D51BA" w:rsidRDefault="001D51BA">
    <w:pPr>
      <w:pStyle w:val="a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51BA" w:rsidRDefault="001D51BA">
    <w:pPr>
      <w:pStyle w:val="ae"/>
      <w:jc w:val="center"/>
    </w:pPr>
    <w:r>
      <w:rPr>
        <w:noProof/>
      </w:rPr>
      <mc:AlternateContent>
        <mc:Choice Requires="wps">
          <w:drawing>
            <wp:anchor distT="0" distB="0" distL="114300" distR="114300" simplePos="0" relativeHeight="2516567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1D51BA" w:rsidRDefault="001D51BA">
                          <w:pPr>
                            <w:pStyle w:val="ae"/>
                            <w:rPr>
                              <w:rFonts w:eastAsia="宋体"/>
                            </w:rPr>
                          </w:pPr>
                          <w:r>
                            <w:rPr>
                              <w:rFonts w:hint="eastAsia"/>
                            </w:rPr>
                            <w:fldChar w:fldCharType="begin"/>
                          </w:r>
                          <w:r>
                            <w:rPr>
                              <w:rFonts w:hint="eastAsia"/>
                            </w:rPr>
                            <w:instrText xml:space="preserve"> PAGE  \* MERGEFORMAT </w:instrText>
                          </w:r>
                          <w:r>
                            <w:rPr>
                              <w:rFonts w:hint="eastAsia"/>
                            </w:rPr>
                            <w:fldChar w:fldCharType="separate"/>
                          </w:r>
                          <w:r w:rsidR="003033AD">
                            <w:rPr>
                              <w:noProof/>
                            </w:rPr>
                            <w:t>5</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66" type="#_x0000_t202" style="position:absolute;left:0;text-align:left;margin-left:0;margin-top:0;width:2in;height:2in;z-index:2516567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" filled="f" fillcolor="#cce8cf [3201]" stroked="f" strokeweight=".5pt">
              <v:textbox style="mso-fit-shape-to-text:t" inset="0,0,0,0">
                <w:txbxContent>
                  <w:p w:rsidR="001D51BA" w:rsidRDefault="001D51BA">
                    <w:pPr>
                      <w:pStyle w:val="ae"/>
                      <w:rPr>
                        <w:rFonts w:eastAsia="宋体"/>
                      </w:rPr>
                    </w:pPr>
                    <w:r>
                      <w:rPr>
                        <w:rFonts w:hint="eastAsia"/>
                      </w:rPr>
                      <w:fldChar w:fldCharType="begin"/>
                    </w:r>
                    <w:r>
                      <w:rPr>
                        <w:rFonts w:hint="eastAsia"/>
                      </w:rPr>
                      <w:instrText xml:space="preserve"> PAGE  \* MERGEFORMAT </w:instrText>
                    </w:r>
                    <w:r>
                      <w:rPr>
                        <w:rFonts w:hint="eastAsia"/>
                      </w:rPr>
                      <w:fldChar w:fldCharType="separate"/>
                    </w:r>
                    <w:r w:rsidR="003033AD">
                      <w:rPr>
                        <w:noProof/>
                      </w:rPr>
                      <w:t>5</w:t>
                    </w:r>
                    <w:r>
                      <w:rPr>
                        <w:rFonts w:hint="eastAsia"/>
                      </w:rPr>
                      <w:fldChar w:fldCharType="end"/>
                    </w:r>
                  </w:p>
                </w:txbxContent>
              </v:textbox>
              <w10:wrap anchorx="margin"/>
            </v:shape>
          </w:pict>
        </mc:Fallback>
      </mc:AlternateContent>
    </w:r>
    <w:sdt>
      <w:sdtPr>
        <w:id w:val="26383680"/>
      </w:sdtPr>
      <w:sdtEndPr/>
      <w:sdtContent/>
    </w:sdt>
  </w:p>
  <w:p w:rsidR="001D51BA" w:rsidRDefault="001D51BA">
    <w:pPr>
      <w:pStyle w:val="a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51BA" w:rsidRDefault="001D51BA">
    <w:pPr>
      <w:pStyle w:val="ae"/>
      <w:jc w:val="center"/>
    </w:pPr>
    <w:r>
      <w:rPr>
        <w:noProof/>
      </w:rPr>
      <mc:AlternateContent>
        <mc:Choice Requires="wps">
          <w:drawing>
            <wp:anchor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1D51BA" w:rsidRDefault="001D51BA">
                          <w:pPr>
                            <w:pStyle w:val="ae"/>
                            <w:rPr>
                              <w:rFonts w:eastAsia="宋体"/>
                            </w:rPr>
                          </w:pPr>
                          <w:r>
                            <w:rPr>
                              <w:rFonts w:hint="eastAsia"/>
                            </w:rPr>
                            <w:fldChar w:fldCharType="begin"/>
                          </w:r>
                          <w:r>
                            <w:rPr>
                              <w:rFonts w:hint="eastAsia"/>
                            </w:rPr>
                            <w:instrText xml:space="preserve"> PAGE  \* MERGEFORMAT </w:instrText>
                          </w:r>
                          <w:r>
                            <w:rPr>
                              <w:rFonts w:hint="eastAsia"/>
                            </w:rPr>
                            <w:fldChar w:fldCharType="separate"/>
                          </w:r>
                          <w:r w:rsidR="003033AD">
                            <w:rPr>
                              <w:noProof/>
                            </w:rPr>
                            <w:t>23</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67" type="#_x0000_t202" style="position:absolute;left:0;text-align:left;margin-left:0;margin-top:0;width:2in;height:2in;z-index:2516587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" filled="f" fillcolor="#cce8cf [3201]" stroked="f" strokeweight=".5pt">
              <v:textbox style="mso-fit-shape-to-text:t" inset="0,0,0,0">
                <w:txbxContent>
                  <w:p w:rsidR="001D51BA" w:rsidRDefault="001D51BA">
                    <w:pPr>
                      <w:pStyle w:val="ae"/>
                      <w:rPr>
                        <w:rFonts w:eastAsia="宋体"/>
                      </w:rPr>
                    </w:pPr>
                    <w:r>
                      <w:rPr>
                        <w:rFonts w:hint="eastAsia"/>
                      </w:rPr>
                      <w:fldChar w:fldCharType="begin"/>
                    </w:r>
                    <w:r>
                      <w:rPr>
                        <w:rFonts w:hint="eastAsia"/>
                      </w:rPr>
                      <w:instrText xml:space="preserve"> PAGE  \* MERGEFORMAT </w:instrText>
                    </w:r>
                    <w:r>
                      <w:rPr>
                        <w:rFonts w:hint="eastAsia"/>
                      </w:rPr>
                      <w:fldChar w:fldCharType="separate"/>
                    </w:r>
                    <w:r w:rsidR="003033AD">
                      <w:rPr>
                        <w:noProof/>
                      </w:rPr>
                      <w:t>23</w:t>
                    </w:r>
                    <w:r>
                      <w:rPr>
                        <w:rFonts w:hint="eastAsia"/>
                      </w:rPr>
                      <w:fldChar w:fldCharType="end"/>
                    </w:r>
                  </w:p>
                </w:txbxContent>
              </v:textbox>
              <w10:wrap anchorx="margin"/>
            </v:shape>
          </w:pict>
        </mc:Fallback>
      </mc:AlternateContent>
    </w:r>
  </w:p>
  <w:p w:rsidR="001D51BA" w:rsidRDefault="001D51BA">
    <w:pPr>
      <w:pStyle w:val="a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51BA" w:rsidRDefault="001D51BA">
    <w:pPr>
      <w:pStyle w:val="ae"/>
    </w:pPr>
    <w:r>
      <w:rPr>
        <w:noProof/>
      </w:rPr>
      <mc:AlternateContent>
        <mc:Choice Requires="wps">
          <w:drawing>
            <wp:anchor distT="0" distB="0" distL="114300" distR="114300" simplePos="0" relativeHeight="25165772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1D51BA" w:rsidRDefault="001D51BA">
                          <w:pPr>
                            <w:pStyle w:val="ae"/>
                            <w:rPr>
                              <w:rFonts w:eastAsia="宋体"/>
                            </w:rPr>
                          </w:pPr>
                          <w:r>
                            <w:rPr>
                              <w:rFonts w:hint="eastAsia"/>
                            </w:rPr>
                            <w:fldChar w:fldCharType="begin"/>
                          </w:r>
                          <w:r>
                            <w:rPr>
                              <w:rFonts w:hint="eastAsia"/>
                            </w:rPr>
                            <w:instrText xml:space="preserve"> PAGE  \* MERGEFORMAT </w:instrText>
                          </w:r>
                          <w:r>
                            <w:rPr>
                              <w:rFonts w:hint="eastAsia"/>
                            </w:rPr>
                            <w:fldChar w:fldCharType="separate"/>
                          </w:r>
                          <w:r w:rsidR="003033AD">
                            <w:rPr>
                              <w:noProof/>
                            </w:rPr>
                            <w:t>24</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 o:spid="_x0000_s1068" type="#_x0000_t202" style="position:absolute;left:0;text-align:left;margin-left:0;margin-top:0;width:2in;height:2in;z-index:25165772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" filled="f" fillcolor="#cce8cf [3201]" stroked="f" strokeweight=".5pt">
              <v:textbox style="mso-fit-shape-to-text:t" inset="0,0,0,0">
                <w:txbxContent>
                  <w:p w:rsidR="001D51BA" w:rsidRDefault="001D51BA">
                    <w:pPr>
                      <w:pStyle w:val="ae"/>
                      <w:rPr>
                        <w:rFonts w:eastAsia="宋体"/>
                      </w:rPr>
                    </w:pPr>
                    <w:r>
                      <w:rPr>
                        <w:rFonts w:hint="eastAsia"/>
                      </w:rPr>
                      <w:fldChar w:fldCharType="begin"/>
                    </w:r>
                    <w:r>
                      <w:rPr>
                        <w:rFonts w:hint="eastAsia"/>
                      </w:rPr>
                      <w:instrText xml:space="preserve"> PAGE  \* MERGEFORMAT </w:instrText>
                    </w:r>
                    <w:r>
                      <w:rPr>
                        <w:rFonts w:hint="eastAsia"/>
                      </w:rPr>
                      <w:fldChar w:fldCharType="separate"/>
                    </w:r>
                    <w:r w:rsidR="003033AD">
                      <w:rPr>
                        <w:noProof/>
                      </w:rPr>
                      <w:t>24</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3668" w:rsidRDefault="00B13668">
      <w:r>
        <w:separator/>
      </w:r>
    </w:p>
  </w:footnote>
  <w:footnote w:type="continuationSeparator" w:id="0">
    <w:p w:rsidR="00B13668" w:rsidRDefault="00B136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51BA" w:rsidRDefault="001D51B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51BA" w:rsidRDefault="001D51BA">
    <w:pPr>
      <w:pStyle w:val="af"/>
      <w:pBdr>
        <w:bottom w:val="none" w:sz="0" w:space="1" w:color="auto"/>
      </w:pBdr>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B0D7354C"/>
    <w:multiLevelType w:val="singleLevel"/>
    <w:tmpl w:val="B0D7354C"/>
    <w:lvl w:ilvl="0">
      <w:start w:val="1"/>
      <w:numFmt w:val="decimal"/>
      <w:suff w:val="nothing"/>
      <w:lvlText w:val="（%1）"/>
      <w:lvlJc w:val="left"/>
    </w:lvl>
  </w:abstractNum>
  <w:abstractNum w:abstractNumId="1">
    <w:nsid w:val="1FCF1115"/>
    <w:multiLevelType w:val="multilevel"/>
    <w:tmpl w:val="1FCF1115"/>
    <w:lvl w:ilvl="0">
      <w:start w:val="1"/>
      <w:numFmt w:val="decimal"/>
      <w:pStyle w:val="a"/>
      <w:lvlText w:val="表%1"/>
      <w:lvlJc w:val="left"/>
      <w:pPr>
        <w:ind w:left="420" w:hanging="420"/>
      </w:pPr>
      <w:rPr>
        <w:rFonts w:ascii="Times New Roman" w:eastAsia="宋体" w:hAnsi="Times New Roman" w:hint="default"/>
        <w:b/>
        <w:i w:val="0"/>
        <w:sz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4AA010AB"/>
    <w:multiLevelType w:val="multilevel"/>
    <w:tmpl w:val="4AA010AB"/>
    <w:lvl w:ilvl="0">
      <w:start w:val="1"/>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abstractNumId w:val="1"/>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0304"/>
    <w:rsid w:val="000108F0"/>
    <w:rsid w:val="00013C3A"/>
    <w:rsid w:val="00030C64"/>
    <w:rsid w:val="000521A0"/>
    <w:rsid w:val="0006620B"/>
    <w:rsid w:val="00081D59"/>
    <w:rsid w:val="000860CF"/>
    <w:rsid w:val="0008629E"/>
    <w:rsid w:val="00096586"/>
    <w:rsid w:val="000A1042"/>
    <w:rsid w:val="000A48EF"/>
    <w:rsid w:val="000C1043"/>
    <w:rsid w:val="000C4185"/>
    <w:rsid w:val="000D6177"/>
    <w:rsid w:val="000E48B1"/>
    <w:rsid w:val="00102D88"/>
    <w:rsid w:val="00106B45"/>
    <w:rsid w:val="001073A5"/>
    <w:rsid w:val="00107C69"/>
    <w:rsid w:val="00113869"/>
    <w:rsid w:val="00116CA3"/>
    <w:rsid w:val="00123475"/>
    <w:rsid w:val="00142597"/>
    <w:rsid w:val="00143BF3"/>
    <w:rsid w:val="001663F6"/>
    <w:rsid w:val="0017133A"/>
    <w:rsid w:val="00172F55"/>
    <w:rsid w:val="00173018"/>
    <w:rsid w:val="001757F6"/>
    <w:rsid w:val="0018543D"/>
    <w:rsid w:val="00185B48"/>
    <w:rsid w:val="00186C71"/>
    <w:rsid w:val="00194AC9"/>
    <w:rsid w:val="001A11F3"/>
    <w:rsid w:val="001B1B01"/>
    <w:rsid w:val="001B77BC"/>
    <w:rsid w:val="001C6215"/>
    <w:rsid w:val="001D2216"/>
    <w:rsid w:val="001D51BA"/>
    <w:rsid w:val="001D6DBB"/>
    <w:rsid w:val="001D770C"/>
    <w:rsid w:val="001D7E96"/>
    <w:rsid w:val="001E0A23"/>
    <w:rsid w:val="001F6052"/>
    <w:rsid w:val="002202F7"/>
    <w:rsid w:val="00221C25"/>
    <w:rsid w:val="00223F88"/>
    <w:rsid w:val="00227153"/>
    <w:rsid w:val="00230302"/>
    <w:rsid w:val="00237F2C"/>
    <w:rsid w:val="00260161"/>
    <w:rsid w:val="002622B0"/>
    <w:rsid w:val="002659F8"/>
    <w:rsid w:val="00276FFF"/>
    <w:rsid w:val="002806B4"/>
    <w:rsid w:val="00283053"/>
    <w:rsid w:val="002B0FBA"/>
    <w:rsid w:val="002B1EB0"/>
    <w:rsid w:val="002C042F"/>
    <w:rsid w:val="002C5D92"/>
    <w:rsid w:val="002D4060"/>
    <w:rsid w:val="002D5712"/>
    <w:rsid w:val="00301282"/>
    <w:rsid w:val="003033AD"/>
    <w:rsid w:val="003125C4"/>
    <w:rsid w:val="00324DF2"/>
    <w:rsid w:val="0032706C"/>
    <w:rsid w:val="003304CB"/>
    <w:rsid w:val="0034449F"/>
    <w:rsid w:val="00344D92"/>
    <w:rsid w:val="00355D88"/>
    <w:rsid w:val="00356C3D"/>
    <w:rsid w:val="00362C4D"/>
    <w:rsid w:val="00364DA0"/>
    <w:rsid w:val="0038141F"/>
    <w:rsid w:val="003829E7"/>
    <w:rsid w:val="003927ED"/>
    <w:rsid w:val="003D2859"/>
    <w:rsid w:val="003D54E2"/>
    <w:rsid w:val="003E4B46"/>
    <w:rsid w:val="003F3F30"/>
    <w:rsid w:val="003F7032"/>
    <w:rsid w:val="00407186"/>
    <w:rsid w:val="004113D9"/>
    <w:rsid w:val="00412F74"/>
    <w:rsid w:val="004143BB"/>
    <w:rsid w:val="00424C0F"/>
    <w:rsid w:val="00431039"/>
    <w:rsid w:val="00434276"/>
    <w:rsid w:val="00436BA9"/>
    <w:rsid w:val="0044011B"/>
    <w:rsid w:val="00453E34"/>
    <w:rsid w:val="00457AD0"/>
    <w:rsid w:val="00470A2F"/>
    <w:rsid w:val="004718D4"/>
    <w:rsid w:val="00476BE7"/>
    <w:rsid w:val="0048100B"/>
    <w:rsid w:val="004821A4"/>
    <w:rsid w:val="004969C6"/>
    <w:rsid w:val="004A2EBE"/>
    <w:rsid w:val="004A5D97"/>
    <w:rsid w:val="004A610B"/>
    <w:rsid w:val="004D375C"/>
    <w:rsid w:val="004E5160"/>
    <w:rsid w:val="004E546A"/>
    <w:rsid w:val="004E5F48"/>
    <w:rsid w:val="004F5278"/>
    <w:rsid w:val="0051339D"/>
    <w:rsid w:val="005220A3"/>
    <w:rsid w:val="00530EBE"/>
    <w:rsid w:val="00531346"/>
    <w:rsid w:val="00540121"/>
    <w:rsid w:val="00542809"/>
    <w:rsid w:val="00550FC8"/>
    <w:rsid w:val="0055564F"/>
    <w:rsid w:val="00555C47"/>
    <w:rsid w:val="00574819"/>
    <w:rsid w:val="0057522C"/>
    <w:rsid w:val="005776EE"/>
    <w:rsid w:val="005927F4"/>
    <w:rsid w:val="0059679B"/>
    <w:rsid w:val="00596ADB"/>
    <w:rsid w:val="00597195"/>
    <w:rsid w:val="005A5F72"/>
    <w:rsid w:val="005B2CBB"/>
    <w:rsid w:val="005D6269"/>
    <w:rsid w:val="005E1947"/>
    <w:rsid w:val="005E62EB"/>
    <w:rsid w:val="005F3DA7"/>
    <w:rsid w:val="0060381A"/>
    <w:rsid w:val="006118E5"/>
    <w:rsid w:val="00612DDD"/>
    <w:rsid w:val="00624576"/>
    <w:rsid w:val="006266B7"/>
    <w:rsid w:val="006314F5"/>
    <w:rsid w:val="00641E19"/>
    <w:rsid w:val="00643D12"/>
    <w:rsid w:val="00656B43"/>
    <w:rsid w:val="00660966"/>
    <w:rsid w:val="00663AE1"/>
    <w:rsid w:val="00664EEB"/>
    <w:rsid w:val="00672894"/>
    <w:rsid w:val="00675F9D"/>
    <w:rsid w:val="006848B7"/>
    <w:rsid w:val="00685376"/>
    <w:rsid w:val="006A35B4"/>
    <w:rsid w:val="006B027F"/>
    <w:rsid w:val="006B47BD"/>
    <w:rsid w:val="006C7A33"/>
    <w:rsid w:val="006D1D2C"/>
    <w:rsid w:val="006D5EBB"/>
    <w:rsid w:val="006E1FF3"/>
    <w:rsid w:val="006E4FA1"/>
    <w:rsid w:val="006F2B8B"/>
    <w:rsid w:val="007008C1"/>
    <w:rsid w:val="00701135"/>
    <w:rsid w:val="00701FC8"/>
    <w:rsid w:val="0070784D"/>
    <w:rsid w:val="00720304"/>
    <w:rsid w:val="00720733"/>
    <w:rsid w:val="00722571"/>
    <w:rsid w:val="0072652B"/>
    <w:rsid w:val="00745246"/>
    <w:rsid w:val="00765EA7"/>
    <w:rsid w:val="00782AFF"/>
    <w:rsid w:val="007852EB"/>
    <w:rsid w:val="007937CC"/>
    <w:rsid w:val="007A3F3E"/>
    <w:rsid w:val="007C48BA"/>
    <w:rsid w:val="007C4DD5"/>
    <w:rsid w:val="007D0853"/>
    <w:rsid w:val="007E0F85"/>
    <w:rsid w:val="007E59F4"/>
    <w:rsid w:val="007F2BE6"/>
    <w:rsid w:val="007F454A"/>
    <w:rsid w:val="008017E1"/>
    <w:rsid w:val="00807A18"/>
    <w:rsid w:val="00820D94"/>
    <w:rsid w:val="00824105"/>
    <w:rsid w:val="008419CC"/>
    <w:rsid w:val="00844C97"/>
    <w:rsid w:val="00863EB2"/>
    <w:rsid w:val="00864E66"/>
    <w:rsid w:val="00871CC2"/>
    <w:rsid w:val="00872BB9"/>
    <w:rsid w:val="00881511"/>
    <w:rsid w:val="008910A5"/>
    <w:rsid w:val="00896130"/>
    <w:rsid w:val="008A109F"/>
    <w:rsid w:val="008A5BBA"/>
    <w:rsid w:val="008A68A4"/>
    <w:rsid w:val="008B3B68"/>
    <w:rsid w:val="008B680A"/>
    <w:rsid w:val="008B7251"/>
    <w:rsid w:val="008D32BF"/>
    <w:rsid w:val="008D41A1"/>
    <w:rsid w:val="008E4866"/>
    <w:rsid w:val="008F4895"/>
    <w:rsid w:val="009014F3"/>
    <w:rsid w:val="0091167B"/>
    <w:rsid w:val="00933C5C"/>
    <w:rsid w:val="0093421B"/>
    <w:rsid w:val="0093537B"/>
    <w:rsid w:val="00946CCF"/>
    <w:rsid w:val="00964C0E"/>
    <w:rsid w:val="0096779D"/>
    <w:rsid w:val="00977ABE"/>
    <w:rsid w:val="009811F0"/>
    <w:rsid w:val="00985996"/>
    <w:rsid w:val="00994AE6"/>
    <w:rsid w:val="009A5BEF"/>
    <w:rsid w:val="009A7FB6"/>
    <w:rsid w:val="009B374F"/>
    <w:rsid w:val="009B5434"/>
    <w:rsid w:val="009D3FEB"/>
    <w:rsid w:val="009E6DE0"/>
    <w:rsid w:val="009F1935"/>
    <w:rsid w:val="00A07BDD"/>
    <w:rsid w:val="00A13BAD"/>
    <w:rsid w:val="00A16C51"/>
    <w:rsid w:val="00A22ACC"/>
    <w:rsid w:val="00A22DFC"/>
    <w:rsid w:val="00A248DA"/>
    <w:rsid w:val="00A44565"/>
    <w:rsid w:val="00A51DDB"/>
    <w:rsid w:val="00A55EC9"/>
    <w:rsid w:val="00A577EA"/>
    <w:rsid w:val="00A62A12"/>
    <w:rsid w:val="00A80E6A"/>
    <w:rsid w:val="00A954E9"/>
    <w:rsid w:val="00AA1133"/>
    <w:rsid w:val="00AA2795"/>
    <w:rsid w:val="00AA3B65"/>
    <w:rsid w:val="00AF3E02"/>
    <w:rsid w:val="00AF6CC3"/>
    <w:rsid w:val="00AF6F66"/>
    <w:rsid w:val="00B01934"/>
    <w:rsid w:val="00B04554"/>
    <w:rsid w:val="00B13668"/>
    <w:rsid w:val="00B15F13"/>
    <w:rsid w:val="00B34B9D"/>
    <w:rsid w:val="00B36FC9"/>
    <w:rsid w:val="00B435A7"/>
    <w:rsid w:val="00B461A4"/>
    <w:rsid w:val="00B512CF"/>
    <w:rsid w:val="00B56EAC"/>
    <w:rsid w:val="00B62465"/>
    <w:rsid w:val="00B62983"/>
    <w:rsid w:val="00B8558F"/>
    <w:rsid w:val="00B975BD"/>
    <w:rsid w:val="00BA11DC"/>
    <w:rsid w:val="00BB4599"/>
    <w:rsid w:val="00BC3A2F"/>
    <w:rsid w:val="00BD3D2F"/>
    <w:rsid w:val="00BD7E57"/>
    <w:rsid w:val="00BE2A39"/>
    <w:rsid w:val="00BF0779"/>
    <w:rsid w:val="00BF1C26"/>
    <w:rsid w:val="00C044FC"/>
    <w:rsid w:val="00C12C00"/>
    <w:rsid w:val="00C32E88"/>
    <w:rsid w:val="00C43FF1"/>
    <w:rsid w:val="00C5292B"/>
    <w:rsid w:val="00C55689"/>
    <w:rsid w:val="00C6243E"/>
    <w:rsid w:val="00C62C07"/>
    <w:rsid w:val="00C62ED3"/>
    <w:rsid w:val="00C7109A"/>
    <w:rsid w:val="00C76660"/>
    <w:rsid w:val="00C85646"/>
    <w:rsid w:val="00C93D49"/>
    <w:rsid w:val="00CA0AB9"/>
    <w:rsid w:val="00CB0083"/>
    <w:rsid w:val="00CB191E"/>
    <w:rsid w:val="00CC08DE"/>
    <w:rsid w:val="00CC21C1"/>
    <w:rsid w:val="00CC3E0D"/>
    <w:rsid w:val="00CC4C5A"/>
    <w:rsid w:val="00CC6A7C"/>
    <w:rsid w:val="00CD0011"/>
    <w:rsid w:val="00CD29A0"/>
    <w:rsid w:val="00CF6B1E"/>
    <w:rsid w:val="00D05F2B"/>
    <w:rsid w:val="00D27A56"/>
    <w:rsid w:val="00D302B0"/>
    <w:rsid w:val="00D47206"/>
    <w:rsid w:val="00D573C2"/>
    <w:rsid w:val="00D73257"/>
    <w:rsid w:val="00D74D50"/>
    <w:rsid w:val="00D865DD"/>
    <w:rsid w:val="00D92C0A"/>
    <w:rsid w:val="00DA0B11"/>
    <w:rsid w:val="00DA2BC9"/>
    <w:rsid w:val="00DB1943"/>
    <w:rsid w:val="00DB4322"/>
    <w:rsid w:val="00DB570F"/>
    <w:rsid w:val="00DB5B67"/>
    <w:rsid w:val="00DB699E"/>
    <w:rsid w:val="00DC3DCD"/>
    <w:rsid w:val="00DE39CB"/>
    <w:rsid w:val="00DE5316"/>
    <w:rsid w:val="00DF1B00"/>
    <w:rsid w:val="00DF4BA6"/>
    <w:rsid w:val="00E02692"/>
    <w:rsid w:val="00E075D0"/>
    <w:rsid w:val="00E25F49"/>
    <w:rsid w:val="00E42E03"/>
    <w:rsid w:val="00E43EEC"/>
    <w:rsid w:val="00E47F0B"/>
    <w:rsid w:val="00E61483"/>
    <w:rsid w:val="00E6614A"/>
    <w:rsid w:val="00E84AB4"/>
    <w:rsid w:val="00EA443C"/>
    <w:rsid w:val="00EA5487"/>
    <w:rsid w:val="00EB53AB"/>
    <w:rsid w:val="00EC0751"/>
    <w:rsid w:val="00EC0C55"/>
    <w:rsid w:val="00EC713B"/>
    <w:rsid w:val="00EE0C83"/>
    <w:rsid w:val="00EF06FA"/>
    <w:rsid w:val="00F05F09"/>
    <w:rsid w:val="00F12523"/>
    <w:rsid w:val="00F17C36"/>
    <w:rsid w:val="00F2005B"/>
    <w:rsid w:val="00F216A5"/>
    <w:rsid w:val="00F25055"/>
    <w:rsid w:val="00F35675"/>
    <w:rsid w:val="00F438F8"/>
    <w:rsid w:val="00F45398"/>
    <w:rsid w:val="00F47AF8"/>
    <w:rsid w:val="00F911DC"/>
    <w:rsid w:val="00FA5D25"/>
    <w:rsid w:val="00FB43F4"/>
    <w:rsid w:val="00FD56B8"/>
    <w:rsid w:val="00FD627D"/>
    <w:rsid w:val="00FE7580"/>
    <w:rsid w:val="00FF17A0"/>
    <w:rsid w:val="0B5B26BD"/>
    <w:rsid w:val="0D4701D0"/>
    <w:rsid w:val="0DAC1A7E"/>
    <w:rsid w:val="18FA4C64"/>
    <w:rsid w:val="1A9B539A"/>
    <w:rsid w:val="1E74754F"/>
    <w:rsid w:val="201F5CCE"/>
    <w:rsid w:val="20D37811"/>
    <w:rsid w:val="20D63C01"/>
    <w:rsid w:val="25A57BA9"/>
    <w:rsid w:val="26353C91"/>
    <w:rsid w:val="2949422E"/>
    <w:rsid w:val="2DE648FD"/>
    <w:rsid w:val="39FE4975"/>
    <w:rsid w:val="3E6F1A7A"/>
    <w:rsid w:val="3EEE4A50"/>
    <w:rsid w:val="405875C5"/>
    <w:rsid w:val="437E46EB"/>
    <w:rsid w:val="44E9164A"/>
    <w:rsid w:val="4B226E2C"/>
    <w:rsid w:val="55E465A1"/>
    <w:rsid w:val="5EB52D53"/>
    <w:rsid w:val="5FB109DC"/>
    <w:rsid w:val="60FA5EE0"/>
    <w:rsid w:val="6C642E61"/>
    <w:rsid w:val="6E1E31E0"/>
    <w:rsid w:val="70E438AD"/>
    <w:rsid w:val="7B9C4B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5:docId w15:val="{F5A126C0-3853-431F-93EE-2B11447AF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qFormat="1"/>
    <w:lsdException w:name="toc 2" w:uiPriority="0" w:qFormat="1"/>
    <w:lsdException w:name="toc 3" w:uiPriority="0"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semiHidden="1" w:unhideWhenUsed="1"/>
    <w:lsdException w:name="annotation text" w:uiPriority="0" w:unhideWhenUsed="1" w:qFormat="1"/>
    <w:lsdException w:name="header"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uiPriority="0"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semiHidden="1" w:unhideWhenUsed="1"/>
    <w:lsdException w:name="Block Text" w:unhideWhenUsed="1" w:qFormat="1"/>
    <w:lsdException w:name="Hyperlink" w:uiPriority="0" w:qFormat="1"/>
    <w:lsdException w:name="FollowedHyperlink" w:semiHidden="1" w:unhideWhenUsed="1"/>
    <w:lsdException w:name="Strong" w:uiPriority="22" w:qFormat="1"/>
    <w:lsdException w:name="Emphasis" w:uiPriority="2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next w:val="2"/>
    <w:qFormat/>
    <w:pPr>
      <w:widowControl w:val="0"/>
      <w:jc w:val="both"/>
    </w:pPr>
    <w:rPr>
      <w:kern w:val="2"/>
      <w:sz w:val="21"/>
    </w:rPr>
  </w:style>
  <w:style w:type="paragraph" w:styleId="2">
    <w:name w:val="heading 2"/>
    <w:basedOn w:val="a0"/>
    <w:next w:val="a0"/>
    <w:link w:val="2Char"/>
    <w:qFormat/>
    <w:pPr>
      <w:keepNext/>
      <w:keepLines/>
      <w:spacing w:beforeLines="50" w:afterLines="50" w:line="360" w:lineRule="auto"/>
      <w:outlineLvl w:val="1"/>
    </w:pPr>
    <w:rPr>
      <w:rFonts w:ascii="宋体" w:hAnsi="宋体"/>
      <w:b/>
      <w:sz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subject"/>
    <w:basedOn w:val="a5"/>
    <w:next w:val="a5"/>
    <w:link w:val="Char"/>
    <w:semiHidden/>
    <w:qFormat/>
    <w:rPr>
      <w:b/>
      <w:bCs/>
    </w:rPr>
  </w:style>
  <w:style w:type="paragraph" w:styleId="a5">
    <w:name w:val="annotation text"/>
    <w:basedOn w:val="a0"/>
    <w:link w:val="Char1"/>
    <w:unhideWhenUsed/>
    <w:qFormat/>
    <w:pPr>
      <w:jc w:val="left"/>
    </w:pPr>
  </w:style>
  <w:style w:type="paragraph" w:styleId="7">
    <w:name w:val="toc 7"/>
    <w:basedOn w:val="a0"/>
    <w:next w:val="a0"/>
    <w:qFormat/>
    <w:pPr>
      <w:ind w:left="1260"/>
      <w:jc w:val="left"/>
    </w:pPr>
    <w:rPr>
      <w:sz w:val="18"/>
      <w:szCs w:val="18"/>
    </w:rPr>
  </w:style>
  <w:style w:type="paragraph" w:styleId="a6">
    <w:name w:val="Body Text First Indent"/>
    <w:basedOn w:val="a7"/>
    <w:link w:val="Char0"/>
    <w:qFormat/>
    <w:pPr>
      <w:ind w:firstLineChars="100" w:firstLine="420"/>
    </w:pPr>
  </w:style>
  <w:style w:type="paragraph" w:styleId="a7">
    <w:name w:val="Body Text"/>
    <w:basedOn w:val="a0"/>
    <w:link w:val="Char2"/>
    <w:qFormat/>
    <w:pPr>
      <w:spacing w:after="120"/>
    </w:pPr>
    <w:rPr>
      <w:rFonts w:asciiTheme="minorHAnsi" w:hAnsiTheme="minorHAnsi" w:cstheme="minorBidi"/>
      <w:szCs w:val="22"/>
    </w:rPr>
  </w:style>
  <w:style w:type="paragraph" w:styleId="a8">
    <w:name w:val="Normal Indent"/>
    <w:basedOn w:val="a0"/>
    <w:qFormat/>
    <w:pPr>
      <w:ind w:firstLineChars="200" w:firstLine="420"/>
    </w:pPr>
    <w:rPr>
      <w:szCs w:val="21"/>
    </w:rPr>
  </w:style>
  <w:style w:type="paragraph" w:styleId="a9">
    <w:name w:val="Document Map"/>
    <w:basedOn w:val="a0"/>
    <w:link w:val="Char3"/>
    <w:qFormat/>
    <w:pPr>
      <w:shd w:val="clear" w:color="auto" w:fill="000080"/>
    </w:pPr>
  </w:style>
  <w:style w:type="paragraph" w:styleId="aa">
    <w:name w:val="Block Text"/>
    <w:basedOn w:val="a0"/>
    <w:uiPriority w:val="99"/>
    <w:unhideWhenUsed/>
    <w:qFormat/>
    <w:pPr>
      <w:adjustRightInd w:val="0"/>
      <w:snapToGrid w:val="0"/>
      <w:spacing w:line="300" w:lineRule="atLeast"/>
      <w:ind w:leftChars="200" w:left="420" w:rightChars="-160" w:right="-336"/>
    </w:pPr>
    <w:rPr>
      <w:szCs w:val="24"/>
    </w:rPr>
  </w:style>
  <w:style w:type="paragraph" w:styleId="5">
    <w:name w:val="toc 5"/>
    <w:basedOn w:val="a0"/>
    <w:next w:val="a0"/>
    <w:qFormat/>
    <w:pPr>
      <w:ind w:left="840"/>
      <w:jc w:val="left"/>
    </w:pPr>
    <w:rPr>
      <w:sz w:val="18"/>
      <w:szCs w:val="18"/>
    </w:rPr>
  </w:style>
  <w:style w:type="paragraph" w:styleId="3">
    <w:name w:val="toc 3"/>
    <w:basedOn w:val="a0"/>
    <w:next w:val="a0"/>
    <w:qFormat/>
    <w:pPr>
      <w:ind w:left="420"/>
      <w:jc w:val="left"/>
    </w:pPr>
    <w:rPr>
      <w:i/>
      <w:iCs/>
      <w:sz w:val="20"/>
    </w:rPr>
  </w:style>
  <w:style w:type="paragraph" w:styleId="ab">
    <w:name w:val="Plain Text"/>
    <w:basedOn w:val="a0"/>
    <w:link w:val="Char4"/>
    <w:qFormat/>
    <w:pPr>
      <w:widowControl/>
      <w:spacing w:before="100" w:beforeAutospacing="1" w:after="100" w:afterAutospacing="1"/>
      <w:jc w:val="left"/>
    </w:pPr>
    <w:rPr>
      <w:rFonts w:ascii="ˎ̥" w:hAnsi="ˎ̥" w:cs="Calibri"/>
      <w:kern w:val="0"/>
      <w:sz w:val="18"/>
      <w:szCs w:val="18"/>
    </w:rPr>
  </w:style>
  <w:style w:type="paragraph" w:styleId="8">
    <w:name w:val="toc 8"/>
    <w:basedOn w:val="a0"/>
    <w:next w:val="a0"/>
    <w:qFormat/>
    <w:pPr>
      <w:ind w:left="1470"/>
      <w:jc w:val="left"/>
    </w:pPr>
    <w:rPr>
      <w:sz w:val="18"/>
      <w:szCs w:val="18"/>
    </w:rPr>
  </w:style>
  <w:style w:type="paragraph" w:styleId="ac">
    <w:name w:val="Date"/>
    <w:basedOn w:val="a0"/>
    <w:next w:val="a0"/>
    <w:link w:val="Char5"/>
    <w:qFormat/>
    <w:pPr>
      <w:ind w:leftChars="2500" w:left="100"/>
    </w:pPr>
  </w:style>
  <w:style w:type="paragraph" w:styleId="20">
    <w:name w:val="Body Text Indent 2"/>
    <w:basedOn w:val="a0"/>
    <w:link w:val="2Char0"/>
    <w:qFormat/>
    <w:pPr>
      <w:spacing w:after="120" w:line="480" w:lineRule="auto"/>
      <w:ind w:leftChars="200" w:left="420"/>
    </w:pPr>
    <w:rPr>
      <w:rFonts w:asciiTheme="minorHAnsi" w:hAnsiTheme="minorHAnsi" w:cstheme="minorBidi"/>
      <w:szCs w:val="22"/>
    </w:rPr>
  </w:style>
  <w:style w:type="paragraph" w:styleId="ad">
    <w:name w:val="Balloon Text"/>
    <w:basedOn w:val="a0"/>
    <w:link w:val="Char6"/>
    <w:semiHidden/>
    <w:qFormat/>
    <w:rPr>
      <w:sz w:val="18"/>
      <w:szCs w:val="18"/>
    </w:rPr>
  </w:style>
  <w:style w:type="paragraph" w:styleId="ae">
    <w:name w:val="footer"/>
    <w:basedOn w:val="a0"/>
    <w:link w:val="Char7"/>
    <w:qFormat/>
    <w:pPr>
      <w:tabs>
        <w:tab w:val="center" w:pos="4153"/>
        <w:tab w:val="right" w:pos="8306"/>
      </w:tabs>
      <w:snapToGrid w:val="0"/>
    </w:pPr>
    <w:rPr>
      <w:rFonts w:asciiTheme="minorHAnsi" w:eastAsiaTheme="minorEastAsia" w:hAnsiTheme="minorHAnsi" w:cstheme="minorBidi"/>
      <w:sz w:val="18"/>
      <w:szCs w:val="22"/>
    </w:rPr>
  </w:style>
  <w:style w:type="paragraph" w:styleId="af">
    <w:name w:val="header"/>
    <w:basedOn w:val="a0"/>
    <w:link w:val="Char8"/>
    <w:uiPriority w:val="99"/>
    <w:qFormat/>
    <w:pPr>
      <w:pBdr>
        <w:bottom w:val="single" w:sz="6" w:space="1" w:color="auto"/>
      </w:pBdr>
      <w:tabs>
        <w:tab w:val="center" w:pos="4153"/>
        <w:tab w:val="right" w:pos="8306"/>
      </w:tabs>
      <w:snapToGrid w:val="0"/>
      <w:jc w:val="center"/>
    </w:pPr>
    <w:rPr>
      <w:rFonts w:asciiTheme="minorHAnsi" w:hAnsiTheme="minorHAnsi" w:cstheme="minorBidi"/>
      <w:sz w:val="18"/>
      <w:szCs w:val="18"/>
    </w:rPr>
  </w:style>
  <w:style w:type="paragraph" w:styleId="1">
    <w:name w:val="toc 1"/>
    <w:basedOn w:val="a0"/>
    <w:next w:val="a0"/>
    <w:qFormat/>
    <w:pPr>
      <w:tabs>
        <w:tab w:val="right" w:leader="dot" w:pos="8296"/>
      </w:tabs>
      <w:spacing w:before="120" w:after="120" w:line="360" w:lineRule="auto"/>
      <w:jc w:val="left"/>
    </w:pPr>
    <w:rPr>
      <w:b/>
      <w:bCs/>
      <w:caps/>
      <w:sz w:val="24"/>
      <w:szCs w:val="24"/>
    </w:rPr>
  </w:style>
  <w:style w:type="paragraph" w:styleId="4">
    <w:name w:val="toc 4"/>
    <w:basedOn w:val="a0"/>
    <w:next w:val="a0"/>
    <w:qFormat/>
    <w:pPr>
      <w:ind w:left="630"/>
      <w:jc w:val="left"/>
    </w:pPr>
    <w:rPr>
      <w:sz w:val="18"/>
      <w:szCs w:val="18"/>
    </w:rPr>
  </w:style>
  <w:style w:type="paragraph" w:styleId="6">
    <w:name w:val="toc 6"/>
    <w:basedOn w:val="a0"/>
    <w:next w:val="a0"/>
    <w:qFormat/>
    <w:pPr>
      <w:ind w:left="1050"/>
      <w:jc w:val="left"/>
    </w:pPr>
    <w:rPr>
      <w:sz w:val="18"/>
      <w:szCs w:val="18"/>
    </w:rPr>
  </w:style>
  <w:style w:type="paragraph" w:styleId="21">
    <w:name w:val="toc 2"/>
    <w:basedOn w:val="a0"/>
    <w:next w:val="a0"/>
    <w:qFormat/>
    <w:pPr>
      <w:ind w:left="210"/>
      <w:jc w:val="left"/>
    </w:pPr>
    <w:rPr>
      <w:smallCaps/>
      <w:sz w:val="20"/>
    </w:rPr>
  </w:style>
  <w:style w:type="paragraph" w:styleId="9">
    <w:name w:val="toc 9"/>
    <w:basedOn w:val="a0"/>
    <w:next w:val="a0"/>
    <w:qFormat/>
    <w:pPr>
      <w:ind w:left="1680"/>
      <w:jc w:val="left"/>
    </w:pPr>
    <w:rPr>
      <w:sz w:val="18"/>
      <w:szCs w:val="18"/>
    </w:rPr>
  </w:style>
  <w:style w:type="paragraph" w:styleId="af0">
    <w:name w:val="Normal (Web)"/>
    <w:basedOn w:val="a0"/>
    <w:uiPriority w:val="99"/>
    <w:qFormat/>
    <w:pPr>
      <w:widowControl/>
      <w:spacing w:before="100" w:beforeAutospacing="1" w:after="100" w:afterAutospacing="1"/>
      <w:jc w:val="left"/>
    </w:pPr>
    <w:rPr>
      <w:rFonts w:ascii="宋体" w:hAnsi="宋体" w:cs="宋体"/>
      <w:kern w:val="0"/>
      <w:sz w:val="24"/>
    </w:rPr>
  </w:style>
  <w:style w:type="character" w:styleId="af1">
    <w:name w:val="page number"/>
    <w:basedOn w:val="a1"/>
    <w:qFormat/>
  </w:style>
  <w:style w:type="character" w:styleId="af2">
    <w:name w:val="Hyperlink"/>
    <w:qFormat/>
    <w:rPr>
      <w:color w:val="0000FF"/>
      <w:u w:val="single"/>
    </w:rPr>
  </w:style>
  <w:style w:type="character" w:styleId="af3">
    <w:name w:val="annotation reference"/>
    <w:semiHidden/>
    <w:qFormat/>
    <w:rPr>
      <w:sz w:val="21"/>
      <w:szCs w:val="21"/>
    </w:rPr>
  </w:style>
  <w:style w:type="table" w:styleId="af4">
    <w:name w:val="Table Grid"/>
    <w:basedOn w:val="a2"/>
    <w:uiPriority w:val="99"/>
    <w:qFormat/>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2Char">
    <w:name w:val="标题 2 Char"/>
    <w:basedOn w:val="a1"/>
    <w:link w:val="2"/>
    <w:qFormat/>
    <w:rPr>
      <w:rFonts w:ascii="宋体" w:eastAsia="宋体" w:hAnsi="宋体" w:cs="Times New Roman"/>
      <w:b/>
      <w:sz w:val="32"/>
      <w:szCs w:val="20"/>
    </w:rPr>
  </w:style>
  <w:style w:type="character" w:customStyle="1" w:styleId="Char7">
    <w:name w:val="页脚 Char"/>
    <w:link w:val="ae"/>
    <w:qFormat/>
    <w:rPr>
      <w:sz w:val="18"/>
    </w:rPr>
  </w:style>
  <w:style w:type="character" w:customStyle="1" w:styleId="1CharChar">
    <w:name w:val="呼正1 Char Char"/>
    <w:link w:val="10"/>
    <w:qFormat/>
    <w:rPr>
      <w:rFonts w:ascii="宋体" w:eastAsia="宋体" w:hAnsi="宋体"/>
      <w:sz w:val="28"/>
    </w:rPr>
  </w:style>
  <w:style w:type="paragraph" w:customStyle="1" w:styleId="10">
    <w:name w:val="呼正1"/>
    <w:basedOn w:val="a0"/>
    <w:link w:val="1CharChar"/>
    <w:qFormat/>
    <w:pPr>
      <w:snapToGrid w:val="0"/>
      <w:spacing w:line="360" w:lineRule="auto"/>
      <w:ind w:firstLineChars="210" w:firstLine="588"/>
    </w:pPr>
    <w:rPr>
      <w:rFonts w:ascii="宋体" w:hAnsi="宋体" w:cstheme="minorBidi"/>
      <w:sz w:val="28"/>
      <w:szCs w:val="22"/>
    </w:rPr>
  </w:style>
  <w:style w:type="character" w:customStyle="1" w:styleId="2Char0">
    <w:name w:val="正文文本缩进 2 Char"/>
    <w:link w:val="20"/>
    <w:qFormat/>
    <w:rPr>
      <w:rFonts w:eastAsia="宋体"/>
    </w:rPr>
  </w:style>
  <w:style w:type="character" w:customStyle="1" w:styleId="CharChar">
    <w:name w:val="周正 Char Char"/>
    <w:link w:val="af5"/>
    <w:qFormat/>
    <w:rPr>
      <w:rFonts w:ascii="宋体" w:hAnsi="宋体"/>
      <w:sz w:val="28"/>
    </w:rPr>
  </w:style>
  <w:style w:type="paragraph" w:customStyle="1" w:styleId="af5">
    <w:name w:val="周正"/>
    <w:basedOn w:val="a0"/>
    <w:next w:val="a6"/>
    <w:link w:val="CharChar"/>
    <w:qFormat/>
    <w:pPr>
      <w:spacing w:line="360" w:lineRule="auto"/>
      <w:ind w:firstLineChars="200" w:firstLine="560"/>
    </w:pPr>
    <w:rPr>
      <w:rFonts w:ascii="宋体" w:eastAsiaTheme="minorEastAsia" w:hAnsi="宋体" w:cstheme="minorBidi"/>
      <w:sz w:val="28"/>
      <w:szCs w:val="22"/>
    </w:rPr>
  </w:style>
  <w:style w:type="character" w:customStyle="1" w:styleId="CharChar0">
    <w:name w:val="样式 表格 + 五号 非加粗 Char Char"/>
    <w:link w:val="af6"/>
    <w:qFormat/>
    <w:rPr>
      <w:rFonts w:eastAsia="宋体"/>
      <w:szCs w:val="24"/>
    </w:rPr>
  </w:style>
  <w:style w:type="paragraph" w:customStyle="1" w:styleId="af6">
    <w:name w:val="样式 表格 + 五号 非加粗"/>
    <w:basedOn w:val="a0"/>
    <w:link w:val="CharChar0"/>
    <w:qFormat/>
    <w:pPr>
      <w:jc w:val="center"/>
    </w:pPr>
    <w:rPr>
      <w:rFonts w:asciiTheme="minorHAnsi" w:hAnsiTheme="minorHAnsi" w:cstheme="minorBidi"/>
      <w:szCs w:val="24"/>
    </w:rPr>
  </w:style>
  <w:style w:type="character" w:customStyle="1" w:styleId="Char2">
    <w:name w:val="正文文本 Char"/>
    <w:link w:val="a7"/>
    <w:qFormat/>
    <w:rPr>
      <w:rFonts w:eastAsia="宋体"/>
    </w:rPr>
  </w:style>
  <w:style w:type="character" w:customStyle="1" w:styleId="CharChar1">
    <w:name w:val="表格标题 Char Char"/>
    <w:link w:val="af7"/>
    <w:qFormat/>
    <w:rPr>
      <w:rFonts w:eastAsia="宋体"/>
      <w:b/>
      <w:sz w:val="24"/>
      <w:szCs w:val="24"/>
    </w:rPr>
  </w:style>
  <w:style w:type="paragraph" w:customStyle="1" w:styleId="af7">
    <w:name w:val="表格标题"/>
    <w:basedOn w:val="a0"/>
    <w:link w:val="CharChar1"/>
    <w:qFormat/>
    <w:pPr>
      <w:jc w:val="center"/>
    </w:pPr>
    <w:rPr>
      <w:rFonts w:asciiTheme="minorHAnsi" w:hAnsiTheme="minorHAnsi" w:cstheme="minorBidi"/>
      <w:b/>
      <w:sz w:val="24"/>
      <w:szCs w:val="24"/>
    </w:rPr>
  </w:style>
  <w:style w:type="character" w:customStyle="1" w:styleId="Char8">
    <w:name w:val="页眉 Char"/>
    <w:link w:val="af"/>
    <w:uiPriority w:val="99"/>
    <w:qFormat/>
    <w:rPr>
      <w:rFonts w:eastAsia="宋体"/>
      <w:sz w:val="18"/>
      <w:szCs w:val="18"/>
    </w:rPr>
  </w:style>
  <w:style w:type="character" w:customStyle="1" w:styleId="Char9">
    <w:name w:val="批注文字 Char"/>
    <w:qFormat/>
    <w:rPr>
      <w:rFonts w:eastAsia="宋体"/>
      <w:kern w:val="2"/>
      <w:sz w:val="21"/>
      <w:lang w:val="en-US" w:eastAsia="zh-CN" w:bidi="ar-SA"/>
    </w:rPr>
  </w:style>
  <w:style w:type="character" w:customStyle="1" w:styleId="Char10">
    <w:name w:val="页脚 Char1"/>
    <w:basedOn w:val="a1"/>
    <w:uiPriority w:val="99"/>
    <w:semiHidden/>
    <w:qFormat/>
    <w:rPr>
      <w:rFonts w:ascii="Times New Roman" w:eastAsia="宋体" w:hAnsi="Times New Roman" w:cs="Times New Roman"/>
      <w:sz w:val="18"/>
      <w:szCs w:val="18"/>
    </w:rPr>
  </w:style>
  <w:style w:type="character" w:customStyle="1" w:styleId="2Char1">
    <w:name w:val="正文文本缩进 2 Char1"/>
    <w:basedOn w:val="a1"/>
    <w:uiPriority w:val="99"/>
    <w:semiHidden/>
    <w:qFormat/>
    <w:rPr>
      <w:rFonts w:ascii="Times New Roman" w:eastAsia="宋体" w:hAnsi="Times New Roman" w:cs="Times New Roman"/>
      <w:szCs w:val="20"/>
    </w:rPr>
  </w:style>
  <w:style w:type="character" w:customStyle="1" w:styleId="Char11">
    <w:name w:val="页眉 Char1"/>
    <w:basedOn w:val="a1"/>
    <w:uiPriority w:val="99"/>
    <w:semiHidden/>
    <w:qFormat/>
    <w:rPr>
      <w:rFonts w:ascii="Times New Roman" w:eastAsia="宋体" w:hAnsi="Times New Roman" w:cs="Times New Roman"/>
      <w:sz w:val="18"/>
      <w:szCs w:val="18"/>
    </w:rPr>
  </w:style>
  <w:style w:type="character" w:customStyle="1" w:styleId="Char6">
    <w:name w:val="批注框文本 Char"/>
    <w:basedOn w:val="a1"/>
    <w:link w:val="ad"/>
    <w:semiHidden/>
    <w:qFormat/>
    <w:rPr>
      <w:rFonts w:ascii="Times New Roman" w:eastAsia="宋体" w:hAnsi="Times New Roman" w:cs="Times New Roman"/>
      <w:sz w:val="18"/>
      <w:szCs w:val="18"/>
    </w:rPr>
  </w:style>
  <w:style w:type="character" w:customStyle="1" w:styleId="Char5">
    <w:name w:val="日期 Char"/>
    <w:basedOn w:val="a1"/>
    <w:link w:val="ac"/>
    <w:qFormat/>
    <w:rPr>
      <w:rFonts w:ascii="Times New Roman" w:eastAsia="宋体" w:hAnsi="Times New Roman" w:cs="Times New Roman"/>
      <w:szCs w:val="20"/>
    </w:rPr>
  </w:style>
  <w:style w:type="character" w:customStyle="1" w:styleId="Char12">
    <w:name w:val="正文文本 Char1"/>
    <w:basedOn w:val="a1"/>
    <w:uiPriority w:val="99"/>
    <w:semiHidden/>
    <w:qFormat/>
    <w:rPr>
      <w:rFonts w:ascii="Times New Roman" w:eastAsia="宋体" w:hAnsi="Times New Roman" w:cs="Times New Roman"/>
      <w:szCs w:val="20"/>
    </w:rPr>
  </w:style>
  <w:style w:type="character" w:customStyle="1" w:styleId="Char3">
    <w:name w:val="文档结构图 Char"/>
    <w:basedOn w:val="a1"/>
    <w:link w:val="a9"/>
    <w:qFormat/>
    <w:rPr>
      <w:rFonts w:ascii="Times New Roman" w:eastAsia="宋体" w:hAnsi="Times New Roman" w:cs="Times New Roman"/>
      <w:szCs w:val="20"/>
      <w:shd w:val="clear" w:color="auto" w:fill="000080"/>
    </w:rPr>
  </w:style>
  <w:style w:type="character" w:customStyle="1" w:styleId="Char0">
    <w:name w:val="正文首行缩进 Char"/>
    <w:basedOn w:val="Char12"/>
    <w:link w:val="a6"/>
    <w:qFormat/>
    <w:rPr>
      <w:rFonts w:ascii="Times New Roman" w:eastAsia="宋体" w:hAnsi="Times New Roman" w:cs="Times New Roman"/>
      <w:szCs w:val="20"/>
    </w:rPr>
  </w:style>
  <w:style w:type="character" w:customStyle="1" w:styleId="Char1">
    <w:name w:val="批注文字 Char1"/>
    <w:basedOn w:val="a1"/>
    <w:link w:val="a5"/>
    <w:uiPriority w:val="99"/>
    <w:semiHidden/>
    <w:qFormat/>
    <w:rPr>
      <w:rFonts w:ascii="Times New Roman" w:eastAsia="宋体" w:hAnsi="Times New Roman" w:cs="Times New Roman"/>
      <w:szCs w:val="20"/>
    </w:rPr>
  </w:style>
  <w:style w:type="character" w:customStyle="1" w:styleId="Char">
    <w:name w:val="批注主题 Char"/>
    <w:basedOn w:val="Char1"/>
    <w:link w:val="a4"/>
    <w:semiHidden/>
    <w:qFormat/>
    <w:rPr>
      <w:rFonts w:ascii="Times New Roman" w:eastAsia="宋体" w:hAnsi="Times New Roman" w:cs="Times New Roman"/>
      <w:b/>
      <w:bCs/>
      <w:szCs w:val="20"/>
    </w:rPr>
  </w:style>
  <w:style w:type="paragraph" w:customStyle="1" w:styleId="Char13">
    <w:name w:val="Char1"/>
    <w:basedOn w:val="a0"/>
    <w:qFormat/>
    <w:pPr>
      <w:widowControl/>
      <w:spacing w:after="160" w:line="240" w:lineRule="exact"/>
      <w:jc w:val="left"/>
    </w:pPr>
    <w:rPr>
      <w:rFonts w:ascii="Arial" w:eastAsia="Times New Roman" w:hAnsi="Arial" w:cs="Verdana"/>
      <w:b/>
      <w:kern w:val="0"/>
      <w:sz w:val="24"/>
      <w:lang w:eastAsia="en-US"/>
    </w:rPr>
  </w:style>
  <w:style w:type="paragraph" w:customStyle="1" w:styleId="CharCharCharCharChar2CharCharCharChar">
    <w:name w:val="Char Char Char Char Char2 Char Char Char Char"/>
    <w:basedOn w:val="a0"/>
    <w:qFormat/>
    <w:pPr>
      <w:adjustRightInd w:val="0"/>
      <w:snapToGrid w:val="0"/>
      <w:spacing w:line="360" w:lineRule="auto"/>
      <w:ind w:firstLineChars="200" w:firstLine="200"/>
    </w:pPr>
    <w:rPr>
      <w:rFonts w:ascii="宋体" w:hAnsi="宋体" w:cs="宋体"/>
      <w:sz w:val="24"/>
      <w:szCs w:val="26"/>
    </w:rPr>
  </w:style>
  <w:style w:type="paragraph" w:customStyle="1" w:styleId="ParaCharCharCharChar">
    <w:name w:val="默认段落字体 Para Char Char Char Char"/>
    <w:basedOn w:val="a0"/>
    <w:qFormat/>
  </w:style>
  <w:style w:type="paragraph" w:customStyle="1" w:styleId="af8">
    <w:name w:val="表格"/>
    <w:basedOn w:val="a0"/>
    <w:next w:val="a0"/>
    <w:link w:val="Chara"/>
    <w:qFormat/>
    <w:pPr>
      <w:jc w:val="center"/>
    </w:pPr>
    <w:rPr>
      <w:bCs/>
      <w:szCs w:val="28"/>
    </w:rPr>
  </w:style>
  <w:style w:type="paragraph" w:customStyle="1" w:styleId="Hu">
    <w:name w:val="Hu表头"/>
    <w:basedOn w:val="a0"/>
    <w:qFormat/>
    <w:pPr>
      <w:adjustRightInd w:val="0"/>
      <w:snapToGrid w:val="0"/>
      <w:spacing w:afterLines="50"/>
      <w:textAlignment w:val="baseline"/>
    </w:pPr>
    <w:rPr>
      <w:rFonts w:ascii="宋体" w:hAnsi="宋体"/>
      <w:b/>
      <w:sz w:val="24"/>
    </w:rPr>
  </w:style>
  <w:style w:type="paragraph" w:customStyle="1" w:styleId="Charb">
    <w:name w:val="Char"/>
    <w:basedOn w:val="a0"/>
    <w:qFormat/>
    <w:pPr>
      <w:widowControl/>
      <w:spacing w:after="160" w:line="240" w:lineRule="exact"/>
      <w:jc w:val="left"/>
    </w:pPr>
  </w:style>
  <w:style w:type="paragraph" w:customStyle="1" w:styleId="Hu0">
    <w:name w:val="Hu表内"/>
    <w:basedOn w:val="a0"/>
    <w:qFormat/>
    <w:pPr>
      <w:adjustRightInd w:val="0"/>
      <w:spacing w:line="240" w:lineRule="atLeast"/>
      <w:textAlignment w:val="baseline"/>
    </w:pPr>
    <w:rPr>
      <w:rFonts w:ascii="宋体" w:hAnsi="宋体"/>
      <w:kern w:val="0"/>
      <w:sz w:val="24"/>
    </w:rPr>
  </w:style>
  <w:style w:type="paragraph" w:customStyle="1" w:styleId="Default">
    <w:name w:val="Default"/>
    <w:uiPriority w:val="99"/>
    <w:unhideWhenUsed/>
    <w:qFormat/>
    <w:pPr>
      <w:widowControl w:val="0"/>
      <w:autoSpaceDE w:val="0"/>
      <w:autoSpaceDN w:val="0"/>
      <w:adjustRightInd w:val="0"/>
    </w:pPr>
    <w:rPr>
      <w:rFonts w:ascii="宋体" w:hAnsi="宋体" w:hint="eastAsia"/>
      <w:color w:val="000000"/>
      <w:sz w:val="24"/>
    </w:rPr>
  </w:style>
  <w:style w:type="table" w:customStyle="1" w:styleId="11">
    <w:name w:val="浅色底纹1"/>
    <w:basedOn w:val="a2"/>
    <w:uiPriority w:val="60"/>
    <w:qFormat/>
    <w:rPr>
      <w:rFonts w:eastAsia="Times New Roman"/>
      <w:color w:val="000000"/>
    </w:rPr>
    <w:tblPr>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l2br w:val="nil"/>
          <w:tr2bl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C0C0C0"/>
      </w:tcPr>
    </w:tblStylePr>
    <w:tblStylePr w:type="band1Horz">
      <w:tblPr/>
      <w:tcPr>
        <w:tcBorders>
          <w:top w:val="nil"/>
          <w:left w:val="nil"/>
          <w:bottom w:val="nil"/>
          <w:right w:val="nil"/>
          <w:insideH w:val="nil"/>
          <w:insideV w:val="nil"/>
          <w:tl2br w:val="nil"/>
          <w:tr2bl w:val="nil"/>
        </w:tcBorders>
        <w:shd w:val="clear" w:color="auto" w:fill="C0C0C0"/>
      </w:tcPr>
    </w:tblStylePr>
  </w:style>
  <w:style w:type="character" w:customStyle="1" w:styleId="Charc">
    <w:name w:val="表头 Char"/>
    <w:link w:val="a"/>
    <w:qFormat/>
    <w:rPr>
      <w:b/>
      <w:color w:val="000000"/>
      <w:szCs w:val="21"/>
    </w:rPr>
  </w:style>
  <w:style w:type="paragraph" w:customStyle="1" w:styleId="a">
    <w:name w:val="表头"/>
    <w:basedOn w:val="a0"/>
    <w:link w:val="Charc"/>
    <w:qFormat/>
    <w:pPr>
      <w:numPr>
        <w:numId w:val="1"/>
      </w:numPr>
      <w:adjustRightInd w:val="0"/>
      <w:snapToGrid w:val="0"/>
      <w:jc w:val="center"/>
    </w:pPr>
    <w:rPr>
      <w:rFonts w:asciiTheme="minorHAnsi" w:eastAsiaTheme="minorEastAsia" w:hAnsiTheme="minorHAnsi" w:cstheme="minorBidi"/>
      <w:b/>
      <w:color w:val="000000"/>
      <w:szCs w:val="21"/>
    </w:rPr>
  </w:style>
  <w:style w:type="character" w:customStyle="1" w:styleId="Chard">
    <w:name w:val="报告正文 Char"/>
    <w:link w:val="af9"/>
    <w:qFormat/>
    <w:rPr>
      <w:sz w:val="24"/>
      <w:szCs w:val="24"/>
    </w:rPr>
  </w:style>
  <w:style w:type="paragraph" w:customStyle="1" w:styleId="af9">
    <w:name w:val="报告正文"/>
    <w:basedOn w:val="a0"/>
    <w:link w:val="Chard"/>
    <w:qFormat/>
    <w:pPr>
      <w:spacing w:line="360" w:lineRule="auto"/>
      <w:ind w:firstLineChars="200" w:firstLine="200"/>
      <w:jc w:val="left"/>
    </w:pPr>
    <w:rPr>
      <w:rFonts w:asciiTheme="minorHAnsi" w:eastAsiaTheme="minorEastAsia" w:hAnsiTheme="minorHAnsi" w:cstheme="minorBidi"/>
      <w:sz w:val="24"/>
      <w:szCs w:val="24"/>
    </w:rPr>
  </w:style>
  <w:style w:type="character" w:customStyle="1" w:styleId="Chara">
    <w:name w:val="表格 Char"/>
    <w:link w:val="af8"/>
    <w:qFormat/>
    <w:rPr>
      <w:rFonts w:ascii="Times New Roman" w:eastAsia="宋体" w:hAnsi="Times New Roman" w:cs="Times New Roman"/>
      <w:bCs/>
      <w:szCs w:val="28"/>
    </w:rPr>
  </w:style>
  <w:style w:type="paragraph" w:customStyle="1" w:styleId="1222">
    <w:name w:val="样式 样式 首行缩进:  1 字符 + 首行缩进:  2 字符 行距: 固定值 22 磅"/>
    <w:basedOn w:val="a0"/>
    <w:qFormat/>
    <w:pPr>
      <w:spacing w:line="360" w:lineRule="auto"/>
      <w:ind w:firstLineChars="200" w:firstLine="200"/>
    </w:pPr>
    <w:rPr>
      <w:rFonts w:cs="宋体"/>
      <w:sz w:val="24"/>
      <w:szCs w:val="22"/>
    </w:rPr>
  </w:style>
  <w:style w:type="character" w:customStyle="1" w:styleId="Chare">
    <w:name w:val="表格内 Char"/>
    <w:link w:val="afa"/>
    <w:qFormat/>
    <w:rPr>
      <w:sz w:val="21"/>
    </w:rPr>
  </w:style>
  <w:style w:type="paragraph" w:customStyle="1" w:styleId="afa">
    <w:name w:val="表格内"/>
    <w:basedOn w:val="a0"/>
    <w:link w:val="Chare"/>
    <w:qFormat/>
    <w:pPr>
      <w:jc w:val="center"/>
    </w:pPr>
    <w:rPr>
      <w:rFonts w:ascii="Calibri" w:hAnsi="Calibri" w:cs="Calibri"/>
      <w:kern w:val="0"/>
    </w:rPr>
  </w:style>
  <w:style w:type="character" w:customStyle="1" w:styleId="Charf">
    <w:name w:val="表格标题 Char"/>
    <w:uiPriority w:val="99"/>
    <w:qFormat/>
    <w:locked/>
    <w:rPr>
      <w:rFonts w:eastAsia="宋体"/>
      <w:b/>
      <w:bCs/>
      <w:kern w:val="2"/>
      <w:sz w:val="24"/>
      <w:szCs w:val="24"/>
      <w:lang w:val="en-US" w:eastAsia="zh-CN"/>
    </w:rPr>
  </w:style>
  <w:style w:type="character" w:customStyle="1" w:styleId="Char4">
    <w:name w:val="纯文本 Char"/>
    <w:basedOn w:val="a1"/>
    <w:link w:val="ab"/>
    <w:qFormat/>
    <w:rPr>
      <w:rFonts w:ascii="ˎ̥" w:hAnsi="ˎ̥"/>
      <w:sz w:val="18"/>
      <w:szCs w:val="18"/>
    </w:rPr>
  </w:style>
  <w:style w:type="character" w:customStyle="1" w:styleId="Char14">
    <w:name w:val="纯文本 Char1"/>
    <w:basedOn w:val="a1"/>
    <w:uiPriority w:val="99"/>
    <w:semiHidden/>
    <w:rPr>
      <w:rFonts w:ascii="宋体" w:hAnsi="Courier New" w:cs="Courier New"/>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NUL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1.emf"/><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949BBBB-1F1F-4A80-A5A3-F9C56D624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26</Pages>
  <Words>2604</Words>
  <Characters>14844</Characters>
  <Application>Microsoft Office Word</Application>
  <DocSecurity>0</DocSecurity>
  <Lines>123</Lines>
  <Paragraphs>34</Paragraphs>
  <ScaleCrop>false</ScaleCrop>
  <Company>Sky123.Org</Company>
  <LinksUpToDate>false</LinksUpToDate>
  <CharactersWithSpaces>17414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Administrator</cp:lastModifiedBy>
  <cp:revision>27</cp:revision>
  <dcterms:created xsi:type="dcterms:W3CDTF">2018-08-28T07:43:00Z</dcterms:created>
  <dcterms:modified xsi:type="dcterms:W3CDTF">2018-09-19T08:23:00Z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