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color w:val="auto"/>
          <w:sz w:val="36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36"/>
          <w:szCs w:val="36"/>
          <w:lang w:eastAsia="zh-CN"/>
        </w:rPr>
        <w:t>广西同鑫农牧科技有限公司年存栏50万羽蛋鸡项目环境影响评价信息第一次公示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广西同鑫农牧科技有限公司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于2023年11月30日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托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广西桂和环境科技有限公司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编制《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广西同鑫农牧科技有限公司年存栏50万羽蛋鸡项目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环境影响报告书》，根据《环境影响评价公众参与办法》（生态环境部2018.7.16），现将该项目环评环境影响评价公众参与有关事项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第一次公示，内容如下：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一、建设项目名称及概要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建设项目名称：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广西同鑫农牧科技有限公司年存栏50万羽蛋鸡项目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建设地点：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广西贵港市覃塘区蒙公镇廖瑞村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项目性质：新建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建设规模及内容：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项目总用地约117亩，总投资7018.20万元（其中固投投资5001.20万元，流动资金2017.00万元）。建设50万羽蛋鸡自动化养殖生产线；主要包括建设鸡舍9栋（1栋育雏舍、8栋蛋鸡舍）、层叠蛋鸡笼5栋、室外中央集蛋线1套、鸡粪处理设备1套、管理用房（办公及宿舍）500平方米、中央集蛋库1500平方米、鸡粪处理车间及仓库、饮料加工车间1000平方米、给排水及供电系统1套等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u w:val="none" w:color="auto"/>
        </w:rPr>
        <w:t>。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项目总投资：7018.20万元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二、建设单位名称及联系方式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建设单位：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广西同鑫农牧科技有限公司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通讯地址：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广西贵港市覃塘区蒙公镇廖瑞村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邮编：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537121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联系电话：</w:t>
      </w:r>
      <w:r>
        <w:rPr>
          <w:rFonts w:hint="eastAsia" w:ascii="Times New Roman"/>
          <w:sz w:val="24"/>
          <w:lang w:val="en-US" w:eastAsia="zh-CN"/>
        </w:rPr>
        <w:t>13768457685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三、环境影响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报告书编制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单位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名称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编制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单位：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广西盛能工程咨询有限公司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联系人：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联系电话：</w:t>
      </w:r>
      <w:r>
        <w:rPr>
          <w:rFonts w:hint="eastAsia" w:ascii="Times New Roman" w:hAnsi="Times New Roman"/>
          <w:sz w:val="24"/>
          <w:highlight w:val="none"/>
          <w:lang w:val="en-US" w:eastAsia="zh-CN"/>
        </w:rPr>
        <w:t>0771-3315597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邮箱：631926662@qq.com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、公众意见表的网络链接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若您对项目有什么意见和看法，可按照附件格式填写建设项目环境影响评价公众参与意见表，请填写与本项目环境影响和环境保护措施有关的建议和意见（注：根据《环境影响评价公众参与办法》规定，涉及征地拆迁、财产、就业等与项目环评无关的意见或者诉求不属于项目环评公参内容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、公众提出意见的主要方式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根据《环境影响评价公众参与办法》（生态环境部令 第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4号）要求，填写公众意见表可通过信函、电子邮件或者按照有关公告要求发表意见，发表意见的公众请注明发表日期、真实姓名和联系方式，以便根据需要反馈。建设单位将在项目《公众参与说明书》中真实记录公众的意见和建议，并将公众的宝贵意见和建议向工程的建设单位、设计单位和有关部门反映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广西同鑫农牧科技有限公司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日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ODk2NjQ0NWQxMDVmZTU3OGJkYWRlOWRlM2RjNmMifQ=="/>
  </w:docVars>
  <w:rsids>
    <w:rsidRoot w:val="18D301D3"/>
    <w:rsid w:val="01273DE6"/>
    <w:rsid w:val="015657AD"/>
    <w:rsid w:val="01DF56C7"/>
    <w:rsid w:val="02BA5D3C"/>
    <w:rsid w:val="02D75681"/>
    <w:rsid w:val="03EB0992"/>
    <w:rsid w:val="05BE6ED5"/>
    <w:rsid w:val="06C673A5"/>
    <w:rsid w:val="06F55595"/>
    <w:rsid w:val="07503AD9"/>
    <w:rsid w:val="07D77390"/>
    <w:rsid w:val="0B077F8D"/>
    <w:rsid w:val="0CDB5670"/>
    <w:rsid w:val="0FB83603"/>
    <w:rsid w:val="10CA7A92"/>
    <w:rsid w:val="127B26E3"/>
    <w:rsid w:val="13E12070"/>
    <w:rsid w:val="142D75CA"/>
    <w:rsid w:val="154D59BB"/>
    <w:rsid w:val="16027D13"/>
    <w:rsid w:val="18500D18"/>
    <w:rsid w:val="18D301D3"/>
    <w:rsid w:val="1B0B7B7D"/>
    <w:rsid w:val="1B9728B5"/>
    <w:rsid w:val="1D3F3149"/>
    <w:rsid w:val="1EC33045"/>
    <w:rsid w:val="1F0E1492"/>
    <w:rsid w:val="1F3E6AB1"/>
    <w:rsid w:val="218F4D42"/>
    <w:rsid w:val="23765481"/>
    <w:rsid w:val="23C51BB6"/>
    <w:rsid w:val="24BF302A"/>
    <w:rsid w:val="24D27727"/>
    <w:rsid w:val="263F224F"/>
    <w:rsid w:val="26690203"/>
    <w:rsid w:val="26DB31D0"/>
    <w:rsid w:val="27B66EDD"/>
    <w:rsid w:val="27C52DC7"/>
    <w:rsid w:val="27F95CA5"/>
    <w:rsid w:val="28694D40"/>
    <w:rsid w:val="29997569"/>
    <w:rsid w:val="2A196354"/>
    <w:rsid w:val="2A454A49"/>
    <w:rsid w:val="2A8B3997"/>
    <w:rsid w:val="2C657AF1"/>
    <w:rsid w:val="2D423FA9"/>
    <w:rsid w:val="2E794348"/>
    <w:rsid w:val="2EC94703"/>
    <w:rsid w:val="2F4007F6"/>
    <w:rsid w:val="2F662571"/>
    <w:rsid w:val="320727C3"/>
    <w:rsid w:val="379A16BD"/>
    <w:rsid w:val="385C59E4"/>
    <w:rsid w:val="3A060763"/>
    <w:rsid w:val="3A773F37"/>
    <w:rsid w:val="3E1E6C68"/>
    <w:rsid w:val="3FDA56F9"/>
    <w:rsid w:val="400B75FC"/>
    <w:rsid w:val="412070D7"/>
    <w:rsid w:val="42331E04"/>
    <w:rsid w:val="42F45A3F"/>
    <w:rsid w:val="43882D11"/>
    <w:rsid w:val="45543180"/>
    <w:rsid w:val="459E687A"/>
    <w:rsid w:val="47997CE8"/>
    <w:rsid w:val="4A637FA2"/>
    <w:rsid w:val="4A830CCB"/>
    <w:rsid w:val="4B422FD7"/>
    <w:rsid w:val="4E51388A"/>
    <w:rsid w:val="51727AAD"/>
    <w:rsid w:val="51856AE2"/>
    <w:rsid w:val="534B6B84"/>
    <w:rsid w:val="59D54BD5"/>
    <w:rsid w:val="5EBA0939"/>
    <w:rsid w:val="60723A03"/>
    <w:rsid w:val="632550B6"/>
    <w:rsid w:val="63FA6EBC"/>
    <w:rsid w:val="65752C9E"/>
    <w:rsid w:val="67955879"/>
    <w:rsid w:val="67E92E44"/>
    <w:rsid w:val="688A4CB2"/>
    <w:rsid w:val="6C637EBD"/>
    <w:rsid w:val="6E8F38A0"/>
    <w:rsid w:val="70C819A9"/>
    <w:rsid w:val="71AE17C9"/>
    <w:rsid w:val="72534367"/>
    <w:rsid w:val="72C25048"/>
    <w:rsid w:val="73CE071D"/>
    <w:rsid w:val="73D14A40"/>
    <w:rsid w:val="75AD0BD6"/>
    <w:rsid w:val="76426BCC"/>
    <w:rsid w:val="7A3642F9"/>
    <w:rsid w:val="7E112D9E"/>
    <w:rsid w:val="7EC67AC9"/>
    <w:rsid w:val="7F1B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240" w:lineRule="auto"/>
    </w:pPr>
    <w:rPr>
      <w:rFonts w:ascii="Calibri" w:hAnsi="Calibri"/>
      <w:kern w:val="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qFormat/>
    <w:uiPriority w:val="0"/>
    <w:rPr>
      <w:color w:val="434242"/>
      <w:u w:val="none"/>
    </w:rPr>
  </w:style>
  <w:style w:type="character" w:styleId="7">
    <w:name w:val="Emphasis"/>
    <w:basedOn w:val="5"/>
    <w:qFormat/>
    <w:uiPriority w:val="0"/>
  </w:style>
  <w:style w:type="character" w:styleId="8">
    <w:name w:val="HTML Definition"/>
    <w:basedOn w:val="5"/>
    <w:qFormat/>
    <w:uiPriority w:val="0"/>
  </w:style>
  <w:style w:type="character" w:styleId="9">
    <w:name w:val="HTML Acronym"/>
    <w:basedOn w:val="5"/>
    <w:qFormat/>
    <w:uiPriority w:val="0"/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qFormat/>
    <w:uiPriority w:val="0"/>
    <w:rPr>
      <w:color w:val="434242"/>
      <w:u w:val="none"/>
    </w:rPr>
  </w:style>
  <w:style w:type="character" w:styleId="12">
    <w:name w:val="HTML Code"/>
    <w:basedOn w:val="5"/>
    <w:qFormat/>
    <w:uiPriority w:val="0"/>
    <w:rPr>
      <w:rFonts w:ascii="Courier New" w:hAnsi="Courier New"/>
      <w:sz w:val="20"/>
    </w:rPr>
  </w:style>
  <w:style w:type="character" w:styleId="13">
    <w:name w:val="HTML Cite"/>
    <w:basedOn w:val="5"/>
    <w:qFormat/>
    <w:uiPriority w:val="0"/>
  </w:style>
  <w:style w:type="character" w:customStyle="1" w:styleId="14">
    <w:name w:val="first-child"/>
    <w:basedOn w:val="5"/>
    <w:qFormat/>
    <w:uiPriority w:val="0"/>
  </w:style>
  <w:style w:type="character" w:customStyle="1" w:styleId="15">
    <w:name w:val="layui-layer-tabnow"/>
    <w:basedOn w:val="5"/>
    <w:qFormat/>
    <w:uiPriority w:val="0"/>
    <w:rPr>
      <w:bdr w:val="single" w:color="CCCCCC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787</Words>
  <Characters>863</Characters>
  <Lines>0</Lines>
  <Paragraphs>0</Paragraphs>
  <TotalTime>8</TotalTime>
  <ScaleCrop>false</ScaleCrop>
  <LinksUpToDate>false</LinksUpToDate>
  <CharactersWithSpaces>864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2022-03-01T07:17:00Z</dcterms:created>
  <dc:creator>Administrator</dc:creator>
  <cp:lastModifiedBy>村上区子</cp:lastModifiedBy>
  <dcterms:modified xsi:type="dcterms:W3CDTF">2023-11-30T08:57:30Z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24EC808C42FE4A9AAE8DE75E9DEEB6F0_13</vt:lpwstr>
  </property>
</Properties>
</file>