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40211A">
      <w:pPr>
        <w:jc w:val="center"/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8663305" cy="5165090"/>
            <wp:effectExtent l="0" t="0" r="4445" b="16510"/>
            <wp:docPr id="1" name="图片 1" descr="c3272822f94264e91a326757be6e1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3272822f94264e91a326757be6e19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63305" cy="516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B7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          旧街里的酒</cp:lastModifiedBy>
  <dcterms:modified xsi:type="dcterms:W3CDTF">2026-06-25T07:45:41Z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eyJoZGlkIjoiZWY1MmQyYWRmNTBlZjliYTQ0YzU1M2RmNDc2NjVhY2MiLCJ1c2VySWQiOiIzMzEzOTUxMzIifQ==</vt:lpwstr>
  </property>
  <property fmtid="{D5CDD505-2E9C-101B-9397-08002B2CF9AE}" pid="4" name="ICV">
    <vt:lpwstr>6710F4A68DC64FFA9550D53FF2E0F50A_12</vt:lpwstr>
  </property>
</Properties>
</file>