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A3B" w:rsidRDefault="00A61A61" w:rsidP="00042A7F">
      <w:pPr>
        <w:snapToGrid w:val="0"/>
        <w:spacing w:line="560" w:lineRule="exact"/>
        <w:jc w:val="center"/>
        <w:rPr>
          <w:b/>
          <w:color w:val="333333"/>
          <w:sz w:val="36"/>
          <w:szCs w:val="36"/>
        </w:rPr>
      </w:pPr>
      <w:r>
        <w:rPr>
          <w:rFonts w:hint="eastAsia"/>
          <w:b/>
          <w:color w:val="333333"/>
          <w:sz w:val="36"/>
          <w:szCs w:val="36"/>
        </w:rPr>
        <w:t>青岛伟硕金属科技有限公司</w:t>
      </w:r>
    </w:p>
    <w:p w:rsidR="00716A3B" w:rsidRDefault="00A61A61" w:rsidP="00042A7F">
      <w:pPr>
        <w:snapToGrid w:val="0"/>
        <w:spacing w:line="560" w:lineRule="exact"/>
        <w:jc w:val="center"/>
        <w:rPr>
          <w:b/>
          <w:color w:val="333333"/>
          <w:sz w:val="36"/>
          <w:szCs w:val="36"/>
        </w:rPr>
      </w:pPr>
      <w:r>
        <w:rPr>
          <w:rFonts w:hint="eastAsia"/>
          <w:b/>
          <w:color w:val="333333"/>
          <w:sz w:val="36"/>
          <w:szCs w:val="36"/>
        </w:rPr>
        <w:t>金属件防锈处理及蜡件洗芯项目</w:t>
      </w:r>
    </w:p>
    <w:p w:rsidR="00716A3B" w:rsidRDefault="00A61A61" w:rsidP="00042A7F">
      <w:pPr>
        <w:snapToGrid w:val="0"/>
        <w:spacing w:line="560" w:lineRule="exact"/>
        <w:jc w:val="center"/>
        <w:rPr>
          <w:b/>
          <w:color w:val="333333"/>
          <w:sz w:val="36"/>
          <w:szCs w:val="36"/>
        </w:rPr>
      </w:pPr>
      <w:r>
        <w:rPr>
          <w:b/>
          <w:color w:val="333333"/>
          <w:sz w:val="36"/>
          <w:szCs w:val="36"/>
        </w:rPr>
        <w:t>竣工环境保护验收意见</w:t>
      </w:r>
    </w:p>
    <w:p w:rsidR="00716A3B" w:rsidRDefault="00716A3B">
      <w:pPr>
        <w:pStyle w:val="a8"/>
        <w:rPr>
          <w:rFonts w:ascii="Times New Roman" w:hAnsi="Times New Roman"/>
        </w:rPr>
      </w:pPr>
    </w:p>
    <w:p w:rsidR="00716A3B" w:rsidRPr="00042A7F" w:rsidRDefault="00A61A61" w:rsidP="00042A7F">
      <w:pPr>
        <w:spacing w:line="560" w:lineRule="exact"/>
        <w:ind w:firstLineChars="200" w:firstLine="640"/>
        <w:rPr>
          <w:rFonts w:eastAsia="仿宋_GB2312"/>
          <w:sz w:val="32"/>
          <w:szCs w:val="32"/>
        </w:rPr>
      </w:pPr>
      <w:r w:rsidRPr="00042A7F">
        <w:rPr>
          <w:rFonts w:eastAsia="仿宋_GB2312"/>
          <w:sz w:val="32"/>
          <w:szCs w:val="32"/>
        </w:rPr>
        <w:t>2021</w:t>
      </w:r>
      <w:r w:rsidRPr="00042A7F">
        <w:rPr>
          <w:rFonts w:eastAsia="仿宋_GB2312"/>
          <w:sz w:val="32"/>
          <w:szCs w:val="32"/>
        </w:rPr>
        <w:t>年</w:t>
      </w:r>
      <w:r w:rsidRPr="00042A7F">
        <w:rPr>
          <w:rFonts w:eastAsia="仿宋_GB2312"/>
          <w:sz w:val="32"/>
          <w:szCs w:val="32"/>
        </w:rPr>
        <w:t>12</w:t>
      </w:r>
      <w:r w:rsidRPr="00042A7F">
        <w:rPr>
          <w:rFonts w:eastAsia="仿宋_GB2312"/>
          <w:sz w:val="32"/>
          <w:szCs w:val="32"/>
        </w:rPr>
        <w:t>月</w:t>
      </w:r>
      <w:r w:rsidRPr="00042A7F">
        <w:rPr>
          <w:rFonts w:eastAsia="仿宋_GB2312"/>
          <w:sz w:val="32"/>
          <w:szCs w:val="32"/>
        </w:rPr>
        <w:t>16</w:t>
      </w:r>
      <w:r w:rsidRPr="00042A7F">
        <w:rPr>
          <w:rFonts w:eastAsia="仿宋_GB2312"/>
          <w:sz w:val="32"/>
          <w:szCs w:val="32"/>
        </w:rPr>
        <w:t>日，青岛伟硕金属科技有限公司组织召开了</w:t>
      </w:r>
      <w:r w:rsidRPr="00042A7F">
        <w:rPr>
          <w:rFonts w:eastAsia="仿宋_GB2312"/>
          <w:sz w:val="32"/>
          <w:szCs w:val="32"/>
        </w:rPr>
        <w:t>“</w:t>
      </w:r>
      <w:r w:rsidRPr="00042A7F">
        <w:rPr>
          <w:rFonts w:eastAsia="仿宋_GB2312"/>
          <w:sz w:val="32"/>
          <w:szCs w:val="32"/>
        </w:rPr>
        <w:t>金属件防锈处理及蜡件洗芯项目</w:t>
      </w:r>
      <w:r w:rsidRPr="00042A7F">
        <w:rPr>
          <w:rFonts w:eastAsia="仿宋_GB2312"/>
          <w:sz w:val="32"/>
          <w:szCs w:val="32"/>
        </w:rPr>
        <w:t>”</w:t>
      </w:r>
      <w:r w:rsidRPr="00042A7F">
        <w:rPr>
          <w:rFonts w:eastAsia="仿宋_GB2312"/>
          <w:sz w:val="32"/>
          <w:szCs w:val="32"/>
        </w:rPr>
        <w:t>竣工环境保护验收会议。建设单位暨《验收监测报告》编制单位的代表和</w:t>
      </w:r>
      <w:r w:rsidRPr="00042A7F">
        <w:rPr>
          <w:rFonts w:eastAsia="仿宋_GB2312"/>
          <w:sz w:val="32"/>
          <w:szCs w:val="32"/>
        </w:rPr>
        <w:t>2</w:t>
      </w:r>
      <w:r w:rsidRPr="00042A7F">
        <w:rPr>
          <w:rFonts w:eastAsia="仿宋_GB2312"/>
          <w:sz w:val="32"/>
          <w:szCs w:val="32"/>
        </w:rPr>
        <w:t>位专家组成验收组。验收组查看了项目现场、环保设施及周边环境，并根据《青岛伟硕金属科技有限公司金属件防锈处理及蜡件洗芯项目竣工环境保护验收报告》，严格依照国家有关法律法规、建设项目阶段性竣工环境保护验收技术规范</w:t>
      </w:r>
      <w:r w:rsidRPr="00042A7F">
        <w:rPr>
          <w:rFonts w:eastAsia="仿宋_GB2312"/>
          <w:sz w:val="32"/>
          <w:szCs w:val="32"/>
        </w:rPr>
        <w:t>/</w:t>
      </w:r>
      <w:r w:rsidRPr="00042A7F">
        <w:rPr>
          <w:rFonts w:eastAsia="仿宋_GB2312"/>
          <w:sz w:val="32"/>
          <w:szCs w:val="32"/>
        </w:rPr>
        <w:t>指南、本项目环境影响评价报告表和审批部门审批决定等要求对本项目进行验收。</w:t>
      </w:r>
    </w:p>
    <w:p w:rsidR="00716A3B" w:rsidRPr="00042A7F" w:rsidRDefault="00042A7F" w:rsidP="00042A7F">
      <w:pPr>
        <w:snapToGrid w:val="0"/>
        <w:spacing w:line="560" w:lineRule="exact"/>
        <w:rPr>
          <w:rFonts w:ascii="黑体" w:eastAsia="黑体" w:hAnsi="黑体"/>
          <w:sz w:val="32"/>
          <w:szCs w:val="32"/>
        </w:rPr>
      </w:pPr>
      <w:r>
        <w:rPr>
          <w:rFonts w:ascii="黑体" w:eastAsia="黑体" w:hAnsi="黑体" w:hint="eastAsia"/>
          <w:sz w:val="32"/>
          <w:szCs w:val="32"/>
        </w:rPr>
        <w:t xml:space="preserve">     </w:t>
      </w:r>
      <w:r w:rsidR="00A61A61" w:rsidRPr="00042A7F">
        <w:rPr>
          <w:rFonts w:ascii="黑体" w:eastAsia="黑体" w:hAnsi="黑体"/>
          <w:sz w:val="32"/>
          <w:szCs w:val="32"/>
        </w:rPr>
        <w:t>一、工程建设基本情况</w:t>
      </w:r>
    </w:p>
    <w:p w:rsidR="00716A3B" w:rsidRPr="00042A7F" w:rsidRDefault="00A61A61" w:rsidP="00042A7F">
      <w:pPr>
        <w:spacing w:line="560" w:lineRule="exact"/>
        <w:ind w:firstLineChars="200" w:firstLine="640"/>
        <w:rPr>
          <w:rFonts w:eastAsia="仿宋_GB2312"/>
          <w:sz w:val="32"/>
          <w:szCs w:val="32"/>
        </w:rPr>
      </w:pPr>
      <w:r w:rsidRPr="00042A7F">
        <w:rPr>
          <w:rFonts w:eastAsia="仿宋_GB2312"/>
          <w:sz w:val="32"/>
          <w:szCs w:val="32"/>
        </w:rPr>
        <w:t>1</w:t>
      </w:r>
      <w:r w:rsidRPr="00042A7F">
        <w:rPr>
          <w:rFonts w:eastAsia="仿宋_GB2312"/>
          <w:sz w:val="32"/>
          <w:szCs w:val="32"/>
        </w:rPr>
        <w:t>、建设地点、规模、主要建设内容</w:t>
      </w:r>
    </w:p>
    <w:p w:rsidR="00716A3B" w:rsidRPr="00042A7F" w:rsidRDefault="00A61A61" w:rsidP="00042A7F">
      <w:pPr>
        <w:spacing w:line="560" w:lineRule="exact"/>
        <w:ind w:firstLineChars="200" w:firstLine="640"/>
        <w:rPr>
          <w:rFonts w:eastAsia="仿宋_GB2312"/>
          <w:kern w:val="0"/>
          <w:sz w:val="32"/>
          <w:szCs w:val="32"/>
        </w:rPr>
      </w:pPr>
      <w:r w:rsidRPr="00042A7F">
        <w:rPr>
          <w:rFonts w:eastAsia="仿宋_GB2312"/>
          <w:kern w:val="0"/>
          <w:sz w:val="32"/>
          <w:szCs w:val="32"/>
        </w:rPr>
        <w:t>青岛伟硕金属科技有限公司位于平度市同和街道办事处富臣路中端北侧，项目总占地面积</w:t>
      </w:r>
      <w:r w:rsidRPr="00042A7F">
        <w:rPr>
          <w:rFonts w:eastAsia="仿宋_GB2312"/>
          <w:kern w:val="0"/>
          <w:sz w:val="32"/>
          <w:szCs w:val="32"/>
        </w:rPr>
        <w:t xml:space="preserve"> 12371.5m</w:t>
      </w:r>
      <w:r w:rsidRPr="00042A7F">
        <w:rPr>
          <w:rFonts w:eastAsia="仿宋_GB2312"/>
          <w:kern w:val="0"/>
          <w:sz w:val="32"/>
          <w:szCs w:val="32"/>
          <w:vertAlign w:val="superscript"/>
        </w:rPr>
        <w:t>2</w:t>
      </w:r>
      <w:r w:rsidRPr="00042A7F">
        <w:rPr>
          <w:rFonts w:eastAsia="仿宋_GB2312"/>
          <w:kern w:val="0"/>
          <w:sz w:val="32"/>
          <w:szCs w:val="32"/>
        </w:rPr>
        <w:t>，建筑面积</w:t>
      </w:r>
      <w:r w:rsidRPr="00042A7F">
        <w:rPr>
          <w:rFonts w:eastAsia="仿宋_GB2312"/>
          <w:kern w:val="0"/>
          <w:sz w:val="32"/>
          <w:szCs w:val="32"/>
        </w:rPr>
        <w:t xml:space="preserve"> 11960m</w:t>
      </w:r>
      <w:r w:rsidRPr="00042A7F">
        <w:rPr>
          <w:rFonts w:eastAsia="仿宋_GB2312"/>
          <w:kern w:val="0"/>
          <w:sz w:val="32"/>
          <w:szCs w:val="32"/>
          <w:vertAlign w:val="superscript"/>
        </w:rPr>
        <w:t>2</w:t>
      </w:r>
      <w:r w:rsidRPr="00042A7F">
        <w:rPr>
          <w:rFonts w:eastAsia="仿宋_GB2312"/>
          <w:kern w:val="0"/>
          <w:sz w:val="32"/>
          <w:szCs w:val="32"/>
        </w:rPr>
        <w:t>。年酸洗防锈</w:t>
      </w:r>
      <w:r w:rsidRPr="00042A7F">
        <w:rPr>
          <w:rFonts w:eastAsia="仿宋_GB2312"/>
          <w:kern w:val="0"/>
          <w:sz w:val="32"/>
          <w:szCs w:val="32"/>
        </w:rPr>
        <w:t xml:space="preserve"> 600 </w:t>
      </w:r>
      <w:r w:rsidRPr="00042A7F">
        <w:rPr>
          <w:rFonts w:eastAsia="仿宋_GB2312"/>
          <w:kern w:val="0"/>
          <w:sz w:val="32"/>
          <w:szCs w:val="32"/>
        </w:rPr>
        <w:t>吨金属件和清洗</w:t>
      </w:r>
      <w:r w:rsidRPr="00042A7F">
        <w:rPr>
          <w:rFonts w:eastAsia="仿宋_GB2312"/>
          <w:kern w:val="0"/>
          <w:sz w:val="32"/>
          <w:szCs w:val="32"/>
        </w:rPr>
        <w:t xml:space="preserve"> 20 </w:t>
      </w:r>
      <w:r w:rsidRPr="00042A7F">
        <w:rPr>
          <w:rFonts w:eastAsia="仿宋_GB2312"/>
          <w:kern w:val="0"/>
          <w:sz w:val="32"/>
          <w:szCs w:val="32"/>
        </w:rPr>
        <w:t>吨带芯蜡型。</w:t>
      </w:r>
    </w:p>
    <w:p w:rsidR="00716A3B" w:rsidRPr="00042A7F" w:rsidRDefault="00A61A61" w:rsidP="00042A7F">
      <w:pPr>
        <w:spacing w:line="560" w:lineRule="exact"/>
        <w:ind w:firstLineChars="200" w:firstLine="640"/>
        <w:rPr>
          <w:rFonts w:eastAsia="仿宋_GB2312"/>
          <w:kern w:val="0"/>
          <w:sz w:val="32"/>
          <w:szCs w:val="32"/>
        </w:rPr>
      </w:pPr>
      <w:r w:rsidRPr="00042A7F">
        <w:rPr>
          <w:rFonts w:eastAsia="仿宋_GB2312"/>
          <w:kern w:val="0"/>
          <w:sz w:val="32"/>
          <w:szCs w:val="32"/>
        </w:rPr>
        <w:t>主要原辅材料及消耗：金属件</w:t>
      </w:r>
      <w:r w:rsidRPr="00042A7F">
        <w:rPr>
          <w:rFonts w:eastAsia="仿宋_GB2312"/>
          <w:kern w:val="0"/>
          <w:sz w:val="32"/>
          <w:szCs w:val="32"/>
        </w:rPr>
        <w:t>600t/a</w:t>
      </w:r>
      <w:r w:rsidRPr="00042A7F">
        <w:rPr>
          <w:rFonts w:eastAsia="仿宋_GB2312"/>
          <w:kern w:val="0"/>
          <w:sz w:val="32"/>
          <w:szCs w:val="32"/>
        </w:rPr>
        <w:t>、带芯蜡型</w:t>
      </w:r>
      <w:r w:rsidRPr="00042A7F">
        <w:rPr>
          <w:rFonts w:eastAsia="仿宋_GB2312"/>
          <w:kern w:val="0"/>
          <w:sz w:val="32"/>
          <w:szCs w:val="32"/>
        </w:rPr>
        <w:t>20t/a</w:t>
      </w:r>
      <w:r w:rsidRPr="00042A7F">
        <w:rPr>
          <w:rFonts w:eastAsia="仿宋_GB2312"/>
          <w:kern w:val="0"/>
          <w:sz w:val="32"/>
          <w:szCs w:val="32"/>
        </w:rPr>
        <w:t>、</w:t>
      </w:r>
      <w:r w:rsidRPr="00042A7F">
        <w:rPr>
          <w:rFonts w:eastAsia="仿宋_GB2312"/>
          <w:kern w:val="0"/>
          <w:sz w:val="32"/>
          <w:szCs w:val="32"/>
        </w:rPr>
        <w:t>31%</w:t>
      </w:r>
      <w:r w:rsidRPr="00042A7F">
        <w:rPr>
          <w:rFonts w:eastAsia="仿宋_GB2312"/>
          <w:kern w:val="0"/>
          <w:sz w:val="32"/>
          <w:szCs w:val="32"/>
        </w:rPr>
        <w:t>盐酸</w:t>
      </w:r>
      <w:r w:rsidRPr="00042A7F">
        <w:rPr>
          <w:rFonts w:eastAsia="仿宋_GB2312"/>
          <w:kern w:val="0"/>
          <w:sz w:val="32"/>
          <w:szCs w:val="32"/>
        </w:rPr>
        <w:t>10t/a</w:t>
      </w:r>
      <w:r w:rsidRPr="00042A7F">
        <w:rPr>
          <w:rFonts w:eastAsia="仿宋_GB2312"/>
          <w:kern w:val="0"/>
          <w:sz w:val="32"/>
          <w:szCs w:val="32"/>
        </w:rPr>
        <w:t>、氢氧化钠</w:t>
      </w:r>
      <w:r w:rsidRPr="00042A7F">
        <w:rPr>
          <w:rFonts w:eastAsia="仿宋_GB2312"/>
          <w:kern w:val="0"/>
          <w:sz w:val="32"/>
          <w:szCs w:val="32"/>
        </w:rPr>
        <w:t>20t/a</w:t>
      </w:r>
      <w:r w:rsidRPr="00042A7F">
        <w:rPr>
          <w:rFonts w:eastAsia="仿宋_GB2312"/>
          <w:kern w:val="0"/>
          <w:sz w:val="32"/>
          <w:szCs w:val="32"/>
        </w:rPr>
        <w:t>、碳酸钠</w:t>
      </w:r>
      <w:r w:rsidRPr="00042A7F">
        <w:rPr>
          <w:rFonts w:eastAsia="仿宋_GB2312"/>
          <w:kern w:val="0"/>
          <w:sz w:val="32"/>
          <w:szCs w:val="32"/>
        </w:rPr>
        <w:t>2t/a</w:t>
      </w:r>
      <w:r w:rsidRPr="00042A7F">
        <w:rPr>
          <w:rFonts w:eastAsia="仿宋_GB2312"/>
          <w:kern w:val="0"/>
          <w:sz w:val="32"/>
          <w:szCs w:val="32"/>
        </w:rPr>
        <w:t>。</w:t>
      </w:r>
    </w:p>
    <w:p w:rsidR="00716A3B" w:rsidRPr="00042A7F" w:rsidRDefault="00A61A61" w:rsidP="00042A7F">
      <w:pPr>
        <w:spacing w:line="560" w:lineRule="exact"/>
        <w:ind w:firstLineChars="200" w:firstLine="640"/>
        <w:rPr>
          <w:rFonts w:eastAsia="仿宋_GB2312"/>
          <w:kern w:val="0"/>
          <w:sz w:val="32"/>
          <w:szCs w:val="32"/>
        </w:rPr>
      </w:pPr>
      <w:r w:rsidRPr="00042A7F">
        <w:rPr>
          <w:rFonts w:eastAsia="仿宋_GB2312"/>
          <w:kern w:val="0"/>
          <w:sz w:val="32"/>
          <w:szCs w:val="32"/>
        </w:rPr>
        <w:t>主要生产设备：酸洗槽</w:t>
      </w:r>
      <w:r w:rsidRPr="00042A7F">
        <w:rPr>
          <w:rFonts w:eastAsia="仿宋_GB2312"/>
          <w:kern w:val="0"/>
          <w:sz w:val="32"/>
          <w:szCs w:val="32"/>
        </w:rPr>
        <w:t>6</w:t>
      </w:r>
      <w:r w:rsidRPr="00042A7F">
        <w:rPr>
          <w:rFonts w:eastAsia="仿宋_GB2312"/>
          <w:kern w:val="0"/>
          <w:sz w:val="32"/>
          <w:szCs w:val="32"/>
        </w:rPr>
        <w:t>个、水洗槽</w:t>
      </w:r>
      <w:r w:rsidRPr="00042A7F">
        <w:rPr>
          <w:rFonts w:eastAsia="仿宋_GB2312"/>
          <w:kern w:val="0"/>
          <w:sz w:val="32"/>
          <w:szCs w:val="32"/>
        </w:rPr>
        <w:t>4</w:t>
      </w:r>
      <w:r w:rsidRPr="00042A7F">
        <w:rPr>
          <w:rFonts w:eastAsia="仿宋_GB2312"/>
          <w:kern w:val="0"/>
          <w:sz w:val="32"/>
          <w:szCs w:val="32"/>
        </w:rPr>
        <w:t>个、防锈槽</w:t>
      </w:r>
      <w:r w:rsidRPr="00042A7F">
        <w:rPr>
          <w:rFonts w:eastAsia="仿宋_GB2312"/>
          <w:kern w:val="0"/>
          <w:sz w:val="32"/>
          <w:szCs w:val="32"/>
        </w:rPr>
        <w:t>2</w:t>
      </w:r>
      <w:r w:rsidRPr="00042A7F">
        <w:rPr>
          <w:rFonts w:eastAsia="仿宋_GB2312"/>
          <w:kern w:val="0"/>
          <w:sz w:val="32"/>
          <w:szCs w:val="32"/>
        </w:rPr>
        <w:t>个、电动葫芦</w:t>
      </w:r>
      <w:r w:rsidRPr="00042A7F">
        <w:rPr>
          <w:rFonts w:eastAsia="仿宋_GB2312"/>
          <w:kern w:val="0"/>
          <w:sz w:val="32"/>
          <w:szCs w:val="32"/>
        </w:rPr>
        <w:t>4</w:t>
      </w:r>
      <w:r w:rsidRPr="00042A7F">
        <w:rPr>
          <w:rFonts w:eastAsia="仿宋_GB2312"/>
          <w:kern w:val="0"/>
          <w:sz w:val="32"/>
          <w:szCs w:val="32"/>
        </w:rPr>
        <w:t>个、大托盘</w:t>
      </w:r>
      <w:r w:rsidRPr="00042A7F">
        <w:rPr>
          <w:rFonts w:eastAsia="仿宋_GB2312"/>
          <w:kern w:val="0"/>
          <w:sz w:val="32"/>
          <w:szCs w:val="32"/>
        </w:rPr>
        <w:t>1</w:t>
      </w:r>
      <w:r w:rsidRPr="00042A7F">
        <w:rPr>
          <w:rFonts w:eastAsia="仿宋_GB2312"/>
          <w:kern w:val="0"/>
          <w:sz w:val="32"/>
          <w:szCs w:val="32"/>
        </w:rPr>
        <w:t>个、小托盘</w:t>
      </w:r>
      <w:r w:rsidRPr="00042A7F">
        <w:rPr>
          <w:rFonts w:eastAsia="仿宋_GB2312"/>
          <w:kern w:val="0"/>
          <w:sz w:val="32"/>
          <w:szCs w:val="32"/>
        </w:rPr>
        <w:t>3</w:t>
      </w:r>
      <w:r w:rsidRPr="00042A7F">
        <w:rPr>
          <w:rFonts w:eastAsia="仿宋_GB2312"/>
          <w:kern w:val="0"/>
          <w:sz w:val="32"/>
          <w:szCs w:val="32"/>
        </w:rPr>
        <w:t>个。</w:t>
      </w:r>
    </w:p>
    <w:p w:rsidR="00716A3B" w:rsidRPr="00042A7F" w:rsidRDefault="00A61A61" w:rsidP="00042A7F">
      <w:pPr>
        <w:spacing w:line="560" w:lineRule="exact"/>
        <w:ind w:firstLineChars="200" w:firstLine="640"/>
        <w:rPr>
          <w:rFonts w:eastAsia="仿宋_GB2312"/>
          <w:kern w:val="0"/>
          <w:sz w:val="32"/>
          <w:szCs w:val="32"/>
        </w:rPr>
      </w:pPr>
      <w:r w:rsidRPr="00042A7F">
        <w:rPr>
          <w:rFonts w:eastAsia="仿宋_GB2312"/>
          <w:kern w:val="0"/>
          <w:sz w:val="32"/>
          <w:szCs w:val="32"/>
        </w:rPr>
        <w:t>环保设备与设施：喷淋塔</w:t>
      </w:r>
      <w:r w:rsidRPr="00042A7F">
        <w:rPr>
          <w:rFonts w:eastAsia="仿宋_GB2312"/>
          <w:kern w:val="0"/>
          <w:sz w:val="32"/>
          <w:szCs w:val="32"/>
        </w:rPr>
        <w:t>1</w:t>
      </w:r>
      <w:r w:rsidRPr="00042A7F">
        <w:rPr>
          <w:rFonts w:eastAsia="仿宋_GB2312"/>
          <w:kern w:val="0"/>
          <w:sz w:val="32"/>
          <w:szCs w:val="32"/>
        </w:rPr>
        <w:t>座、污水处理站</w:t>
      </w:r>
      <w:r w:rsidRPr="00042A7F">
        <w:rPr>
          <w:rFonts w:eastAsia="仿宋_GB2312"/>
          <w:kern w:val="0"/>
          <w:sz w:val="32"/>
          <w:szCs w:val="32"/>
        </w:rPr>
        <w:t>1</w:t>
      </w:r>
      <w:r w:rsidRPr="00042A7F">
        <w:rPr>
          <w:rFonts w:eastAsia="仿宋_GB2312"/>
          <w:kern w:val="0"/>
          <w:sz w:val="32"/>
          <w:szCs w:val="32"/>
        </w:rPr>
        <w:t>座、</w:t>
      </w:r>
      <w:r w:rsidRPr="00042A7F">
        <w:rPr>
          <w:rFonts w:eastAsia="仿宋_GB2312"/>
          <w:kern w:val="0"/>
          <w:sz w:val="32"/>
          <w:szCs w:val="32"/>
        </w:rPr>
        <w:t>30m</w:t>
      </w:r>
      <w:r w:rsidRPr="00042A7F">
        <w:rPr>
          <w:rFonts w:eastAsia="仿宋_GB2312"/>
          <w:kern w:val="0"/>
          <w:sz w:val="32"/>
          <w:szCs w:val="32"/>
          <w:vertAlign w:val="superscript"/>
        </w:rPr>
        <w:t>2</w:t>
      </w:r>
      <w:r w:rsidRPr="00042A7F">
        <w:rPr>
          <w:rFonts w:eastAsia="仿宋_GB2312"/>
          <w:kern w:val="0"/>
          <w:sz w:val="32"/>
          <w:szCs w:val="32"/>
        </w:rPr>
        <w:t>危废暂存间</w:t>
      </w:r>
      <w:r w:rsidRPr="00042A7F">
        <w:rPr>
          <w:rFonts w:eastAsia="仿宋_GB2312"/>
          <w:kern w:val="0"/>
          <w:sz w:val="32"/>
          <w:szCs w:val="32"/>
        </w:rPr>
        <w:t>1</w:t>
      </w:r>
      <w:r w:rsidRPr="00042A7F">
        <w:rPr>
          <w:rFonts w:eastAsia="仿宋_GB2312"/>
          <w:kern w:val="0"/>
          <w:sz w:val="32"/>
          <w:szCs w:val="32"/>
        </w:rPr>
        <w:t>间（依托原有）。</w:t>
      </w:r>
    </w:p>
    <w:p w:rsidR="00716A3B" w:rsidRPr="00042A7F" w:rsidRDefault="00A61A61" w:rsidP="00042A7F">
      <w:pPr>
        <w:spacing w:line="560" w:lineRule="exact"/>
        <w:ind w:firstLineChars="200" w:firstLine="640"/>
        <w:rPr>
          <w:rFonts w:eastAsia="仿宋_GB2312"/>
          <w:sz w:val="32"/>
          <w:szCs w:val="32"/>
        </w:rPr>
      </w:pPr>
      <w:r w:rsidRPr="00042A7F">
        <w:rPr>
          <w:rFonts w:eastAsia="仿宋_GB2312"/>
          <w:sz w:val="32"/>
          <w:szCs w:val="32"/>
        </w:rPr>
        <w:t>2</w:t>
      </w:r>
      <w:r w:rsidRPr="00042A7F">
        <w:rPr>
          <w:rFonts w:eastAsia="仿宋_GB2312"/>
          <w:sz w:val="32"/>
          <w:szCs w:val="32"/>
        </w:rPr>
        <w:t>、建设过程及环保审批情况</w:t>
      </w:r>
    </w:p>
    <w:p w:rsidR="00716A3B" w:rsidRPr="00042A7F" w:rsidRDefault="00042A7F" w:rsidP="00042A7F">
      <w:pPr>
        <w:spacing w:line="560" w:lineRule="exact"/>
        <w:ind w:firstLineChars="200" w:firstLine="640"/>
        <w:rPr>
          <w:rFonts w:eastAsia="仿宋_GB2312"/>
          <w:color w:val="FF0000"/>
          <w:kern w:val="0"/>
          <w:sz w:val="32"/>
          <w:szCs w:val="32"/>
        </w:rPr>
      </w:pPr>
      <w:r>
        <w:rPr>
          <w:rFonts w:eastAsia="仿宋_GB2312"/>
          <w:kern w:val="0"/>
          <w:sz w:val="32"/>
          <w:szCs w:val="32"/>
        </w:rPr>
        <w:lastRenderedPageBreak/>
        <w:t>公司</w:t>
      </w:r>
      <w:r w:rsidR="00A61A61" w:rsidRPr="00042A7F">
        <w:rPr>
          <w:rFonts w:eastAsia="仿宋_GB2312"/>
          <w:kern w:val="0"/>
          <w:sz w:val="32"/>
          <w:szCs w:val="32"/>
        </w:rPr>
        <w:t>现有项目</w:t>
      </w:r>
      <w:r w:rsidR="00A61A61" w:rsidRPr="00042A7F">
        <w:rPr>
          <w:rFonts w:eastAsia="仿宋_GB2312"/>
          <w:kern w:val="0"/>
          <w:sz w:val="32"/>
          <w:szCs w:val="32"/>
        </w:rPr>
        <w:t>“</w:t>
      </w:r>
      <w:r w:rsidR="00A61A61" w:rsidRPr="00042A7F">
        <w:rPr>
          <w:rFonts w:eastAsia="仿宋_GB2312"/>
          <w:kern w:val="0"/>
          <w:sz w:val="32"/>
          <w:szCs w:val="32"/>
        </w:rPr>
        <w:t>汽车零部件加工项目</w:t>
      </w:r>
      <w:r w:rsidR="00A61A61" w:rsidRPr="00042A7F">
        <w:rPr>
          <w:rFonts w:eastAsia="仿宋_GB2312"/>
          <w:kern w:val="0"/>
          <w:sz w:val="32"/>
          <w:szCs w:val="32"/>
        </w:rPr>
        <w:t>”</w:t>
      </w:r>
      <w:r w:rsidR="00A61A61" w:rsidRPr="00042A7F">
        <w:rPr>
          <w:rFonts w:eastAsia="仿宋_GB2312"/>
          <w:kern w:val="0"/>
          <w:sz w:val="32"/>
          <w:szCs w:val="32"/>
        </w:rPr>
        <w:t>，于</w:t>
      </w:r>
      <w:r w:rsidR="00A61A61" w:rsidRPr="00042A7F">
        <w:rPr>
          <w:rFonts w:eastAsia="仿宋_GB2312"/>
          <w:kern w:val="0"/>
          <w:sz w:val="32"/>
          <w:szCs w:val="32"/>
        </w:rPr>
        <w:t xml:space="preserve"> 2020 </w:t>
      </w:r>
      <w:r w:rsidR="00A61A61" w:rsidRPr="00042A7F">
        <w:rPr>
          <w:rFonts w:eastAsia="仿宋_GB2312"/>
          <w:kern w:val="0"/>
          <w:sz w:val="32"/>
          <w:szCs w:val="32"/>
        </w:rPr>
        <w:t>年</w:t>
      </w:r>
      <w:r w:rsidR="00A61A61" w:rsidRPr="00042A7F">
        <w:rPr>
          <w:rFonts w:eastAsia="仿宋_GB2312"/>
          <w:kern w:val="0"/>
          <w:sz w:val="32"/>
          <w:szCs w:val="32"/>
        </w:rPr>
        <w:t xml:space="preserve"> 2 </w:t>
      </w:r>
      <w:r w:rsidR="00A61A61" w:rsidRPr="00042A7F">
        <w:rPr>
          <w:rFonts w:eastAsia="仿宋_GB2312"/>
          <w:kern w:val="0"/>
          <w:sz w:val="32"/>
          <w:szCs w:val="32"/>
        </w:rPr>
        <w:t>月</w:t>
      </w:r>
      <w:r w:rsidR="00A61A61" w:rsidRPr="00042A7F">
        <w:rPr>
          <w:rFonts w:eastAsia="仿宋_GB2312"/>
          <w:kern w:val="0"/>
          <w:sz w:val="32"/>
          <w:szCs w:val="32"/>
        </w:rPr>
        <w:t xml:space="preserve"> 17 </w:t>
      </w:r>
      <w:r w:rsidR="00A61A61" w:rsidRPr="00042A7F">
        <w:rPr>
          <w:rFonts w:eastAsia="仿宋_GB2312"/>
          <w:kern w:val="0"/>
          <w:sz w:val="32"/>
          <w:szCs w:val="32"/>
        </w:rPr>
        <w:t>日取得青岛市生态环境局平度分局的批复（平环审（</w:t>
      </w:r>
      <w:r w:rsidR="00A61A61" w:rsidRPr="00042A7F">
        <w:rPr>
          <w:rFonts w:eastAsia="仿宋_GB2312"/>
          <w:kern w:val="0"/>
          <w:sz w:val="32"/>
          <w:szCs w:val="32"/>
        </w:rPr>
        <w:t>2020</w:t>
      </w:r>
      <w:r w:rsidR="00A61A61" w:rsidRPr="00042A7F">
        <w:rPr>
          <w:rFonts w:eastAsia="仿宋_GB2312"/>
          <w:kern w:val="0"/>
          <w:sz w:val="32"/>
          <w:szCs w:val="32"/>
        </w:rPr>
        <w:t>）</w:t>
      </w:r>
      <w:r w:rsidR="00A61A61" w:rsidRPr="00042A7F">
        <w:rPr>
          <w:rFonts w:eastAsia="仿宋_GB2312"/>
          <w:kern w:val="0"/>
          <w:sz w:val="32"/>
          <w:szCs w:val="32"/>
        </w:rPr>
        <w:t xml:space="preserve">21 </w:t>
      </w:r>
      <w:r w:rsidR="00A61A61" w:rsidRPr="00042A7F">
        <w:rPr>
          <w:rFonts w:eastAsia="仿宋_GB2312"/>
          <w:kern w:val="0"/>
          <w:sz w:val="32"/>
          <w:szCs w:val="32"/>
        </w:rPr>
        <w:t>号）。项目</w:t>
      </w:r>
      <w:r w:rsidR="00A61A61" w:rsidRPr="00042A7F">
        <w:rPr>
          <w:rFonts w:eastAsia="仿宋_GB2312"/>
          <w:kern w:val="0"/>
          <w:sz w:val="32"/>
          <w:szCs w:val="32"/>
        </w:rPr>
        <w:t xml:space="preserve"> 1 </w:t>
      </w:r>
      <w:r w:rsidR="00A61A61" w:rsidRPr="00042A7F">
        <w:rPr>
          <w:rFonts w:eastAsia="仿宋_GB2312"/>
          <w:kern w:val="0"/>
          <w:sz w:val="32"/>
          <w:szCs w:val="32"/>
        </w:rPr>
        <w:t>期工程于</w:t>
      </w:r>
      <w:r w:rsidR="00A61A61" w:rsidRPr="00042A7F">
        <w:rPr>
          <w:rFonts w:eastAsia="仿宋_GB2312"/>
          <w:kern w:val="0"/>
          <w:sz w:val="32"/>
          <w:szCs w:val="32"/>
        </w:rPr>
        <w:t xml:space="preserve"> 2020 </w:t>
      </w:r>
      <w:r w:rsidR="00A61A61" w:rsidRPr="00042A7F">
        <w:rPr>
          <w:rFonts w:eastAsia="仿宋_GB2312"/>
          <w:kern w:val="0"/>
          <w:sz w:val="32"/>
          <w:szCs w:val="32"/>
        </w:rPr>
        <w:t>年</w:t>
      </w:r>
      <w:r w:rsidR="00A61A61" w:rsidRPr="00042A7F">
        <w:rPr>
          <w:rFonts w:eastAsia="仿宋_GB2312"/>
          <w:kern w:val="0"/>
          <w:sz w:val="32"/>
          <w:szCs w:val="32"/>
        </w:rPr>
        <w:t xml:space="preserve"> 4 </w:t>
      </w:r>
      <w:r w:rsidR="00A61A61" w:rsidRPr="00042A7F">
        <w:rPr>
          <w:rFonts w:eastAsia="仿宋_GB2312"/>
          <w:kern w:val="0"/>
          <w:sz w:val="32"/>
          <w:szCs w:val="32"/>
        </w:rPr>
        <w:t>月建成，并于</w:t>
      </w:r>
      <w:r w:rsidR="00A61A61" w:rsidRPr="00042A7F">
        <w:rPr>
          <w:rFonts w:eastAsia="仿宋_GB2312"/>
          <w:kern w:val="0"/>
          <w:sz w:val="32"/>
          <w:szCs w:val="32"/>
        </w:rPr>
        <w:t xml:space="preserve"> 2020 </w:t>
      </w:r>
      <w:r w:rsidR="00A61A61" w:rsidRPr="00042A7F">
        <w:rPr>
          <w:rFonts w:eastAsia="仿宋_GB2312"/>
          <w:kern w:val="0"/>
          <w:sz w:val="32"/>
          <w:szCs w:val="32"/>
        </w:rPr>
        <w:t>年</w:t>
      </w:r>
      <w:r w:rsidR="00A61A61" w:rsidRPr="00042A7F">
        <w:rPr>
          <w:rFonts w:eastAsia="仿宋_GB2312"/>
          <w:kern w:val="0"/>
          <w:sz w:val="32"/>
          <w:szCs w:val="32"/>
        </w:rPr>
        <w:t xml:space="preserve"> 7 </w:t>
      </w:r>
      <w:r w:rsidR="00A61A61" w:rsidRPr="00042A7F">
        <w:rPr>
          <w:rFonts w:eastAsia="仿宋_GB2312"/>
          <w:kern w:val="0"/>
          <w:sz w:val="32"/>
          <w:szCs w:val="32"/>
        </w:rPr>
        <w:t>月完成</w:t>
      </w:r>
      <w:r w:rsidR="00A61A61" w:rsidRPr="00042A7F">
        <w:rPr>
          <w:rFonts w:eastAsia="仿宋_GB2312"/>
          <w:kern w:val="0"/>
          <w:sz w:val="32"/>
          <w:szCs w:val="32"/>
        </w:rPr>
        <w:t xml:space="preserve"> 1 </w:t>
      </w:r>
      <w:r w:rsidR="00A61A61" w:rsidRPr="00042A7F">
        <w:rPr>
          <w:rFonts w:eastAsia="仿宋_GB2312"/>
          <w:kern w:val="0"/>
          <w:sz w:val="32"/>
          <w:szCs w:val="32"/>
        </w:rPr>
        <w:t>期工程的自主验收。现有项目目前产能为：年产汽车零部件</w:t>
      </w:r>
      <w:r w:rsidR="00A61A61" w:rsidRPr="00042A7F">
        <w:rPr>
          <w:rFonts w:eastAsia="仿宋_GB2312"/>
          <w:kern w:val="0"/>
          <w:sz w:val="32"/>
          <w:szCs w:val="32"/>
        </w:rPr>
        <w:t xml:space="preserve"> 500 </w:t>
      </w:r>
      <w:r w:rsidR="00A61A61" w:rsidRPr="00042A7F">
        <w:rPr>
          <w:rFonts w:eastAsia="仿宋_GB2312"/>
          <w:kern w:val="0"/>
          <w:sz w:val="32"/>
          <w:szCs w:val="32"/>
        </w:rPr>
        <w:t>吨</w:t>
      </w:r>
      <w:r w:rsidR="00A61A61" w:rsidRPr="00042A7F">
        <w:rPr>
          <w:rFonts w:eastAsia="仿宋_GB2312"/>
          <w:kern w:val="0"/>
          <w:sz w:val="32"/>
          <w:szCs w:val="32"/>
        </w:rPr>
        <w:t>/</w:t>
      </w:r>
      <w:r w:rsidR="00A61A61" w:rsidRPr="00042A7F">
        <w:rPr>
          <w:rFonts w:eastAsia="仿宋_GB2312"/>
          <w:kern w:val="0"/>
          <w:sz w:val="32"/>
          <w:szCs w:val="32"/>
        </w:rPr>
        <w:t>年（</w:t>
      </w:r>
      <w:r w:rsidR="00A61A61" w:rsidRPr="00042A7F">
        <w:rPr>
          <w:rFonts w:eastAsia="仿宋_GB2312"/>
          <w:kern w:val="0"/>
          <w:sz w:val="32"/>
          <w:szCs w:val="32"/>
        </w:rPr>
        <w:t xml:space="preserve">20 </w:t>
      </w:r>
      <w:r w:rsidR="00A61A61" w:rsidRPr="00042A7F">
        <w:rPr>
          <w:rFonts w:eastAsia="仿宋_GB2312"/>
          <w:kern w:val="0"/>
          <w:sz w:val="32"/>
          <w:szCs w:val="32"/>
        </w:rPr>
        <w:t>万件</w:t>
      </w:r>
      <w:r w:rsidR="00A61A61" w:rsidRPr="00042A7F">
        <w:rPr>
          <w:rFonts w:eastAsia="仿宋_GB2312"/>
          <w:kern w:val="0"/>
          <w:sz w:val="32"/>
          <w:szCs w:val="32"/>
        </w:rPr>
        <w:t>/</w:t>
      </w:r>
      <w:r w:rsidR="00A61A61" w:rsidRPr="00042A7F">
        <w:rPr>
          <w:rFonts w:eastAsia="仿宋_GB2312"/>
          <w:kern w:val="0"/>
          <w:sz w:val="32"/>
          <w:szCs w:val="32"/>
        </w:rPr>
        <w:t>年）。</w:t>
      </w:r>
    </w:p>
    <w:p w:rsidR="00716A3B" w:rsidRPr="00042A7F" w:rsidRDefault="00A61A61" w:rsidP="00042A7F">
      <w:pPr>
        <w:spacing w:line="560" w:lineRule="exact"/>
        <w:ind w:firstLineChars="200" w:firstLine="640"/>
        <w:rPr>
          <w:rFonts w:eastAsia="仿宋_GB2312"/>
          <w:kern w:val="0"/>
          <w:sz w:val="32"/>
          <w:szCs w:val="32"/>
        </w:rPr>
      </w:pPr>
      <w:r w:rsidRPr="00042A7F">
        <w:rPr>
          <w:rFonts w:eastAsia="仿宋_GB2312"/>
          <w:kern w:val="0"/>
          <w:sz w:val="32"/>
          <w:szCs w:val="32"/>
        </w:rPr>
        <w:t>2021</w:t>
      </w:r>
      <w:r w:rsidRPr="00042A7F">
        <w:rPr>
          <w:rFonts w:eastAsia="仿宋_GB2312"/>
          <w:kern w:val="0"/>
          <w:sz w:val="32"/>
          <w:szCs w:val="32"/>
        </w:rPr>
        <w:t>年</w:t>
      </w:r>
      <w:r w:rsidRPr="00042A7F">
        <w:rPr>
          <w:rFonts w:eastAsia="仿宋_GB2312"/>
          <w:kern w:val="0"/>
          <w:sz w:val="32"/>
          <w:szCs w:val="32"/>
        </w:rPr>
        <w:t>6</w:t>
      </w:r>
      <w:r w:rsidRPr="00042A7F">
        <w:rPr>
          <w:rFonts w:eastAsia="仿宋_GB2312"/>
          <w:kern w:val="0"/>
          <w:sz w:val="32"/>
          <w:szCs w:val="32"/>
        </w:rPr>
        <w:t>月，山东佰斯特环保科技有限公司编制完成《青岛伟硕金属科技有限公司金属件防锈处理及蜡件洗芯项目环境影响报告表》</w:t>
      </w:r>
      <w:r w:rsidR="00042A7F">
        <w:rPr>
          <w:rFonts w:eastAsia="仿宋_GB2312" w:hint="eastAsia"/>
          <w:kern w:val="0"/>
          <w:sz w:val="32"/>
          <w:szCs w:val="32"/>
        </w:rPr>
        <w:t>，</w:t>
      </w:r>
      <w:r w:rsidRPr="00042A7F">
        <w:rPr>
          <w:rFonts w:eastAsia="仿宋_GB2312"/>
          <w:kern w:val="0"/>
          <w:sz w:val="32"/>
          <w:szCs w:val="32"/>
        </w:rPr>
        <w:t>于</w:t>
      </w:r>
      <w:r w:rsidRPr="00042A7F">
        <w:rPr>
          <w:rFonts w:eastAsia="仿宋_GB2312"/>
          <w:kern w:val="0"/>
          <w:sz w:val="32"/>
          <w:szCs w:val="32"/>
        </w:rPr>
        <w:t>2021</w:t>
      </w:r>
      <w:r w:rsidRPr="00042A7F">
        <w:rPr>
          <w:rFonts w:eastAsia="仿宋_GB2312"/>
          <w:kern w:val="0"/>
          <w:sz w:val="32"/>
          <w:szCs w:val="32"/>
        </w:rPr>
        <w:t>年</w:t>
      </w:r>
      <w:r w:rsidRPr="00042A7F">
        <w:rPr>
          <w:rFonts w:eastAsia="仿宋_GB2312"/>
          <w:kern w:val="0"/>
          <w:sz w:val="32"/>
          <w:szCs w:val="32"/>
        </w:rPr>
        <w:t>7</w:t>
      </w:r>
      <w:r w:rsidRPr="00042A7F">
        <w:rPr>
          <w:rFonts w:eastAsia="仿宋_GB2312"/>
          <w:kern w:val="0"/>
          <w:sz w:val="32"/>
          <w:szCs w:val="32"/>
        </w:rPr>
        <w:t>月</w:t>
      </w:r>
      <w:r w:rsidRPr="00042A7F">
        <w:rPr>
          <w:rFonts w:eastAsia="仿宋_GB2312"/>
          <w:kern w:val="0"/>
          <w:sz w:val="32"/>
          <w:szCs w:val="32"/>
        </w:rPr>
        <w:t>23</w:t>
      </w:r>
      <w:r w:rsidRPr="00042A7F">
        <w:rPr>
          <w:rFonts w:eastAsia="仿宋_GB2312"/>
          <w:kern w:val="0"/>
          <w:sz w:val="32"/>
          <w:szCs w:val="32"/>
        </w:rPr>
        <w:t>日取得青岛市生态环境局平度分局审批意见</w:t>
      </w:r>
      <w:r w:rsidR="00042A7F">
        <w:rPr>
          <w:rFonts w:eastAsia="仿宋_GB2312" w:hint="eastAsia"/>
          <w:kern w:val="0"/>
          <w:sz w:val="32"/>
          <w:szCs w:val="32"/>
        </w:rPr>
        <w:t>（</w:t>
      </w:r>
      <w:r w:rsidRPr="00042A7F">
        <w:rPr>
          <w:rFonts w:eastAsia="仿宋_GB2312"/>
          <w:kern w:val="0"/>
          <w:sz w:val="32"/>
          <w:szCs w:val="32"/>
        </w:rPr>
        <w:t>平环审</w:t>
      </w:r>
      <w:r w:rsidRPr="00042A7F">
        <w:rPr>
          <w:rFonts w:eastAsia="仿宋_GB2312"/>
          <w:kern w:val="0"/>
          <w:sz w:val="32"/>
          <w:szCs w:val="32"/>
        </w:rPr>
        <w:t>[2021]123</w:t>
      </w:r>
      <w:r w:rsidRPr="00042A7F">
        <w:rPr>
          <w:rFonts w:eastAsia="仿宋_GB2312"/>
          <w:kern w:val="0"/>
          <w:sz w:val="32"/>
          <w:szCs w:val="32"/>
        </w:rPr>
        <w:t>号</w:t>
      </w:r>
      <w:r w:rsidR="00042A7F">
        <w:rPr>
          <w:rFonts w:eastAsia="仿宋_GB2312" w:hint="eastAsia"/>
          <w:kern w:val="0"/>
          <w:sz w:val="32"/>
          <w:szCs w:val="32"/>
        </w:rPr>
        <w:t>）</w:t>
      </w:r>
      <w:r w:rsidRPr="00042A7F">
        <w:rPr>
          <w:rFonts w:eastAsia="仿宋_GB2312"/>
          <w:kern w:val="0"/>
          <w:sz w:val="32"/>
          <w:szCs w:val="32"/>
        </w:rPr>
        <w:t>。</w:t>
      </w:r>
    </w:p>
    <w:p w:rsidR="00716A3B" w:rsidRPr="00042A7F" w:rsidRDefault="00A61A61" w:rsidP="00042A7F">
      <w:pPr>
        <w:spacing w:line="560" w:lineRule="exact"/>
        <w:ind w:firstLineChars="200" w:firstLine="640"/>
        <w:rPr>
          <w:rFonts w:eastAsia="仿宋_GB2312"/>
          <w:sz w:val="32"/>
          <w:szCs w:val="32"/>
        </w:rPr>
      </w:pPr>
      <w:r w:rsidRPr="00042A7F">
        <w:rPr>
          <w:rFonts w:eastAsia="仿宋_GB2312"/>
          <w:sz w:val="32"/>
          <w:szCs w:val="32"/>
        </w:rPr>
        <w:t>项目于</w:t>
      </w:r>
      <w:r w:rsidRPr="00042A7F">
        <w:rPr>
          <w:rFonts w:eastAsia="仿宋_GB2312"/>
          <w:sz w:val="32"/>
          <w:szCs w:val="32"/>
        </w:rPr>
        <w:t>202</w:t>
      </w:r>
      <w:r w:rsidR="0017542D" w:rsidRPr="00042A7F">
        <w:rPr>
          <w:rFonts w:eastAsia="仿宋_GB2312"/>
          <w:sz w:val="32"/>
          <w:szCs w:val="32"/>
        </w:rPr>
        <w:t>1</w:t>
      </w:r>
      <w:r w:rsidRPr="00042A7F">
        <w:rPr>
          <w:rFonts w:eastAsia="仿宋_GB2312"/>
          <w:sz w:val="32"/>
          <w:szCs w:val="32"/>
        </w:rPr>
        <w:t>年</w:t>
      </w:r>
      <w:r w:rsidRPr="00042A7F">
        <w:rPr>
          <w:rFonts w:eastAsia="仿宋_GB2312"/>
          <w:sz w:val="32"/>
          <w:szCs w:val="32"/>
        </w:rPr>
        <w:t>11</w:t>
      </w:r>
      <w:r w:rsidRPr="00042A7F">
        <w:rPr>
          <w:rFonts w:eastAsia="仿宋_GB2312"/>
          <w:sz w:val="32"/>
          <w:szCs w:val="32"/>
        </w:rPr>
        <w:t>月建成投产。</w:t>
      </w:r>
    </w:p>
    <w:p w:rsidR="00716A3B" w:rsidRPr="00042A7F" w:rsidRDefault="00A61A61" w:rsidP="00042A7F">
      <w:pPr>
        <w:spacing w:line="560" w:lineRule="exact"/>
        <w:ind w:firstLineChars="200" w:firstLine="640"/>
        <w:rPr>
          <w:rFonts w:eastAsia="仿宋_GB2312"/>
          <w:sz w:val="32"/>
          <w:szCs w:val="32"/>
        </w:rPr>
      </w:pPr>
      <w:r w:rsidRPr="00042A7F">
        <w:rPr>
          <w:rFonts w:eastAsia="仿宋_GB2312"/>
          <w:sz w:val="32"/>
          <w:szCs w:val="32"/>
        </w:rPr>
        <w:t>3</w:t>
      </w:r>
      <w:r w:rsidRPr="00042A7F">
        <w:rPr>
          <w:rFonts w:eastAsia="仿宋_GB2312"/>
          <w:sz w:val="32"/>
          <w:szCs w:val="32"/>
        </w:rPr>
        <w:t>、投资情况</w:t>
      </w:r>
    </w:p>
    <w:p w:rsidR="00716A3B" w:rsidRPr="00042A7F" w:rsidRDefault="00A61A61" w:rsidP="00042A7F">
      <w:pPr>
        <w:spacing w:line="560" w:lineRule="exact"/>
        <w:ind w:firstLineChars="200" w:firstLine="640"/>
        <w:rPr>
          <w:rFonts w:eastAsia="仿宋_GB2312"/>
          <w:sz w:val="32"/>
          <w:szCs w:val="32"/>
        </w:rPr>
      </w:pPr>
      <w:r w:rsidRPr="00042A7F">
        <w:rPr>
          <w:rFonts w:eastAsia="仿宋_GB2312"/>
          <w:sz w:val="32"/>
          <w:szCs w:val="32"/>
        </w:rPr>
        <w:t>实际项目总投资</w:t>
      </w:r>
      <w:r w:rsidRPr="00042A7F">
        <w:rPr>
          <w:rFonts w:eastAsia="仿宋_GB2312"/>
          <w:sz w:val="32"/>
          <w:szCs w:val="32"/>
        </w:rPr>
        <w:t>50</w:t>
      </w:r>
      <w:r w:rsidRPr="00042A7F">
        <w:rPr>
          <w:rFonts w:eastAsia="仿宋_GB2312"/>
          <w:sz w:val="32"/>
          <w:szCs w:val="32"/>
        </w:rPr>
        <w:t>万元，其中环保投资</w:t>
      </w:r>
      <w:r w:rsidRPr="00042A7F">
        <w:rPr>
          <w:rFonts w:eastAsia="仿宋_GB2312"/>
          <w:sz w:val="32"/>
          <w:szCs w:val="32"/>
        </w:rPr>
        <w:t>10</w:t>
      </w:r>
      <w:r w:rsidRPr="00042A7F">
        <w:rPr>
          <w:rFonts w:eastAsia="仿宋_GB2312"/>
          <w:sz w:val="32"/>
          <w:szCs w:val="32"/>
        </w:rPr>
        <w:t>万元，占总投资的</w:t>
      </w:r>
      <w:r w:rsidRPr="00042A7F">
        <w:rPr>
          <w:rFonts w:eastAsia="仿宋_GB2312"/>
          <w:sz w:val="32"/>
          <w:szCs w:val="32"/>
        </w:rPr>
        <w:t>20%</w:t>
      </w:r>
      <w:r w:rsidRPr="00042A7F">
        <w:rPr>
          <w:rFonts w:eastAsia="仿宋_GB2312"/>
          <w:sz w:val="32"/>
          <w:szCs w:val="32"/>
        </w:rPr>
        <w:t>。</w:t>
      </w:r>
    </w:p>
    <w:p w:rsidR="00716A3B" w:rsidRPr="00042A7F" w:rsidRDefault="00042A7F" w:rsidP="00042A7F">
      <w:pPr>
        <w:pStyle w:val="a6"/>
        <w:spacing w:before="0" w:beforeAutospacing="0" w:after="0" w:afterAutospacing="0" w:line="560" w:lineRule="exact"/>
        <w:rPr>
          <w:rFonts w:ascii="黑体" w:eastAsia="黑体" w:hAnsi="黑体"/>
          <w:sz w:val="32"/>
          <w:szCs w:val="32"/>
        </w:rPr>
      </w:pPr>
      <w:r>
        <w:rPr>
          <w:rFonts w:eastAsia="仿宋_GB2312" w:hint="eastAsia"/>
          <w:b/>
          <w:sz w:val="32"/>
          <w:szCs w:val="32"/>
        </w:rPr>
        <w:t xml:space="preserve">    </w:t>
      </w:r>
      <w:r w:rsidR="00A61A61" w:rsidRPr="00042A7F">
        <w:rPr>
          <w:rFonts w:ascii="黑体" w:eastAsia="黑体" w:hAnsi="黑体"/>
          <w:sz w:val="32"/>
          <w:szCs w:val="32"/>
        </w:rPr>
        <w:t>二、工程变动情况</w:t>
      </w:r>
    </w:p>
    <w:p w:rsidR="00716A3B" w:rsidRPr="00042A7F" w:rsidRDefault="00A61A61" w:rsidP="00042A7F">
      <w:pPr>
        <w:pStyle w:val="Default"/>
        <w:spacing w:line="560" w:lineRule="exact"/>
        <w:ind w:firstLineChars="200" w:firstLine="640"/>
        <w:rPr>
          <w:rFonts w:ascii="Times New Roman" w:eastAsia="仿宋_GB2312" w:cs="Times New Roman"/>
          <w:color w:val="auto"/>
          <w:kern w:val="2"/>
          <w:sz w:val="32"/>
          <w:szCs w:val="32"/>
        </w:rPr>
      </w:pPr>
      <w:r w:rsidRPr="00042A7F">
        <w:rPr>
          <w:rFonts w:ascii="Times New Roman" w:eastAsia="仿宋_GB2312" w:cs="Times New Roman"/>
          <w:color w:val="auto"/>
          <w:kern w:val="2"/>
          <w:sz w:val="32"/>
          <w:szCs w:val="32"/>
        </w:rPr>
        <w:t>项目实际建设内容与环境影响报告表及其审批意见内容一致。</w:t>
      </w:r>
    </w:p>
    <w:p w:rsidR="00716A3B" w:rsidRPr="00042A7F" w:rsidRDefault="00042A7F" w:rsidP="00042A7F">
      <w:pPr>
        <w:pStyle w:val="Default"/>
        <w:spacing w:line="560" w:lineRule="exact"/>
        <w:rPr>
          <w:rFonts w:ascii="黑体" w:eastAsia="黑体" w:hAnsi="黑体" w:cs="Times New Roman"/>
          <w:bCs/>
          <w:sz w:val="32"/>
          <w:szCs w:val="32"/>
        </w:rPr>
      </w:pPr>
      <w:r>
        <w:rPr>
          <w:rFonts w:ascii="Times New Roman" w:eastAsia="仿宋_GB2312" w:cs="Times New Roman" w:hint="eastAsia"/>
          <w:b/>
          <w:bCs/>
          <w:sz w:val="32"/>
          <w:szCs w:val="32"/>
        </w:rPr>
        <w:t xml:space="preserve"> </w:t>
      </w:r>
      <w:r w:rsidRPr="00042A7F">
        <w:rPr>
          <w:rFonts w:ascii="黑体" w:eastAsia="黑体" w:hAnsi="黑体" w:cs="Times New Roman" w:hint="eastAsia"/>
          <w:bCs/>
          <w:sz w:val="32"/>
          <w:szCs w:val="32"/>
        </w:rPr>
        <w:t xml:space="preserve">   </w:t>
      </w:r>
      <w:r w:rsidR="00A61A61" w:rsidRPr="00042A7F">
        <w:rPr>
          <w:rFonts w:ascii="黑体" w:eastAsia="黑体" w:hAnsi="黑体" w:cs="Times New Roman"/>
          <w:bCs/>
          <w:sz w:val="32"/>
          <w:szCs w:val="32"/>
        </w:rPr>
        <w:t>三、环境保护设施建设情况</w:t>
      </w:r>
    </w:p>
    <w:p w:rsidR="00716A3B" w:rsidRPr="00042A7F" w:rsidRDefault="00A61A61" w:rsidP="00042A7F">
      <w:pPr>
        <w:pStyle w:val="Default"/>
        <w:spacing w:line="560" w:lineRule="exact"/>
        <w:ind w:firstLineChars="200" w:firstLine="640"/>
        <w:rPr>
          <w:rFonts w:ascii="Times New Roman" w:eastAsia="仿宋_GB2312" w:cs="Times New Roman"/>
          <w:color w:val="auto"/>
          <w:kern w:val="2"/>
          <w:sz w:val="32"/>
          <w:szCs w:val="32"/>
        </w:rPr>
      </w:pPr>
      <w:r w:rsidRPr="00042A7F">
        <w:rPr>
          <w:rFonts w:ascii="Times New Roman" w:eastAsia="仿宋_GB2312" w:cs="Times New Roman"/>
          <w:color w:val="auto"/>
          <w:kern w:val="2"/>
          <w:sz w:val="32"/>
          <w:szCs w:val="32"/>
        </w:rPr>
        <w:t>1</w:t>
      </w:r>
      <w:r w:rsidRPr="00042A7F">
        <w:rPr>
          <w:rFonts w:ascii="Times New Roman" w:eastAsia="仿宋_GB2312" w:cs="Times New Roman"/>
          <w:color w:val="auto"/>
          <w:kern w:val="2"/>
          <w:sz w:val="32"/>
          <w:szCs w:val="32"/>
        </w:rPr>
        <w:t>、废水</w:t>
      </w:r>
    </w:p>
    <w:p w:rsidR="00716A3B" w:rsidRPr="00042A7F" w:rsidRDefault="00A61A61" w:rsidP="00042A7F">
      <w:pPr>
        <w:spacing w:line="560" w:lineRule="exact"/>
        <w:ind w:firstLineChars="200" w:firstLine="640"/>
        <w:rPr>
          <w:rFonts w:eastAsia="仿宋_GB2312"/>
          <w:sz w:val="32"/>
          <w:szCs w:val="32"/>
        </w:rPr>
      </w:pPr>
      <w:r w:rsidRPr="00042A7F">
        <w:rPr>
          <w:rFonts w:eastAsia="仿宋_GB2312"/>
          <w:sz w:val="32"/>
          <w:szCs w:val="32"/>
        </w:rPr>
        <w:t>车间内新建</w:t>
      </w:r>
      <w:r w:rsidRPr="00042A7F">
        <w:rPr>
          <w:rFonts w:eastAsia="仿宋_GB2312"/>
          <w:sz w:val="32"/>
          <w:szCs w:val="32"/>
        </w:rPr>
        <w:t xml:space="preserve"> 1 </w:t>
      </w:r>
      <w:r w:rsidRPr="00042A7F">
        <w:rPr>
          <w:rFonts w:eastAsia="仿宋_GB2312"/>
          <w:sz w:val="32"/>
          <w:szCs w:val="32"/>
        </w:rPr>
        <w:t>座处理能力为</w:t>
      </w:r>
      <w:r w:rsidRPr="00042A7F">
        <w:rPr>
          <w:rFonts w:eastAsia="仿宋_GB2312"/>
          <w:sz w:val="32"/>
          <w:szCs w:val="32"/>
        </w:rPr>
        <w:t xml:space="preserve"> 1t/h </w:t>
      </w:r>
      <w:r w:rsidRPr="00042A7F">
        <w:rPr>
          <w:rFonts w:eastAsia="仿宋_GB2312"/>
          <w:sz w:val="32"/>
          <w:szCs w:val="32"/>
        </w:rPr>
        <w:t>的污水处理站，处理工艺为</w:t>
      </w:r>
      <w:r w:rsidRPr="00042A7F">
        <w:rPr>
          <w:rFonts w:eastAsia="仿宋_GB2312"/>
          <w:sz w:val="32"/>
          <w:szCs w:val="32"/>
        </w:rPr>
        <w:t>“</w:t>
      </w:r>
      <w:proofErr w:type="spellStart"/>
      <w:r w:rsidRPr="00042A7F">
        <w:rPr>
          <w:rFonts w:eastAsia="仿宋_GB2312"/>
          <w:sz w:val="32"/>
          <w:szCs w:val="32"/>
        </w:rPr>
        <w:t>Feton</w:t>
      </w:r>
      <w:proofErr w:type="spellEnd"/>
      <w:r w:rsidRPr="00042A7F">
        <w:rPr>
          <w:rFonts w:eastAsia="仿宋_GB2312"/>
          <w:sz w:val="32"/>
          <w:szCs w:val="32"/>
        </w:rPr>
        <w:t xml:space="preserve"> </w:t>
      </w:r>
      <w:r w:rsidRPr="00042A7F">
        <w:rPr>
          <w:rFonts w:eastAsia="仿宋_GB2312"/>
          <w:sz w:val="32"/>
          <w:szCs w:val="32"/>
        </w:rPr>
        <w:t>氧化</w:t>
      </w:r>
      <w:r w:rsidRPr="00042A7F">
        <w:rPr>
          <w:rFonts w:eastAsia="仿宋_GB2312"/>
          <w:sz w:val="32"/>
          <w:szCs w:val="32"/>
        </w:rPr>
        <w:t>+</w:t>
      </w:r>
      <w:r w:rsidRPr="00042A7F">
        <w:rPr>
          <w:rFonts w:eastAsia="仿宋_GB2312"/>
          <w:sz w:val="32"/>
          <w:szCs w:val="32"/>
        </w:rPr>
        <w:t>微电解</w:t>
      </w:r>
      <w:r w:rsidRPr="00042A7F">
        <w:rPr>
          <w:rFonts w:eastAsia="仿宋_GB2312"/>
          <w:sz w:val="32"/>
          <w:szCs w:val="32"/>
        </w:rPr>
        <w:t>+</w:t>
      </w:r>
      <w:r w:rsidRPr="00042A7F">
        <w:rPr>
          <w:rFonts w:eastAsia="仿宋_GB2312"/>
          <w:sz w:val="32"/>
          <w:szCs w:val="32"/>
        </w:rPr>
        <w:t>沉淀</w:t>
      </w:r>
      <w:r w:rsidRPr="00042A7F">
        <w:rPr>
          <w:rFonts w:eastAsia="仿宋_GB2312"/>
          <w:sz w:val="32"/>
          <w:szCs w:val="32"/>
        </w:rPr>
        <w:t>”</w:t>
      </w:r>
      <w:r w:rsidRPr="00042A7F">
        <w:rPr>
          <w:rFonts w:eastAsia="仿宋_GB2312"/>
          <w:sz w:val="32"/>
          <w:szCs w:val="32"/>
        </w:rPr>
        <w:t>，</w:t>
      </w:r>
      <w:r w:rsidR="00042A7F">
        <w:rPr>
          <w:rFonts w:eastAsia="仿宋_GB2312"/>
          <w:sz w:val="32"/>
          <w:szCs w:val="32"/>
        </w:rPr>
        <w:t>生产废水</w:t>
      </w:r>
      <w:r w:rsidRPr="00042A7F">
        <w:rPr>
          <w:rFonts w:eastAsia="仿宋_GB2312"/>
          <w:sz w:val="32"/>
          <w:szCs w:val="32"/>
        </w:rPr>
        <w:t>处理达标后经市政污水管网排放至青岛崇杰环保平度污水处理有限公司。</w:t>
      </w:r>
    </w:p>
    <w:p w:rsidR="00716A3B" w:rsidRPr="00042A7F" w:rsidRDefault="00A61A61" w:rsidP="00042A7F">
      <w:pPr>
        <w:pStyle w:val="Default"/>
        <w:numPr>
          <w:ilvl w:val="0"/>
          <w:numId w:val="2"/>
        </w:numPr>
        <w:spacing w:line="560" w:lineRule="exact"/>
        <w:ind w:firstLineChars="200" w:firstLine="640"/>
        <w:rPr>
          <w:rFonts w:ascii="Times New Roman" w:eastAsia="仿宋_GB2312" w:cs="Times New Roman"/>
          <w:color w:val="auto"/>
          <w:kern w:val="2"/>
          <w:sz w:val="32"/>
          <w:szCs w:val="32"/>
        </w:rPr>
      </w:pPr>
      <w:r w:rsidRPr="00042A7F">
        <w:rPr>
          <w:rFonts w:ascii="Times New Roman" w:eastAsia="仿宋_GB2312" w:cs="Times New Roman"/>
          <w:color w:val="auto"/>
          <w:kern w:val="2"/>
          <w:sz w:val="32"/>
          <w:szCs w:val="32"/>
        </w:rPr>
        <w:t>废气</w:t>
      </w:r>
    </w:p>
    <w:p w:rsidR="00716A3B" w:rsidRPr="00042A7F" w:rsidRDefault="00A61A61" w:rsidP="00042A7F">
      <w:pPr>
        <w:pStyle w:val="Default"/>
        <w:spacing w:line="560" w:lineRule="exact"/>
        <w:ind w:firstLineChars="200" w:firstLine="640"/>
        <w:rPr>
          <w:rFonts w:ascii="Times New Roman" w:eastAsia="仿宋_GB2312" w:cs="Times New Roman"/>
          <w:color w:val="auto"/>
          <w:kern w:val="2"/>
          <w:sz w:val="32"/>
          <w:szCs w:val="32"/>
        </w:rPr>
      </w:pPr>
      <w:r w:rsidRPr="00042A7F">
        <w:rPr>
          <w:rFonts w:ascii="Times New Roman" w:eastAsia="仿宋_GB2312" w:cs="Times New Roman"/>
          <w:color w:val="auto"/>
          <w:kern w:val="2"/>
          <w:sz w:val="32"/>
          <w:szCs w:val="32"/>
        </w:rPr>
        <w:t>酸洗废气经密闭负压收集后经</w:t>
      </w:r>
      <w:r w:rsidRPr="00042A7F">
        <w:rPr>
          <w:rFonts w:ascii="Times New Roman" w:eastAsia="仿宋_GB2312" w:cs="Times New Roman"/>
          <w:color w:val="auto"/>
          <w:kern w:val="2"/>
          <w:sz w:val="32"/>
          <w:szCs w:val="32"/>
        </w:rPr>
        <w:t xml:space="preserve"> 1 </w:t>
      </w:r>
      <w:r w:rsidRPr="00042A7F">
        <w:rPr>
          <w:rFonts w:ascii="Times New Roman" w:eastAsia="仿宋_GB2312" w:cs="Times New Roman"/>
          <w:color w:val="auto"/>
          <w:kern w:val="2"/>
          <w:sz w:val="32"/>
          <w:szCs w:val="32"/>
        </w:rPr>
        <w:t>套碱喷淋系统处理后由</w:t>
      </w:r>
      <w:r w:rsidRPr="00042A7F">
        <w:rPr>
          <w:rFonts w:ascii="Times New Roman" w:eastAsia="仿宋_GB2312" w:cs="Times New Roman"/>
          <w:color w:val="auto"/>
          <w:kern w:val="2"/>
          <w:sz w:val="32"/>
          <w:szCs w:val="32"/>
        </w:rPr>
        <w:t xml:space="preserve"> 1 </w:t>
      </w:r>
      <w:r w:rsidRPr="00042A7F">
        <w:rPr>
          <w:rFonts w:ascii="Times New Roman" w:eastAsia="仿宋_GB2312" w:cs="Times New Roman"/>
          <w:color w:val="auto"/>
          <w:kern w:val="2"/>
          <w:sz w:val="32"/>
          <w:szCs w:val="32"/>
        </w:rPr>
        <w:t>根</w:t>
      </w:r>
      <w:r w:rsidRPr="00042A7F">
        <w:rPr>
          <w:rFonts w:ascii="Times New Roman" w:eastAsia="仿宋_GB2312" w:cs="Times New Roman"/>
          <w:color w:val="auto"/>
          <w:kern w:val="2"/>
          <w:sz w:val="32"/>
          <w:szCs w:val="32"/>
        </w:rPr>
        <w:t xml:space="preserve"> 15m </w:t>
      </w:r>
      <w:r w:rsidRPr="00042A7F">
        <w:rPr>
          <w:rFonts w:ascii="Times New Roman" w:eastAsia="仿宋_GB2312" w:cs="Times New Roman"/>
          <w:color w:val="auto"/>
          <w:kern w:val="2"/>
          <w:sz w:val="32"/>
          <w:szCs w:val="32"/>
        </w:rPr>
        <w:t>高排气筒</w:t>
      </w:r>
      <w:r w:rsidRPr="00042A7F">
        <w:rPr>
          <w:rFonts w:ascii="Times New Roman" w:eastAsia="仿宋_GB2312" w:cs="Times New Roman"/>
          <w:color w:val="auto"/>
          <w:kern w:val="2"/>
          <w:sz w:val="32"/>
          <w:szCs w:val="32"/>
        </w:rPr>
        <w:t xml:space="preserve"> P4 </w:t>
      </w:r>
      <w:r w:rsidRPr="00042A7F">
        <w:rPr>
          <w:rFonts w:ascii="Times New Roman" w:eastAsia="仿宋_GB2312" w:cs="Times New Roman"/>
          <w:color w:val="auto"/>
          <w:kern w:val="2"/>
          <w:sz w:val="32"/>
          <w:szCs w:val="32"/>
        </w:rPr>
        <w:t>排放。</w:t>
      </w:r>
    </w:p>
    <w:p w:rsidR="00716A3B" w:rsidRPr="00042A7F" w:rsidRDefault="00A61A61" w:rsidP="00042A7F">
      <w:pPr>
        <w:pStyle w:val="Default"/>
        <w:numPr>
          <w:ilvl w:val="0"/>
          <w:numId w:val="2"/>
        </w:numPr>
        <w:spacing w:line="560" w:lineRule="exact"/>
        <w:ind w:firstLineChars="200" w:firstLine="640"/>
        <w:rPr>
          <w:rFonts w:ascii="Times New Roman" w:eastAsia="仿宋_GB2312" w:cs="Times New Roman"/>
          <w:color w:val="auto"/>
          <w:kern w:val="2"/>
          <w:sz w:val="32"/>
          <w:szCs w:val="32"/>
        </w:rPr>
      </w:pPr>
      <w:r w:rsidRPr="00042A7F">
        <w:rPr>
          <w:rFonts w:ascii="Times New Roman" w:eastAsia="仿宋_GB2312" w:cs="Times New Roman"/>
          <w:color w:val="auto"/>
          <w:kern w:val="2"/>
          <w:sz w:val="32"/>
          <w:szCs w:val="32"/>
        </w:rPr>
        <w:lastRenderedPageBreak/>
        <w:t>噪声</w:t>
      </w:r>
    </w:p>
    <w:p w:rsidR="00716A3B" w:rsidRPr="00042A7F" w:rsidRDefault="00A61A61" w:rsidP="00042A7F">
      <w:pPr>
        <w:spacing w:line="560" w:lineRule="exact"/>
        <w:ind w:firstLineChars="200" w:firstLine="640"/>
        <w:rPr>
          <w:rFonts w:eastAsia="仿宋_GB2312"/>
          <w:sz w:val="32"/>
          <w:szCs w:val="32"/>
        </w:rPr>
      </w:pPr>
      <w:r w:rsidRPr="00042A7F">
        <w:rPr>
          <w:rFonts w:eastAsia="仿宋_GB2312"/>
          <w:sz w:val="32"/>
          <w:szCs w:val="32"/>
        </w:rPr>
        <w:t>采取选用低噪声设备，厂房隔声、减震底座和减震垫等措施进行噪声治理。</w:t>
      </w:r>
    </w:p>
    <w:p w:rsidR="00716A3B" w:rsidRPr="00042A7F" w:rsidRDefault="00A61A61" w:rsidP="00042A7F">
      <w:pPr>
        <w:pStyle w:val="Default"/>
        <w:spacing w:line="560" w:lineRule="exact"/>
        <w:ind w:firstLineChars="200" w:firstLine="640"/>
        <w:rPr>
          <w:rFonts w:ascii="Times New Roman" w:eastAsia="仿宋_GB2312" w:cs="Times New Roman"/>
          <w:color w:val="auto"/>
          <w:kern w:val="2"/>
          <w:sz w:val="32"/>
          <w:szCs w:val="32"/>
        </w:rPr>
      </w:pPr>
      <w:r w:rsidRPr="00042A7F">
        <w:rPr>
          <w:rFonts w:ascii="Times New Roman" w:eastAsia="仿宋_GB2312" w:cs="Times New Roman"/>
          <w:color w:val="auto"/>
          <w:kern w:val="2"/>
          <w:sz w:val="32"/>
          <w:szCs w:val="32"/>
        </w:rPr>
        <w:t>4</w:t>
      </w:r>
      <w:r w:rsidRPr="00042A7F">
        <w:rPr>
          <w:rFonts w:ascii="Times New Roman" w:eastAsia="仿宋_GB2312" w:cs="Times New Roman"/>
          <w:color w:val="auto"/>
          <w:kern w:val="2"/>
          <w:sz w:val="32"/>
          <w:szCs w:val="32"/>
        </w:rPr>
        <w:t>、固体废物</w:t>
      </w:r>
    </w:p>
    <w:p w:rsidR="00716A3B" w:rsidRPr="00042A7F" w:rsidRDefault="00A61A61" w:rsidP="00042A7F">
      <w:pPr>
        <w:pStyle w:val="Default"/>
        <w:spacing w:line="560" w:lineRule="exact"/>
        <w:ind w:firstLineChars="200" w:firstLine="640"/>
        <w:rPr>
          <w:rFonts w:ascii="Times New Roman" w:eastAsia="仿宋_GB2312" w:cs="Times New Roman"/>
          <w:color w:val="auto"/>
          <w:kern w:val="2"/>
          <w:sz w:val="32"/>
          <w:szCs w:val="32"/>
        </w:rPr>
      </w:pPr>
      <w:r w:rsidRPr="00042A7F">
        <w:rPr>
          <w:rFonts w:ascii="Times New Roman" w:eastAsia="仿宋_GB2312" w:cs="Times New Roman"/>
          <w:color w:val="auto"/>
          <w:kern w:val="2"/>
          <w:sz w:val="32"/>
          <w:szCs w:val="32"/>
        </w:rPr>
        <w:t>废包装袋外售综合利用；酸洗槽废槽液、酸洗槽槽渣、防锈槽槽渣、污水处理污泥、废盐酸桶、氢氧化钠包装袋、废双氧水桶、硫酸亚铁包装袋依托原有危废间（</w:t>
      </w:r>
      <w:r w:rsidRPr="00042A7F">
        <w:rPr>
          <w:rFonts w:ascii="Times New Roman" w:eastAsia="仿宋_GB2312" w:cs="Times New Roman"/>
          <w:color w:val="auto"/>
          <w:kern w:val="2"/>
          <w:sz w:val="32"/>
          <w:szCs w:val="32"/>
        </w:rPr>
        <w:t>30m</w:t>
      </w:r>
      <w:r w:rsidRPr="00042A7F">
        <w:rPr>
          <w:rFonts w:ascii="Times New Roman" w:eastAsia="仿宋_GB2312" w:cs="Times New Roman"/>
          <w:color w:val="auto"/>
          <w:kern w:val="2"/>
          <w:sz w:val="32"/>
          <w:szCs w:val="32"/>
          <w:vertAlign w:val="superscript"/>
        </w:rPr>
        <w:t>2</w:t>
      </w:r>
      <w:r w:rsidRPr="00042A7F">
        <w:rPr>
          <w:rFonts w:ascii="Times New Roman" w:eastAsia="仿宋_GB2312" w:cs="Times New Roman"/>
          <w:color w:val="auto"/>
          <w:kern w:val="2"/>
          <w:sz w:val="32"/>
          <w:szCs w:val="32"/>
        </w:rPr>
        <w:t>）分类收集暂存，定期委托山东创业环保科技发展有限公司处置。</w:t>
      </w:r>
    </w:p>
    <w:p w:rsidR="00716A3B" w:rsidRPr="00042A7F" w:rsidRDefault="00A61A61" w:rsidP="00042A7F">
      <w:pPr>
        <w:pStyle w:val="Default"/>
        <w:spacing w:line="560" w:lineRule="exact"/>
        <w:ind w:firstLineChars="200" w:firstLine="640"/>
        <w:rPr>
          <w:rFonts w:ascii="Times New Roman" w:eastAsia="仿宋_GB2312" w:cs="Times New Roman"/>
          <w:color w:val="auto"/>
          <w:kern w:val="2"/>
          <w:sz w:val="32"/>
          <w:szCs w:val="32"/>
        </w:rPr>
      </w:pPr>
      <w:r w:rsidRPr="00042A7F">
        <w:rPr>
          <w:rFonts w:ascii="Times New Roman" w:eastAsia="仿宋_GB2312" w:cs="Times New Roman"/>
          <w:color w:val="auto"/>
          <w:kern w:val="2"/>
          <w:sz w:val="32"/>
          <w:szCs w:val="32"/>
        </w:rPr>
        <w:t>5</w:t>
      </w:r>
      <w:r w:rsidRPr="00042A7F">
        <w:rPr>
          <w:rFonts w:ascii="Times New Roman" w:eastAsia="仿宋_GB2312" w:cs="Times New Roman"/>
          <w:color w:val="auto"/>
          <w:kern w:val="2"/>
          <w:sz w:val="32"/>
          <w:szCs w:val="32"/>
        </w:rPr>
        <w:t>、排污许可</w:t>
      </w:r>
    </w:p>
    <w:p w:rsidR="00716A3B" w:rsidRPr="00042A7F" w:rsidRDefault="00A61A61" w:rsidP="00042A7F">
      <w:pPr>
        <w:pStyle w:val="Default"/>
        <w:spacing w:line="560" w:lineRule="exact"/>
        <w:ind w:leftChars="200" w:left="420"/>
        <w:rPr>
          <w:rFonts w:ascii="Times New Roman" w:eastAsia="仿宋_GB2312" w:cs="Times New Roman"/>
          <w:color w:val="auto"/>
          <w:kern w:val="2"/>
          <w:sz w:val="32"/>
          <w:szCs w:val="32"/>
        </w:rPr>
      </w:pPr>
      <w:r w:rsidRPr="00042A7F">
        <w:rPr>
          <w:rFonts w:ascii="Times New Roman" w:eastAsia="仿宋_GB2312" w:cs="Times New Roman"/>
          <w:color w:val="auto"/>
          <w:kern w:val="2"/>
          <w:sz w:val="32"/>
          <w:szCs w:val="32"/>
        </w:rPr>
        <w:t>已取得排污许可证</w:t>
      </w:r>
      <w:r w:rsidRPr="00042A7F">
        <w:rPr>
          <w:rFonts w:ascii="Times New Roman" w:eastAsia="仿宋_GB2312" w:cs="Times New Roman"/>
          <w:kern w:val="2"/>
          <w:sz w:val="32"/>
          <w:szCs w:val="32"/>
        </w:rPr>
        <w:t>（</w:t>
      </w:r>
      <w:r w:rsidRPr="00042A7F">
        <w:rPr>
          <w:rFonts w:ascii="Times New Roman" w:eastAsia="仿宋_GB2312" w:cs="Times New Roman"/>
          <w:kern w:val="2"/>
          <w:sz w:val="32"/>
          <w:szCs w:val="32"/>
        </w:rPr>
        <w:t>913702833967326613001X</w:t>
      </w:r>
      <w:r w:rsidRPr="00042A7F">
        <w:rPr>
          <w:rFonts w:ascii="Times New Roman" w:eastAsia="仿宋_GB2312" w:cs="Times New Roman"/>
          <w:kern w:val="2"/>
          <w:sz w:val="32"/>
          <w:szCs w:val="32"/>
        </w:rPr>
        <w:t>）。</w:t>
      </w:r>
    </w:p>
    <w:p w:rsidR="00716A3B" w:rsidRPr="00042A7F" w:rsidRDefault="00042A7F" w:rsidP="00042A7F">
      <w:pPr>
        <w:spacing w:line="560" w:lineRule="exact"/>
        <w:rPr>
          <w:rFonts w:ascii="黑体" w:eastAsia="黑体" w:hAnsi="黑体"/>
          <w:sz w:val="32"/>
          <w:szCs w:val="32"/>
        </w:rPr>
      </w:pPr>
      <w:r>
        <w:rPr>
          <w:rFonts w:eastAsia="仿宋_GB2312" w:hint="eastAsia"/>
          <w:b/>
          <w:sz w:val="32"/>
          <w:szCs w:val="32"/>
        </w:rPr>
        <w:t xml:space="preserve">    </w:t>
      </w:r>
      <w:r w:rsidR="00A61A61" w:rsidRPr="00042A7F">
        <w:rPr>
          <w:rFonts w:ascii="黑体" w:eastAsia="黑体" w:hAnsi="黑体"/>
          <w:sz w:val="32"/>
          <w:szCs w:val="32"/>
        </w:rPr>
        <w:t>四、环境保护设施调试效果</w:t>
      </w:r>
    </w:p>
    <w:p w:rsidR="00716A3B" w:rsidRPr="00042A7F" w:rsidRDefault="00A61A61" w:rsidP="00042A7F">
      <w:pPr>
        <w:pStyle w:val="Default"/>
        <w:spacing w:line="560" w:lineRule="exact"/>
        <w:ind w:firstLineChars="200" w:firstLine="632"/>
        <w:rPr>
          <w:rFonts w:ascii="Times New Roman" w:eastAsia="仿宋_GB2312" w:cs="Times New Roman"/>
          <w:color w:val="auto"/>
          <w:kern w:val="2"/>
          <w:sz w:val="32"/>
          <w:szCs w:val="32"/>
        </w:rPr>
      </w:pPr>
      <w:r w:rsidRPr="00042A7F">
        <w:rPr>
          <w:rFonts w:ascii="Times New Roman" w:eastAsia="仿宋_GB2312" w:cs="Times New Roman"/>
          <w:color w:val="auto"/>
          <w:spacing w:val="-2"/>
          <w:sz w:val="32"/>
          <w:szCs w:val="32"/>
        </w:rPr>
        <w:t>青岛优邦检验检测有限公司检测报告（优邦（</w:t>
      </w:r>
      <w:r w:rsidRPr="00042A7F">
        <w:rPr>
          <w:rFonts w:ascii="Times New Roman" w:eastAsia="仿宋_GB2312" w:cs="Times New Roman"/>
          <w:color w:val="auto"/>
          <w:spacing w:val="-2"/>
          <w:sz w:val="32"/>
          <w:szCs w:val="32"/>
        </w:rPr>
        <w:t>H</w:t>
      </w:r>
      <w:r w:rsidRPr="00042A7F">
        <w:rPr>
          <w:rFonts w:ascii="Times New Roman" w:eastAsia="仿宋_GB2312" w:cs="Times New Roman"/>
          <w:color w:val="auto"/>
          <w:spacing w:val="-2"/>
          <w:sz w:val="32"/>
          <w:szCs w:val="32"/>
        </w:rPr>
        <w:t>检）字</w:t>
      </w:r>
      <w:r w:rsidRPr="00042A7F">
        <w:rPr>
          <w:rFonts w:ascii="Times New Roman" w:eastAsia="仿宋_GB2312" w:cs="Times New Roman"/>
          <w:color w:val="auto"/>
          <w:spacing w:val="-2"/>
          <w:sz w:val="32"/>
          <w:szCs w:val="32"/>
        </w:rPr>
        <w:t>20210854</w:t>
      </w:r>
      <w:r w:rsidRPr="00042A7F">
        <w:rPr>
          <w:rFonts w:ascii="Times New Roman" w:eastAsia="仿宋_GB2312" w:cs="Times New Roman"/>
          <w:color w:val="auto"/>
          <w:spacing w:val="-2"/>
          <w:sz w:val="32"/>
          <w:szCs w:val="32"/>
        </w:rPr>
        <w:t>号）</w:t>
      </w:r>
      <w:r w:rsidRPr="00042A7F">
        <w:rPr>
          <w:rFonts w:ascii="Times New Roman" w:eastAsia="仿宋_GB2312" w:cs="Times New Roman"/>
          <w:color w:val="auto"/>
          <w:kern w:val="2"/>
          <w:sz w:val="32"/>
          <w:szCs w:val="32"/>
        </w:rPr>
        <w:t>表明，验收监测期间：</w:t>
      </w:r>
    </w:p>
    <w:p w:rsidR="00716A3B" w:rsidRPr="00042A7F" w:rsidRDefault="00042A7F" w:rsidP="00042A7F">
      <w:pPr>
        <w:adjustRightInd w:val="0"/>
        <w:spacing w:line="560" w:lineRule="exact"/>
        <w:ind w:firstLineChars="200" w:firstLine="640"/>
        <w:rPr>
          <w:rFonts w:eastAsia="仿宋_GB2312"/>
          <w:sz w:val="32"/>
          <w:szCs w:val="32"/>
        </w:rPr>
      </w:pPr>
      <w:r>
        <w:rPr>
          <w:rFonts w:eastAsia="仿宋_GB2312" w:hint="eastAsia"/>
          <w:sz w:val="32"/>
          <w:szCs w:val="32"/>
        </w:rPr>
        <w:t>1</w:t>
      </w:r>
      <w:r>
        <w:rPr>
          <w:rFonts w:eastAsia="仿宋_GB2312" w:hint="eastAsia"/>
          <w:sz w:val="32"/>
          <w:szCs w:val="32"/>
        </w:rPr>
        <w:t>、</w:t>
      </w:r>
      <w:r w:rsidR="00A61A61" w:rsidRPr="00042A7F">
        <w:rPr>
          <w:rFonts w:eastAsia="仿宋_GB2312"/>
          <w:spacing w:val="-2"/>
          <w:sz w:val="32"/>
          <w:szCs w:val="32"/>
        </w:rPr>
        <w:t>项目废水排放满足《污水排入城镇下水道水质标准》（</w:t>
      </w:r>
      <w:r w:rsidR="00A61A61" w:rsidRPr="00042A7F">
        <w:rPr>
          <w:rFonts w:eastAsia="仿宋_GB2312"/>
          <w:spacing w:val="-2"/>
          <w:sz w:val="32"/>
          <w:szCs w:val="32"/>
        </w:rPr>
        <w:t>GB/T31962-2015</w:t>
      </w:r>
      <w:r w:rsidR="00A61A61" w:rsidRPr="00042A7F">
        <w:rPr>
          <w:rFonts w:eastAsia="仿宋_GB2312"/>
          <w:spacing w:val="-2"/>
          <w:sz w:val="32"/>
          <w:szCs w:val="32"/>
        </w:rPr>
        <w:t>）表</w:t>
      </w:r>
      <w:r w:rsidR="00A61A61" w:rsidRPr="00042A7F">
        <w:rPr>
          <w:rFonts w:eastAsia="仿宋_GB2312"/>
          <w:spacing w:val="-2"/>
          <w:sz w:val="32"/>
          <w:szCs w:val="32"/>
        </w:rPr>
        <w:t xml:space="preserve"> 1</w:t>
      </w:r>
      <w:r w:rsidR="00A61A61" w:rsidRPr="00042A7F">
        <w:rPr>
          <w:rFonts w:eastAsia="仿宋_GB2312"/>
          <w:spacing w:val="-2"/>
          <w:sz w:val="32"/>
          <w:szCs w:val="32"/>
        </w:rPr>
        <w:t>中</w:t>
      </w:r>
      <w:r w:rsidR="00A61A61" w:rsidRPr="00042A7F">
        <w:rPr>
          <w:rFonts w:eastAsia="仿宋_GB2312"/>
          <w:spacing w:val="-2"/>
          <w:sz w:val="32"/>
          <w:szCs w:val="32"/>
        </w:rPr>
        <w:t xml:space="preserve"> B </w:t>
      </w:r>
      <w:r w:rsidR="00A61A61" w:rsidRPr="00042A7F">
        <w:rPr>
          <w:rFonts w:eastAsia="仿宋_GB2312"/>
          <w:spacing w:val="-2"/>
          <w:sz w:val="32"/>
          <w:szCs w:val="32"/>
        </w:rPr>
        <w:t>等级标准限值要求</w:t>
      </w:r>
      <w:r w:rsidR="00A61A61" w:rsidRPr="00042A7F">
        <w:rPr>
          <w:rFonts w:eastAsia="仿宋_GB2312"/>
          <w:sz w:val="32"/>
          <w:szCs w:val="32"/>
        </w:rPr>
        <w:t>。</w:t>
      </w:r>
    </w:p>
    <w:p w:rsidR="00716A3B" w:rsidRPr="00042A7F" w:rsidRDefault="00042A7F" w:rsidP="00042A7F">
      <w:pPr>
        <w:spacing w:line="560" w:lineRule="exact"/>
        <w:ind w:firstLineChars="200" w:firstLine="640"/>
        <w:rPr>
          <w:rFonts w:eastAsia="仿宋_GB2312"/>
          <w:sz w:val="32"/>
          <w:szCs w:val="32"/>
        </w:rPr>
      </w:pPr>
      <w:r>
        <w:rPr>
          <w:rFonts w:eastAsia="仿宋_GB2312" w:hint="eastAsia"/>
          <w:sz w:val="32"/>
          <w:szCs w:val="32"/>
        </w:rPr>
        <w:t>2</w:t>
      </w:r>
      <w:r>
        <w:rPr>
          <w:rFonts w:eastAsia="仿宋_GB2312" w:hint="eastAsia"/>
          <w:sz w:val="32"/>
          <w:szCs w:val="32"/>
        </w:rPr>
        <w:t>、</w:t>
      </w:r>
      <w:r w:rsidR="00A61A61" w:rsidRPr="00042A7F">
        <w:rPr>
          <w:rFonts w:eastAsia="仿宋_GB2312"/>
          <w:sz w:val="32"/>
          <w:szCs w:val="32"/>
        </w:rPr>
        <w:t>酸洗废气排气筒</w:t>
      </w:r>
      <w:r w:rsidR="00A61A61" w:rsidRPr="00042A7F">
        <w:rPr>
          <w:rFonts w:eastAsia="仿宋_GB2312"/>
          <w:sz w:val="32"/>
          <w:szCs w:val="32"/>
        </w:rPr>
        <w:t xml:space="preserve"> P4</w:t>
      </w:r>
      <w:r w:rsidR="00A61A61" w:rsidRPr="00042A7F">
        <w:rPr>
          <w:rFonts w:eastAsia="仿宋_GB2312"/>
          <w:sz w:val="32"/>
          <w:szCs w:val="32"/>
        </w:rPr>
        <w:t>的氯化氢排放浓度及排放速率均满足《大气污染物综合排放标准》（</w:t>
      </w:r>
      <w:r w:rsidR="00A61A61" w:rsidRPr="00042A7F">
        <w:rPr>
          <w:rFonts w:eastAsia="仿宋_GB2312"/>
          <w:sz w:val="32"/>
          <w:szCs w:val="32"/>
        </w:rPr>
        <w:t>GB16297-1996</w:t>
      </w:r>
      <w:r w:rsidR="00A61A61" w:rsidRPr="00042A7F">
        <w:rPr>
          <w:rFonts w:eastAsia="仿宋_GB2312"/>
          <w:sz w:val="32"/>
          <w:szCs w:val="32"/>
        </w:rPr>
        <w:t>）表</w:t>
      </w:r>
      <w:r w:rsidR="00A61A61" w:rsidRPr="00042A7F">
        <w:rPr>
          <w:rFonts w:eastAsia="仿宋_GB2312"/>
          <w:sz w:val="32"/>
          <w:szCs w:val="32"/>
        </w:rPr>
        <w:t xml:space="preserve"> 2</w:t>
      </w:r>
      <w:r w:rsidR="00A61A61" w:rsidRPr="00042A7F">
        <w:rPr>
          <w:rFonts w:eastAsia="仿宋_GB2312"/>
          <w:sz w:val="32"/>
          <w:szCs w:val="32"/>
        </w:rPr>
        <w:t>要求。</w:t>
      </w:r>
    </w:p>
    <w:p w:rsidR="00716A3B" w:rsidRPr="00042A7F" w:rsidRDefault="00A61A61" w:rsidP="00042A7F">
      <w:pPr>
        <w:spacing w:line="560" w:lineRule="exact"/>
        <w:ind w:firstLineChars="200" w:firstLine="640"/>
        <w:outlineLvl w:val="1"/>
        <w:rPr>
          <w:rFonts w:eastAsia="仿宋_GB2312"/>
          <w:sz w:val="32"/>
          <w:szCs w:val="32"/>
        </w:rPr>
      </w:pPr>
      <w:r w:rsidRPr="00042A7F">
        <w:rPr>
          <w:rFonts w:eastAsia="仿宋_GB2312"/>
          <w:sz w:val="32"/>
          <w:szCs w:val="32"/>
        </w:rPr>
        <w:t>氯化氢无组织排放满足《大气污染物综合排放标准》（</w:t>
      </w:r>
      <w:r w:rsidRPr="00042A7F">
        <w:rPr>
          <w:rFonts w:eastAsia="仿宋_GB2312"/>
          <w:sz w:val="32"/>
          <w:szCs w:val="32"/>
        </w:rPr>
        <w:t>GB16297-1996</w:t>
      </w:r>
      <w:r w:rsidRPr="00042A7F">
        <w:rPr>
          <w:rFonts w:eastAsia="仿宋_GB2312"/>
          <w:sz w:val="32"/>
          <w:szCs w:val="32"/>
        </w:rPr>
        <w:t>）表</w:t>
      </w:r>
      <w:r w:rsidRPr="00042A7F">
        <w:rPr>
          <w:rFonts w:eastAsia="仿宋_GB2312"/>
          <w:sz w:val="32"/>
          <w:szCs w:val="32"/>
        </w:rPr>
        <w:t xml:space="preserve"> 2 </w:t>
      </w:r>
      <w:r w:rsidRPr="00042A7F">
        <w:rPr>
          <w:rFonts w:eastAsia="仿宋_GB2312"/>
          <w:sz w:val="32"/>
          <w:szCs w:val="32"/>
        </w:rPr>
        <w:t>中无组织排放监控浓度限值要求；臭气浓度满足《恶臭污染物排放标准》（</w:t>
      </w:r>
      <w:r w:rsidRPr="00042A7F">
        <w:rPr>
          <w:rFonts w:eastAsia="仿宋_GB2312"/>
          <w:sz w:val="32"/>
          <w:szCs w:val="32"/>
        </w:rPr>
        <w:t>GB 14554-1993</w:t>
      </w:r>
      <w:r w:rsidRPr="00042A7F">
        <w:rPr>
          <w:rFonts w:eastAsia="仿宋_GB2312"/>
          <w:sz w:val="32"/>
          <w:szCs w:val="32"/>
        </w:rPr>
        <w:t>）中表</w:t>
      </w:r>
      <w:r w:rsidRPr="00042A7F">
        <w:rPr>
          <w:rFonts w:eastAsia="仿宋_GB2312"/>
          <w:sz w:val="32"/>
          <w:szCs w:val="32"/>
        </w:rPr>
        <w:t xml:space="preserve"> 1 </w:t>
      </w:r>
      <w:r w:rsidRPr="00042A7F">
        <w:rPr>
          <w:rFonts w:eastAsia="仿宋_GB2312"/>
          <w:sz w:val="32"/>
          <w:szCs w:val="32"/>
        </w:rPr>
        <w:t>二级新改扩建标准要求。</w:t>
      </w:r>
    </w:p>
    <w:p w:rsidR="00716A3B" w:rsidRPr="00042A7F" w:rsidRDefault="00042A7F" w:rsidP="00042A7F">
      <w:pPr>
        <w:spacing w:line="560" w:lineRule="exact"/>
        <w:ind w:firstLineChars="200" w:firstLine="640"/>
        <w:outlineLvl w:val="1"/>
        <w:rPr>
          <w:rFonts w:eastAsia="仿宋_GB2312"/>
          <w:sz w:val="32"/>
          <w:szCs w:val="32"/>
        </w:rPr>
      </w:pPr>
      <w:r>
        <w:rPr>
          <w:rFonts w:eastAsia="仿宋_GB2312" w:hint="eastAsia"/>
          <w:sz w:val="32"/>
          <w:szCs w:val="32"/>
        </w:rPr>
        <w:t>3</w:t>
      </w:r>
      <w:r>
        <w:rPr>
          <w:rFonts w:eastAsia="仿宋_GB2312" w:hint="eastAsia"/>
          <w:sz w:val="32"/>
          <w:szCs w:val="32"/>
        </w:rPr>
        <w:t>、</w:t>
      </w:r>
      <w:r w:rsidR="00A61A61" w:rsidRPr="00042A7F">
        <w:rPr>
          <w:rFonts w:eastAsia="仿宋_GB2312"/>
          <w:sz w:val="32"/>
          <w:szCs w:val="32"/>
        </w:rPr>
        <w:t>厂界噪声满足《工业企业厂界环境噪声排放标准》（</w:t>
      </w:r>
      <w:r w:rsidR="00A61A61" w:rsidRPr="00042A7F">
        <w:rPr>
          <w:rFonts w:eastAsia="仿宋_GB2312"/>
          <w:sz w:val="32"/>
          <w:szCs w:val="32"/>
        </w:rPr>
        <w:t>GB 12348-2008</w:t>
      </w:r>
      <w:r w:rsidR="00A61A61" w:rsidRPr="00042A7F">
        <w:rPr>
          <w:rFonts w:eastAsia="仿宋_GB2312"/>
          <w:sz w:val="32"/>
          <w:szCs w:val="32"/>
        </w:rPr>
        <w:t>）中的</w:t>
      </w:r>
      <w:r w:rsidR="00A61A61" w:rsidRPr="00042A7F">
        <w:rPr>
          <w:rFonts w:eastAsia="仿宋_GB2312"/>
          <w:sz w:val="32"/>
          <w:szCs w:val="32"/>
        </w:rPr>
        <w:t>2</w:t>
      </w:r>
      <w:r w:rsidR="00A61A61" w:rsidRPr="00042A7F">
        <w:rPr>
          <w:rFonts w:eastAsia="仿宋_GB2312"/>
          <w:sz w:val="32"/>
          <w:szCs w:val="32"/>
        </w:rPr>
        <w:t>类声环境功能区标准。</w:t>
      </w:r>
    </w:p>
    <w:p w:rsidR="00716A3B" w:rsidRPr="00042A7F" w:rsidRDefault="00042A7F" w:rsidP="00042A7F">
      <w:pPr>
        <w:spacing w:line="560" w:lineRule="exact"/>
        <w:rPr>
          <w:rFonts w:ascii="黑体" w:eastAsia="黑体" w:hAnsi="黑体"/>
          <w:sz w:val="32"/>
          <w:szCs w:val="32"/>
        </w:rPr>
      </w:pPr>
      <w:r>
        <w:rPr>
          <w:rFonts w:eastAsia="仿宋_GB2312" w:hint="eastAsia"/>
          <w:b/>
          <w:sz w:val="32"/>
          <w:szCs w:val="32"/>
        </w:rPr>
        <w:lastRenderedPageBreak/>
        <w:t xml:space="preserve">    </w:t>
      </w:r>
      <w:r w:rsidRPr="00042A7F">
        <w:rPr>
          <w:rFonts w:ascii="黑体" w:eastAsia="黑体" w:hAnsi="黑体"/>
          <w:sz w:val="32"/>
          <w:szCs w:val="32"/>
        </w:rPr>
        <w:t>五</w:t>
      </w:r>
      <w:r w:rsidRPr="00042A7F">
        <w:rPr>
          <w:rFonts w:ascii="黑体" w:eastAsia="黑体" w:hAnsi="黑体" w:hint="eastAsia"/>
          <w:sz w:val="32"/>
          <w:szCs w:val="32"/>
        </w:rPr>
        <w:t>、</w:t>
      </w:r>
      <w:r w:rsidR="00A61A61" w:rsidRPr="00042A7F">
        <w:rPr>
          <w:rFonts w:ascii="黑体" w:eastAsia="黑体" w:hAnsi="黑体"/>
          <w:sz w:val="32"/>
          <w:szCs w:val="32"/>
        </w:rPr>
        <w:t>验收监测结论</w:t>
      </w:r>
    </w:p>
    <w:p w:rsidR="00716A3B" w:rsidRPr="00042A7F" w:rsidRDefault="00A61A61" w:rsidP="00042A7F">
      <w:pPr>
        <w:pStyle w:val="10"/>
        <w:widowControl w:val="0"/>
        <w:adjustRightInd w:val="0"/>
        <w:spacing w:before="0" w:beforeAutospacing="0" w:after="0" w:afterAutospacing="0" w:line="560" w:lineRule="exact"/>
        <w:ind w:firstLineChars="200" w:firstLine="640"/>
        <w:jc w:val="both"/>
        <w:outlineLvl w:val="0"/>
        <w:rPr>
          <w:rFonts w:ascii="Times New Roman" w:eastAsia="仿宋_GB2312" w:hAnsi="Times New Roman" w:cs="Times New Roman"/>
          <w:kern w:val="2"/>
          <w:sz w:val="32"/>
          <w:szCs w:val="32"/>
        </w:rPr>
      </w:pPr>
      <w:r w:rsidRPr="00042A7F">
        <w:rPr>
          <w:rFonts w:ascii="Times New Roman" w:eastAsia="仿宋_GB2312" w:hAnsi="Times New Roman" w:cs="Times New Roman"/>
          <w:kern w:val="2"/>
          <w:sz w:val="32"/>
          <w:szCs w:val="32"/>
        </w:rPr>
        <w:t>验收组经现场检查并审阅有关资料，经认真讨论，认为青岛伟硕金属科技有限公司金属件防锈处理及蜡件洗芯项目，环评审批手续齐全，主要污染防治设施已建成，验收监测结果合格，通过竣工环保验收。</w:t>
      </w:r>
    </w:p>
    <w:p w:rsidR="00716A3B" w:rsidRPr="00042A7F" w:rsidRDefault="00042A7F" w:rsidP="00042A7F">
      <w:pPr>
        <w:spacing w:line="560" w:lineRule="exact"/>
        <w:rPr>
          <w:rFonts w:ascii="黑体" w:eastAsia="黑体" w:hAnsi="黑体"/>
          <w:sz w:val="32"/>
          <w:szCs w:val="32"/>
        </w:rPr>
      </w:pPr>
      <w:r>
        <w:rPr>
          <w:rFonts w:eastAsia="仿宋_GB2312" w:hint="eastAsia"/>
          <w:b/>
          <w:sz w:val="32"/>
          <w:szCs w:val="32"/>
        </w:rPr>
        <w:t xml:space="preserve">   </w:t>
      </w:r>
      <w:r w:rsidRPr="00042A7F">
        <w:rPr>
          <w:rFonts w:ascii="黑体" w:eastAsia="黑体" w:hAnsi="黑体"/>
          <w:sz w:val="32"/>
          <w:szCs w:val="32"/>
        </w:rPr>
        <w:t>六</w:t>
      </w:r>
      <w:r w:rsidRPr="00042A7F">
        <w:rPr>
          <w:rFonts w:ascii="黑体" w:eastAsia="黑体" w:hAnsi="黑体" w:hint="eastAsia"/>
          <w:sz w:val="32"/>
          <w:szCs w:val="32"/>
        </w:rPr>
        <w:t>、</w:t>
      </w:r>
      <w:r w:rsidR="00A61A61" w:rsidRPr="00042A7F">
        <w:rPr>
          <w:rFonts w:ascii="黑体" w:eastAsia="黑体" w:hAnsi="黑体"/>
          <w:sz w:val="32"/>
          <w:szCs w:val="32"/>
        </w:rPr>
        <w:t>建议和要求</w:t>
      </w:r>
    </w:p>
    <w:p w:rsidR="00716A3B" w:rsidRPr="00042A7F" w:rsidRDefault="00A61A61" w:rsidP="00042A7F">
      <w:pPr>
        <w:spacing w:line="560" w:lineRule="exact"/>
        <w:ind w:firstLineChars="200" w:firstLine="640"/>
        <w:outlineLvl w:val="1"/>
        <w:rPr>
          <w:rFonts w:eastAsia="仿宋_GB2312"/>
          <w:sz w:val="32"/>
          <w:szCs w:val="32"/>
        </w:rPr>
      </w:pPr>
      <w:r w:rsidRPr="00042A7F">
        <w:rPr>
          <w:rFonts w:eastAsia="仿宋_GB2312"/>
          <w:sz w:val="32"/>
          <w:szCs w:val="32"/>
        </w:rPr>
        <w:t>1</w:t>
      </w:r>
      <w:r w:rsidRPr="00042A7F">
        <w:rPr>
          <w:rFonts w:eastAsia="仿宋_GB2312"/>
          <w:sz w:val="32"/>
          <w:szCs w:val="32"/>
        </w:rPr>
        <w:t>、加强对废水、废气污染防治设施运行、维护的管理，确保废水、废气污染物稳定达标排放。</w:t>
      </w:r>
    </w:p>
    <w:p w:rsidR="00716A3B" w:rsidRPr="00042A7F" w:rsidRDefault="00A61A61" w:rsidP="00042A7F">
      <w:pPr>
        <w:spacing w:line="560" w:lineRule="exact"/>
        <w:ind w:firstLineChars="200" w:firstLine="640"/>
        <w:outlineLvl w:val="1"/>
        <w:rPr>
          <w:rFonts w:eastAsia="仿宋_GB2312"/>
          <w:sz w:val="32"/>
          <w:szCs w:val="32"/>
        </w:rPr>
      </w:pPr>
      <w:r w:rsidRPr="00042A7F">
        <w:rPr>
          <w:rFonts w:eastAsia="仿宋_GB2312"/>
          <w:sz w:val="32"/>
          <w:szCs w:val="32"/>
        </w:rPr>
        <w:t>2</w:t>
      </w:r>
      <w:r w:rsidRPr="00042A7F">
        <w:rPr>
          <w:rFonts w:eastAsia="仿宋_GB2312"/>
          <w:sz w:val="32"/>
          <w:szCs w:val="32"/>
        </w:rPr>
        <w:t>、按《排污单位自行监测技术指南</w:t>
      </w:r>
      <w:r w:rsidRPr="00042A7F">
        <w:rPr>
          <w:rFonts w:eastAsia="仿宋_GB2312"/>
          <w:sz w:val="32"/>
          <w:szCs w:val="32"/>
        </w:rPr>
        <w:t>-</w:t>
      </w:r>
      <w:r w:rsidRPr="00042A7F">
        <w:rPr>
          <w:rFonts w:eastAsia="仿宋_GB2312"/>
          <w:sz w:val="32"/>
          <w:szCs w:val="32"/>
        </w:rPr>
        <w:t>总则》（</w:t>
      </w:r>
      <w:r w:rsidRPr="00042A7F">
        <w:rPr>
          <w:rFonts w:eastAsia="仿宋_GB2312"/>
          <w:sz w:val="32"/>
          <w:szCs w:val="32"/>
        </w:rPr>
        <w:t>HJ819-2017</w:t>
      </w:r>
      <w:r w:rsidRPr="00042A7F">
        <w:rPr>
          <w:rFonts w:eastAsia="仿宋_GB2312"/>
          <w:sz w:val="32"/>
          <w:szCs w:val="32"/>
        </w:rPr>
        <w:t>）要求，自主进行污染源监测，并做好记录。</w:t>
      </w:r>
    </w:p>
    <w:p w:rsidR="00716A3B" w:rsidRPr="00042A7F" w:rsidRDefault="00A61A61" w:rsidP="00042A7F">
      <w:pPr>
        <w:spacing w:line="560" w:lineRule="exact"/>
        <w:ind w:firstLineChars="200" w:firstLine="640"/>
        <w:outlineLvl w:val="1"/>
        <w:rPr>
          <w:rFonts w:eastAsia="仿宋_GB2312"/>
          <w:sz w:val="32"/>
          <w:szCs w:val="32"/>
        </w:rPr>
      </w:pPr>
      <w:r w:rsidRPr="00042A7F">
        <w:rPr>
          <w:rFonts w:eastAsia="仿宋_GB2312"/>
          <w:sz w:val="32"/>
          <w:szCs w:val="32"/>
        </w:rPr>
        <w:t>3</w:t>
      </w:r>
      <w:r w:rsidRPr="00042A7F">
        <w:rPr>
          <w:rFonts w:eastAsia="仿宋_GB2312"/>
          <w:sz w:val="32"/>
          <w:szCs w:val="32"/>
        </w:rPr>
        <w:t>、规范危险废物收集、暂存和处置管理，做好台账记录。</w:t>
      </w:r>
    </w:p>
    <w:p w:rsidR="00716A3B" w:rsidRPr="00042A7F" w:rsidRDefault="00716A3B" w:rsidP="00042A7F">
      <w:pPr>
        <w:pStyle w:val="a6"/>
        <w:spacing w:before="0" w:beforeAutospacing="0" w:after="0" w:afterAutospacing="0" w:line="560" w:lineRule="exact"/>
        <w:ind w:firstLineChars="199" w:firstLine="637"/>
        <w:rPr>
          <w:rFonts w:eastAsia="仿宋_GB2312"/>
          <w:bCs/>
          <w:kern w:val="2"/>
          <w:sz w:val="32"/>
          <w:szCs w:val="32"/>
        </w:rPr>
      </w:pPr>
    </w:p>
    <w:p w:rsidR="00716A3B" w:rsidRPr="00042A7F" w:rsidRDefault="00716A3B" w:rsidP="00042A7F">
      <w:pPr>
        <w:spacing w:line="560" w:lineRule="exact"/>
        <w:jc w:val="right"/>
        <w:rPr>
          <w:rFonts w:eastAsia="仿宋_GB2312"/>
          <w:color w:val="000000"/>
          <w:sz w:val="32"/>
          <w:szCs w:val="32"/>
        </w:rPr>
      </w:pPr>
    </w:p>
    <w:p w:rsidR="00716A3B" w:rsidRPr="00042A7F" w:rsidRDefault="00716A3B" w:rsidP="00042A7F">
      <w:pPr>
        <w:pStyle w:val="Default"/>
        <w:spacing w:line="560" w:lineRule="exact"/>
        <w:rPr>
          <w:rFonts w:ascii="Times New Roman" w:eastAsia="仿宋_GB2312" w:cs="Times New Roman"/>
          <w:sz w:val="32"/>
          <w:szCs w:val="32"/>
        </w:rPr>
      </w:pPr>
    </w:p>
    <w:p w:rsidR="00716A3B" w:rsidRPr="00042A7F" w:rsidRDefault="00716A3B" w:rsidP="00042A7F">
      <w:pPr>
        <w:pStyle w:val="Default"/>
        <w:spacing w:line="560" w:lineRule="exact"/>
        <w:rPr>
          <w:rFonts w:ascii="仿宋_GB2312" w:eastAsia="仿宋_GB2312" w:cs="Times New Roman" w:hint="eastAsia"/>
          <w:sz w:val="32"/>
          <w:szCs w:val="32"/>
        </w:rPr>
      </w:pPr>
    </w:p>
    <w:p w:rsidR="00716A3B" w:rsidRPr="00042A7F" w:rsidRDefault="00716A3B" w:rsidP="00042A7F">
      <w:pPr>
        <w:pStyle w:val="Default"/>
        <w:spacing w:line="560" w:lineRule="exact"/>
        <w:rPr>
          <w:rFonts w:ascii="仿宋_GB2312" w:eastAsia="仿宋_GB2312" w:cs="Times New Roman" w:hint="eastAsia"/>
          <w:sz w:val="32"/>
          <w:szCs w:val="32"/>
        </w:rPr>
      </w:pPr>
    </w:p>
    <w:p w:rsidR="00716A3B" w:rsidRPr="00042A7F" w:rsidRDefault="00716A3B" w:rsidP="00042A7F">
      <w:pPr>
        <w:pStyle w:val="Default"/>
        <w:spacing w:line="560" w:lineRule="exact"/>
        <w:rPr>
          <w:rFonts w:ascii="仿宋_GB2312" w:eastAsia="仿宋_GB2312" w:cs="Times New Roman" w:hint="eastAsia"/>
          <w:sz w:val="32"/>
          <w:szCs w:val="32"/>
        </w:rPr>
      </w:pPr>
    </w:p>
    <w:p w:rsidR="00716A3B" w:rsidRPr="00042A7F" w:rsidRDefault="00716A3B" w:rsidP="00042A7F">
      <w:pPr>
        <w:pStyle w:val="Default"/>
        <w:spacing w:line="560" w:lineRule="exact"/>
        <w:rPr>
          <w:rFonts w:ascii="仿宋_GB2312" w:eastAsia="仿宋_GB2312" w:cs="Times New Roman" w:hint="eastAsia"/>
          <w:sz w:val="32"/>
          <w:szCs w:val="32"/>
        </w:rPr>
      </w:pPr>
    </w:p>
    <w:p w:rsidR="00716A3B" w:rsidRPr="00042A7F" w:rsidRDefault="00716A3B" w:rsidP="00042A7F">
      <w:pPr>
        <w:pStyle w:val="Default"/>
        <w:spacing w:line="560" w:lineRule="exact"/>
        <w:rPr>
          <w:rFonts w:ascii="仿宋_GB2312" w:eastAsia="仿宋_GB2312" w:cs="Times New Roman" w:hint="eastAsia"/>
          <w:sz w:val="32"/>
          <w:szCs w:val="32"/>
        </w:rPr>
      </w:pPr>
    </w:p>
    <w:p w:rsidR="00716A3B" w:rsidRPr="00042A7F" w:rsidRDefault="00716A3B" w:rsidP="00042A7F">
      <w:pPr>
        <w:pStyle w:val="Default"/>
        <w:spacing w:line="560" w:lineRule="exact"/>
        <w:rPr>
          <w:rFonts w:ascii="仿宋_GB2312" w:eastAsia="仿宋_GB2312" w:cs="Times New Roman" w:hint="eastAsia"/>
          <w:sz w:val="32"/>
          <w:szCs w:val="32"/>
        </w:rPr>
      </w:pPr>
    </w:p>
    <w:p w:rsidR="00716A3B" w:rsidRPr="00042A7F" w:rsidRDefault="00716A3B" w:rsidP="00042A7F">
      <w:pPr>
        <w:pStyle w:val="Default"/>
        <w:spacing w:line="560" w:lineRule="exact"/>
        <w:rPr>
          <w:rFonts w:ascii="仿宋_GB2312" w:eastAsia="仿宋_GB2312" w:cs="Times New Roman" w:hint="eastAsia"/>
          <w:sz w:val="32"/>
          <w:szCs w:val="32"/>
        </w:rPr>
      </w:pPr>
    </w:p>
    <w:p w:rsidR="00716A3B" w:rsidRDefault="00716A3B" w:rsidP="00042A7F">
      <w:pPr>
        <w:pStyle w:val="Default"/>
        <w:spacing w:line="560" w:lineRule="exact"/>
        <w:rPr>
          <w:rFonts w:ascii="仿宋_GB2312" w:eastAsia="仿宋_GB2312" w:cs="Times New Roman" w:hint="eastAsia"/>
          <w:sz w:val="32"/>
          <w:szCs w:val="32"/>
        </w:rPr>
      </w:pPr>
    </w:p>
    <w:p w:rsidR="00042A7F" w:rsidRPr="00042A7F" w:rsidRDefault="00042A7F" w:rsidP="00042A7F">
      <w:pPr>
        <w:pStyle w:val="Default"/>
        <w:spacing w:line="560" w:lineRule="exact"/>
        <w:rPr>
          <w:rFonts w:ascii="仿宋_GB2312" w:eastAsia="仿宋_GB2312" w:cs="Times New Roman" w:hint="eastAsia"/>
          <w:sz w:val="32"/>
          <w:szCs w:val="32"/>
        </w:rPr>
      </w:pPr>
    </w:p>
    <w:p w:rsidR="00716A3B" w:rsidRDefault="00716A3B">
      <w:pPr>
        <w:pStyle w:val="Default"/>
        <w:rPr>
          <w:rFonts w:ascii="Times New Roman" w:cs="Times New Roman"/>
        </w:rPr>
      </w:pPr>
    </w:p>
    <w:p w:rsidR="00716A3B" w:rsidRPr="00042A7F" w:rsidRDefault="00A61A61">
      <w:pPr>
        <w:pStyle w:val="10"/>
        <w:spacing w:before="0" w:beforeAutospacing="0" w:after="0" w:afterAutospacing="0" w:line="560" w:lineRule="exact"/>
        <w:jc w:val="both"/>
        <w:outlineLvl w:val="0"/>
        <w:rPr>
          <w:rFonts w:ascii="黑体" w:eastAsia="黑体" w:hAnsi="黑体" w:cs="仿宋"/>
          <w:sz w:val="32"/>
          <w:szCs w:val="32"/>
        </w:rPr>
      </w:pPr>
      <w:r w:rsidRPr="00042A7F">
        <w:rPr>
          <w:rFonts w:ascii="黑体" w:eastAsia="黑体" w:hAnsi="黑体" w:cs="Times New Roman" w:hint="eastAsia"/>
          <w:kern w:val="2"/>
          <w:sz w:val="32"/>
          <w:szCs w:val="32"/>
        </w:rPr>
        <w:lastRenderedPageBreak/>
        <w:t>七、验收人员信息</w:t>
      </w:r>
    </w:p>
    <w:tbl>
      <w:tblPr>
        <w:tblW w:w="832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51" w:type="dxa"/>
          <w:right w:w="51" w:type="dxa"/>
        </w:tblCellMar>
        <w:tblLook w:val="0000"/>
      </w:tblPr>
      <w:tblGrid>
        <w:gridCol w:w="1572"/>
        <w:gridCol w:w="1264"/>
        <w:gridCol w:w="2847"/>
        <w:gridCol w:w="1205"/>
        <w:gridCol w:w="1437"/>
      </w:tblGrid>
      <w:tr w:rsidR="00716A3B">
        <w:trPr>
          <w:trHeight w:val="737"/>
          <w:jc w:val="center"/>
        </w:trPr>
        <w:tc>
          <w:tcPr>
            <w:tcW w:w="1572" w:type="dxa"/>
            <w:tcBorders>
              <w:top w:val="single" w:sz="8" w:space="0" w:color="auto"/>
            </w:tcBorders>
            <w:vAlign w:val="center"/>
          </w:tcPr>
          <w:p w:rsidR="00716A3B" w:rsidRDefault="00A61A61">
            <w:pPr>
              <w:snapToGrid w:val="0"/>
              <w:jc w:val="center"/>
              <w:rPr>
                <w:rFonts w:ascii="宋体" w:hAnsi="宋体" w:cs="宋体"/>
                <w:b/>
                <w:snapToGrid w:val="0"/>
                <w:kern w:val="0"/>
                <w:sz w:val="32"/>
                <w:szCs w:val="32"/>
                <w:lang w:bidi="he-IL"/>
              </w:rPr>
            </w:pPr>
            <w:r>
              <w:rPr>
                <w:rFonts w:ascii="宋体" w:hAnsi="宋体" w:cs="宋体" w:hint="eastAsia"/>
                <w:b/>
                <w:snapToGrid w:val="0"/>
                <w:kern w:val="0"/>
                <w:sz w:val="32"/>
                <w:szCs w:val="32"/>
                <w:lang w:bidi="he-IL"/>
              </w:rPr>
              <w:t>类别</w:t>
            </w:r>
          </w:p>
        </w:tc>
        <w:tc>
          <w:tcPr>
            <w:tcW w:w="1264" w:type="dxa"/>
            <w:tcBorders>
              <w:top w:val="single" w:sz="8" w:space="0" w:color="auto"/>
            </w:tcBorders>
            <w:vAlign w:val="center"/>
          </w:tcPr>
          <w:p w:rsidR="00716A3B" w:rsidRDefault="00A61A61">
            <w:pPr>
              <w:snapToGrid w:val="0"/>
              <w:jc w:val="center"/>
              <w:rPr>
                <w:rFonts w:ascii="宋体" w:hAnsi="宋体" w:cs="宋体"/>
                <w:b/>
                <w:snapToGrid w:val="0"/>
                <w:kern w:val="0"/>
                <w:sz w:val="32"/>
                <w:szCs w:val="32"/>
                <w:lang w:bidi="he-IL"/>
              </w:rPr>
            </w:pPr>
            <w:r>
              <w:rPr>
                <w:rFonts w:ascii="宋体" w:hAnsi="宋体" w:cs="宋体" w:hint="eastAsia"/>
                <w:b/>
                <w:snapToGrid w:val="0"/>
                <w:kern w:val="0"/>
                <w:sz w:val="32"/>
                <w:szCs w:val="32"/>
                <w:lang w:bidi="he-IL"/>
              </w:rPr>
              <w:t>姓  名</w:t>
            </w:r>
          </w:p>
        </w:tc>
        <w:tc>
          <w:tcPr>
            <w:tcW w:w="2847" w:type="dxa"/>
            <w:tcBorders>
              <w:top w:val="single" w:sz="8" w:space="0" w:color="auto"/>
            </w:tcBorders>
            <w:vAlign w:val="center"/>
          </w:tcPr>
          <w:p w:rsidR="00716A3B" w:rsidRDefault="00A61A61">
            <w:pPr>
              <w:snapToGrid w:val="0"/>
              <w:jc w:val="center"/>
              <w:rPr>
                <w:rFonts w:ascii="宋体" w:hAnsi="宋体" w:cs="宋体"/>
                <w:b/>
                <w:snapToGrid w:val="0"/>
                <w:kern w:val="0"/>
                <w:sz w:val="32"/>
                <w:szCs w:val="32"/>
                <w:lang w:bidi="he-IL"/>
              </w:rPr>
            </w:pPr>
            <w:r>
              <w:rPr>
                <w:rFonts w:ascii="宋体" w:hAnsi="宋体" w:cs="宋体" w:hint="eastAsia"/>
                <w:b/>
                <w:snapToGrid w:val="0"/>
                <w:kern w:val="0"/>
                <w:sz w:val="32"/>
                <w:szCs w:val="32"/>
                <w:lang w:bidi="he-IL"/>
              </w:rPr>
              <w:t>单      位</w:t>
            </w:r>
          </w:p>
        </w:tc>
        <w:tc>
          <w:tcPr>
            <w:tcW w:w="1205" w:type="dxa"/>
            <w:tcBorders>
              <w:top w:val="single" w:sz="8" w:space="0" w:color="auto"/>
            </w:tcBorders>
            <w:vAlign w:val="center"/>
          </w:tcPr>
          <w:p w:rsidR="00716A3B" w:rsidRDefault="00A61A61">
            <w:pPr>
              <w:snapToGrid w:val="0"/>
              <w:jc w:val="center"/>
              <w:rPr>
                <w:rFonts w:ascii="宋体" w:hAnsi="宋体" w:cs="宋体"/>
                <w:b/>
                <w:snapToGrid w:val="0"/>
                <w:kern w:val="0"/>
                <w:sz w:val="32"/>
                <w:szCs w:val="32"/>
                <w:lang w:bidi="he-IL"/>
              </w:rPr>
            </w:pPr>
            <w:r>
              <w:rPr>
                <w:rFonts w:ascii="宋体" w:hAnsi="宋体" w:cs="宋体" w:hint="eastAsia"/>
                <w:b/>
                <w:snapToGrid w:val="0"/>
                <w:kern w:val="0"/>
                <w:sz w:val="32"/>
                <w:szCs w:val="32"/>
                <w:lang w:bidi="he-IL"/>
              </w:rPr>
              <w:t>职务/</w:t>
            </w:r>
          </w:p>
          <w:p w:rsidR="00716A3B" w:rsidRDefault="00A61A61">
            <w:pPr>
              <w:snapToGrid w:val="0"/>
              <w:jc w:val="center"/>
              <w:rPr>
                <w:rFonts w:ascii="宋体" w:hAnsi="宋体" w:cs="宋体"/>
                <w:b/>
                <w:snapToGrid w:val="0"/>
                <w:kern w:val="0"/>
                <w:sz w:val="32"/>
                <w:szCs w:val="32"/>
                <w:lang w:bidi="he-IL"/>
              </w:rPr>
            </w:pPr>
            <w:r>
              <w:rPr>
                <w:rFonts w:ascii="宋体" w:hAnsi="宋体" w:cs="宋体" w:hint="eastAsia"/>
                <w:b/>
                <w:snapToGrid w:val="0"/>
                <w:kern w:val="0"/>
                <w:sz w:val="32"/>
                <w:szCs w:val="32"/>
                <w:lang w:bidi="he-IL"/>
              </w:rPr>
              <w:t>职称</w:t>
            </w:r>
          </w:p>
        </w:tc>
        <w:tc>
          <w:tcPr>
            <w:tcW w:w="1437" w:type="dxa"/>
            <w:tcBorders>
              <w:top w:val="single" w:sz="8" w:space="0" w:color="auto"/>
            </w:tcBorders>
            <w:vAlign w:val="center"/>
          </w:tcPr>
          <w:p w:rsidR="00716A3B" w:rsidRDefault="00A61A61">
            <w:pPr>
              <w:snapToGrid w:val="0"/>
              <w:jc w:val="center"/>
              <w:rPr>
                <w:rFonts w:ascii="宋体" w:hAnsi="宋体" w:cs="宋体"/>
                <w:b/>
                <w:snapToGrid w:val="0"/>
                <w:kern w:val="0"/>
                <w:sz w:val="32"/>
                <w:szCs w:val="32"/>
                <w:lang w:bidi="he-IL"/>
              </w:rPr>
            </w:pPr>
            <w:r>
              <w:rPr>
                <w:rFonts w:ascii="宋体" w:hAnsi="宋体" w:cs="宋体" w:hint="eastAsia"/>
                <w:b/>
                <w:snapToGrid w:val="0"/>
                <w:kern w:val="0"/>
                <w:sz w:val="32"/>
                <w:szCs w:val="32"/>
                <w:lang w:bidi="he-IL"/>
              </w:rPr>
              <w:t>签  名</w:t>
            </w:r>
          </w:p>
        </w:tc>
      </w:tr>
      <w:tr w:rsidR="00716A3B">
        <w:trPr>
          <w:trHeight w:val="737"/>
          <w:jc w:val="center"/>
        </w:trPr>
        <w:tc>
          <w:tcPr>
            <w:tcW w:w="1572" w:type="dxa"/>
            <w:vAlign w:val="center"/>
          </w:tcPr>
          <w:p w:rsidR="00716A3B" w:rsidRDefault="00A61A61">
            <w:pPr>
              <w:snapToGrid w:val="0"/>
              <w:jc w:val="center"/>
              <w:rPr>
                <w:rFonts w:ascii="宋体" w:hAnsi="宋体" w:cs="宋体"/>
                <w:snapToGrid w:val="0"/>
                <w:kern w:val="0"/>
                <w:sz w:val="32"/>
                <w:szCs w:val="32"/>
                <w:lang w:bidi="he-IL"/>
              </w:rPr>
            </w:pPr>
            <w:r>
              <w:rPr>
                <w:rFonts w:ascii="宋体" w:hAnsi="宋体" w:cs="宋体" w:hint="eastAsia"/>
                <w:snapToGrid w:val="0"/>
                <w:kern w:val="0"/>
                <w:sz w:val="32"/>
                <w:szCs w:val="32"/>
                <w:lang w:bidi="he-IL"/>
              </w:rPr>
              <w:t>验收负责人/建设</w:t>
            </w:r>
          </w:p>
          <w:p w:rsidR="00716A3B" w:rsidRDefault="00A61A61">
            <w:pPr>
              <w:snapToGrid w:val="0"/>
              <w:jc w:val="center"/>
              <w:rPr>
                <w:rFonts w:ascii="宋体" w:hAnsi="宋体" w:cs="宋体"/>
                <w:snapToGrid w:val="0"/>
                <w:kern w:val="0"/>
                <w:sz w:val="32"/>
                <w:szCs w:val="32"/>
                <w:lang w:bidi="he-IL"/>
              </w:rPr>
            </w:pPr>
            <w:r>
              <w:rPr>
                <w:rFonts w:ascii="宋体" w:hAnsi="宋体" w:cs="宋体" w:hint="eastAsia"/>
                <w:snapToGrid w:val="0"/>
                <w:kern w:val="0"/>
                <w:sz w:val="32"/>
                <w:szCs w:val="32"/>
                <w:lang w:bidi="he-IL"/>
              </w:rPr>
              <w:t>单位</w:t>
            </w:r>
          </w:p>
        </w:tc>
        <w:tc>
          <w:tcPr>
            <w:tcW w:w="1264" w:type="dxa"/>
            <w:vAlign w:val="center"/>
          </w:tcPr>
          <w:p w:rsidR="00716A3B" w:rsidRDefault="00A61A61">
            <w:pPr>
              <w:snapToGrid w:val="0"/>
              <w:spacing w:line="360" w:lineRule="exact"/>
              <w:jc w:val="center"/>
              <w:rPr>
                <w:rFonts w:ascii="宋体" w:hAnsi="宋体" w:cs="宋体"/>
                <w:snapToGrid w:val="0"/>
                <w:kern w:val="0"/>
                <w:sz w:val="32"/>
                <w:szCs w:val="32"/>
                <w:lang w:bidi="he-IL"/>
              </w:rPr>
            </w:pPr>
            <w:r>
              <w:rPr>
                <w:rFonts w:ascii="宋体" w:hAnsi="宋体" w:cs="宋体" w:hint="eastAsia"/>
                <w:snapToGrid w:val="0"/>
                <w:kern w:val="0"/>
                <w:sz w:val="32"/>
                <w:szCs w:val="32"/>
                <w:lang w:bidi="he-IL"/>
              </w:rPr>
              <w:t>王冠伟</w:t>
            </w:r>
          </w:p>
        </w:tc>
        <w:tc>
          <w:tcPr>
            <w:tcW w:w="2847" w:type="dxa"/>
            <w:vAlign w:val="center"/>
          </w:tcPr>
          <w:p w:rsidR="00716A3B" w:rsidRDefault="00A61A61">
            <w:pPr>
              <w:snapToGrid w:val="0"/>
              <w:spacing w:line="360" w:lineRule="exact"/>
              <w:jc w:val="center"/>
              <w:rPr>
                <w:rFonts w:ascii="宋体" w:hAnsi="宋体" w:cs="宋体"/>
                <w:bCs/>
                <w:sz w:val="30"/>
                <w:szCs w:val="30"/>
              </w:rPr>
            </w:pPr>
            <w:r>
              <w:rPr>
                <w:rFonts w:ascii="宋体" w:hAnsi="宋体" w:cs="宋体" w:hint="eastAsia"/>
                <w:bCs/>
                <w:sz w:val="30"/>
                <w:szCs w:val="30"/>
              </w:rPr>
              <w:t>青岛伟硕金属科技有限公司</w:t>
            </w:r>
          </w:p>
        </w:tc>
        <w:tc>
          <w:tcPr>
            <w:tcW w:w="1205" w:type="dxa"/>
            <w:vAlign w:val="center"/>
          </w:tcPr>
          <w:p w:rsidR="00716A3B" w:rsidRDefault="00A61A61">
            <w:pPr>
              <w:snapToGrid w:val="0"/>
              <w:spacing w:line="360" w:lineRule="exact"/>
              <w:jc w:val="center"/>
              <w:rPr>
                <w:rFonts w:ascii="宋体" w:hAnsi="宋体" w:cs="宋体"/>
                <w:snapToGrid w:val="0"/>
                <w:kern w:val="0"/>
                <w:sz w:val="32"/>
                <w:szCs w:val="32"/>
                <w:lang w:bidi="he-IL"/>
              </w:rPr>
            </w:pPr>
            <w:r>
              <w:rPr>
                <w:rFonts w:ascii="宋体" w:hAnsi="宋体" w:cs="宋体" w:hint="eastAsia"/>
                <w:snapToGrid w:val="0"/>
                <w:kern w:val="0"/>
                <w:sz w:val="32"/>
                <w:szCs w:val="32"/>
                <w:lang w:bidi="he-IL"/>
              </w:rPr>
              <w:t>总经理</w:t>
            </w:r>
          </w:p>
        </w:tc>
        <w:tc>
          <w:tcPr>
            <w:tcW w:w="1437" w:type="dxa"/>
            <w:vAlign w:val="center"/>
          </w:tcPr>
          <w:p w:rsidR="00716A3B" w:rsidRDefault="00716A3B">
            <w:pPr>
              <w:snapToGrid w:val="0"/>
              <w:jc w:val="center"/>
              <w:rPr>
                <w:rFonts w:ascii="宋体" w:hAnsi="宋体" w:cs="宋体"/>
                <w:snapToGrid w:val="0"/>
                <w:kern w:val="0"/>
                <w:sz w:val="32"/>
                <w:szCs w:val="32"/>
                <w:lang w:bidi="he-IL"/>
              </w:rPr>
            </w:pPr>
          </w:p>
        </w:tc>
      </w:tr>
      <w:tr w:rsidR="00716A3B">
        <w:trPr>
          <w:trHeight w:val="877"/>
          <w:jc w:val="center"/>
        </w:trPr>
        <w:tc>
          <w:tcPr>
            <w:tcW w:w="1572" w:type="dxa"/>
            <w:vAlign w:val="center"/>
          </w:tcPr>
          <w:p w:rsidR="00716A3B" w:rsidRDefault="00A61A61">
            <w:pPr>
              <w:snapToGrid w:val="0"/>
              <w:jc w:val="center"/>
              <w:rPr>
                <w:rFonts w:ascii="宋体" w:hAnsi="宋体" w:cs="宋体"/>
                <w:snapToGrid w:val="0"/>
                <w:kern w:val="0"/>
                <w:sz w:val="32"/>
                <w:szCs w:val="32"/>
                <w:lang w:bidi="he-IL"/>
              </w:rPr>
            </w:pPr>
            <w:r>
              <w:rPr>
                <w:rFonts w:ascii="宋体" w:hAnsi="宋体" w:cs="宋体" w:hint="eastAsia"/>
                <w:snapToGrid w:val="0"/>
                <w:kern w:val="0"/>
                <w:sz w:val="32"/>
                <w:szCs w:val="32"/>
                <w:lang w:bidi="he-IL"/>
              </w:rPr>
              <w:t>验收监测报告编制单位</w:t>
            </w:r>
          </w:p>
        </w:tc>
        <w:tc>
          <w:tcPr>
            <w:tcW w:w="1264" w:type="dxa"/>
            <w:vAlign w:val="center"/>
          </w:tcPr>
          <w:p w:rsidR="00716A3B" w:rsidRDefault="00A61A61">
            <w:pPr>
              <w:snapToGrid w:val="0"/>
              <w:spacing w:line="360" w:lineRule="exact"/>
              <w:jc w:val="center"/>
              <w:rPr>
                <w:rFonts w:ascii="宋体" w:hAnsi="宋体" w:cs="宋体"/>
                <w:snapToGrid w:val="0"/>
                <w:kern w:val="0"/>
                <w:sz w:val="32"/>
                <w:szCs w:val="32"/>
                <w:lang w:val="en-GB" w:bidi="he-IL"/>
              </w:rPr>
            </w:pPr>
            <w:r>
              <w:rPr>
                <w:rFonts w:ascii="宋体" w:hAnsi="宋体" w:cs="宋体" w:hint="eastAsia"/>
                <w:snapToGrid w:val="0"/>
                <w:kern w:val="0"/>
                <w:sz w:val="32"/>
                <w:szCs w:val="32"/>
                <w:lang w:val="en-GB" w:bidi="he-IL"/>
              </w:rPr>
              <w:t>兰</w:t>
            </w:r>
            <w:r w:rsidR="00042A7F">
              <w:rPr>
                <w:rFonts w:ascii="宋体" w:hAnsi="宋体" w:cs="宋体" w:hint="eastAsia"/>
                <w:snapToGrid w:val="0"/>
                <w:kern w:val="0"/>
                <w:sz w:val="32"/>
                <w:szCs w:val="32"/>
                <w:lang w:val="en-GB" w:bidi="he-IL"/>
              </w:rPr>
              <w:t xml:space="preserve">  </w:t>
            </w:r>
            <w:r>
              <w:rPr>
                <w:rFonts w:ascii="宋体" w:hAnsi="宋体" w:cs="宋体" w:hint="eastAsia"/>
                <w:snapToGrid w:val="0"/>
                <w:kern w:val="0"/>
                <w:sz w:val="32"/>
                <w:szCs w:val="32"/>
                <w:lang w:val="en-GB" w:bidi="he-IL"/>
              </w:rPr>
              <w:t>鑫</w:t>
            </w:r>
          </w:p>
        </w:tc>
        <w:tc>
          <w:tcPr>
            <w:tcW w:w="2847" w:type="dxa"/>
            <w:vAlign w:val="center"/>
          </w:tcPr>
          <w:p w:rsidR="00716A3B" w:rsidRDefault="00A61A61">
            <w:pPr>
              <w:snapToGrid w:val="0"/>
              <w:spacing w:line="360" w:lineRule="exact"/>
              <w:jc w:val="center"/>
              <w:rPr>
                <w:rFonts w:ascii="宋体" w:hAnsi="宋体" w:cs="宋体"/>
                <w:bCs/>
                <w:sz w:val="30"/>
                <w:szCs w:val="30"/>
                <w:lang w:val="en-GB"/>
              </w:rPr>
            </w:pPr>
            <w:r>
              <w:rPr>
                <w:rFonts w:ascii="宋体" w:hAnsi="宋体" w:cs="宋体" w:hint="eastAsia"/>
                <w:bCs/>
                <w:sz w:val="30"/>
                <w:szCs w:val="30"/>
              </w:rPr>
              <w:t>青岛伟硕金属科技有限公司</w:t>
            </w:r>
          </w:p>
        </w:tc>
        <w:tc>
          <w:tcPr>
            <w:tcW w:w="1205" w:type="dxa"/>
            <w:vAlign w:val="center"/>
          </w:tcPr>
          <w:p w:rsidR="00716A3B" w:rsidRDefault="00A61A61">
            <w:pPr>
              <w:snapToGrid w:val="0"/>
              <w:spacing w:line="360" w:lineRule="exact"/>
              <w:jc w:val="center"/>
              <w:rPr>
                <w:rFonts w:ascii="宋体" w:hAnsi="宋体" w:cs="宋体"/>
                <w:snapToGrid w:val="0"/>
                <w:kern w:val="0"/>
                <w:sz w:val="32"/>
                <w:szCs w:val="32"/>
                <w:lang w:val="en-GB" w:bidi="he-IL"/>
              </w:rPr>
            </w:pPr>
            <w:r>
              <w:rPr>
                <w:rFonts w:ascii="宋体" w:hAnsi="宋体" w:cs="宋体" w:hint="eastAsia"/>
                <w:snapToGrid w:val="0"/>
                <w:kern w:val="0"/>
                <w:sz w:val="32"/>
                <w:szCs w:val="32"/>
                <w:lang w:val="en-GB" w:bidi="he-IL"/>
              </w:rPr>
              <w:t>环保负责人</w:t>
            </w:r>
          </w:p>
        </w:tc>
        <w:tc>
          <w:tcPr>
            <w:tcW w:w="1437" w:type="dxa"/>
            <w:vAlign w:val="center"/>
          </w:tcPr>
          <w:p w:rsidR="00716A3B" w:rsidRDefault="00716A3B">
            <w:pPr>
              <w:snapToGrid w:val="0"/>
              <w:jc w:val="center"/>
              <w:rPr>
                <w:rFonts w:ascii="宋体" w:hAnsi="宋体" w:cs="宋体"/>
                <w:snapToGrid w:val="0"/>
                <w:kern w:val="0"/>
                <w:sz w:val="32"/>
                <w:szCs w:val="32"/>
                <w:lang w:bidi="he-IL"/>
              </w:rPr>
            </w:pPr>
          </w:p>
        </w:tc>
      </w:tr>
      <w:tr w:rsidR="00716A3B">
        <w:trPr>
          <w:trHeight w:val="737"/>
          <w:jc w:val="center"/>
        </w:trPr>
        <w:tc>
          <w:tcPr>
            <w:tcW w:w="1572" w:type="dxa"/>
            <w:vMerge w:val="restart"/>
            <w:vAlign w:val="center"/>
          </w:tcPr>
          <w:p w:rsidR="00716A3B" w:rsidRDefault="00A61A61">
            <w:pPr>
              <w:snapToGrid w:val="0"/>
              <w:jc w:val="center"/>
              <w:rPr>
                <w:rFonts w:ascii="宋体" w:hAnsi="宋体" w:cs="宋体"/>
                <w:snapToGrid w:val="0"/>
                <w:kern w:val="0"/>
                <w:sz w:val="32"/>
                <w:szCs w:val="32"/>
                <w:lang w:bidi="he-IL"/>
              </w:rPr>
            </w:pPr>
            <w:r>
              <w:rPr>
                <w:rFonts w:ascii="宋体" w:hAnsi="宋体" w:cs="宋体" w:hint="eastAsia"/>
                <w:snapToGrid w:val="0"/>
                <w:kern w:val="0"/>
                <w:sz w:val="32"/>
                <w:szCs w:val="32"/>
                <w:lang w:bidi="he-IL"/>
              </w:rPr>
              <w:t>验收专家</w:t>
            </w:r>
          </w:p>
        </w:tc>
        <w:tc>
          <w:tcPr>
            <w:tcW w:w="1264" w:type="dxa"/>
            <w:vAlign w:val="center"/>
          </w:tcPr>
          <w:p w:rsidR="00716A3B" w:rsidRDefault="00A61A61">
            <w:pPr>
              <w:snapToGrid w:val="0"/>
              <w:spacing w:line="360" w:lineRule="exact"/>
              <w:jc w:val="center"/>
              <w:rPr>
                <w:rFonts w:ascii="宋体" w:hAnsi="宋体" w:cs="宋体"/>
                <w:bCs/>
                <w:sz w:val="30"/>
                <w:szCs w:val="30"/>
              </w:rPr>
            </w:pPr>
            <w:r>
              <w:rPr>
                <w:rFonts w:ascii="宋体" w:hAnsi="宋体" w:cs="宋体" w:hint="eastAsia"/>
                <w:bCs/>
                <w:sz w:val="30"/>
                <w:szCs w:val="30"/>
              </w:rPr>
              <w:t>王  犇</w:t>
            </w:r>
          </w:p>
        </w:tc>
        <w:tc>
          <w:tcPr>
            <w:tcW w:w="2847" w:type="dxa"/>
            <w:vAlign w:val="center"/>
          </w:tcPr>
          <w:p w:rsidR="00716A3B" w:rsidRDefault="00A61A61">
            <w:pPr>
              <w:snapToGrid w:val="0"/>
              <w:spacing w:line="360" w:lineRule="exact"/>
              <w:jc w:val="center"/>
              <w:rPr>
                <w:rFonts w:ascii="宋体" w:hAnsi="宋体" w:cs="宋体"/>
                <w:bCs/>
                <w:sz w:val="30"/>
                <w:szCs w:val="30"/>
              </w:rPr>
            </w:pPr>
            <w:r>
              <w:rPr>
                <w:rFonts w:ascii="宋体" w:hAnsi="宋体" w:cs="宋体" w:hint="eastAsia"/>
                <w:bCs/>
                <w:sz w:val="30"/>
                <w:szCs w:val="30"/>
              </w:rPr>
              <w:t>青岛科技大学</w:t>
            </w:r>
          </w:p>
        </w:tc>
        <w:tc>
          <w:tcPr>
            <w:tcW w:w="1205" w:type="dxa"/>
            <w:vAlign w:val="center"/>
          </w:tcPr>
          <w:p w:rsidR="00716A3B" w:rsidRDefault="00A61A61">
            <w:pPr>
              <w:snapToGrid w:val="0"/>
              <w:spacing w:line="360" w:lineRule="exact"/>
              <w:jc w:val="center"/>
              <w:rPr>
                <w:rFonts w:ascii="宋体" w:hAnsi="宋体" w:cs="宋体"/>
                <w:bCs/>
                <w:sz w:val="30"/>
                <w:szCs w:val="30"/>
              </w:rPr>
            </w:pPr>
            <w:r>
              <w:rPr>
                <w:rFonts w:ascii="宋体" w:hAnsi="宋体" w:cs="宋体" w:hint="eastAsia"/>
                <w:bCs/>
                <w:sz w:val="30"/>
                <w:szCs w:val="30"/>
              </w:rPr>
              <w:t>教  授</w:t>
            </w:r>
          </w:p>
        </w:tc>
        <w:tc>
          <w:tcPr>
            <w:tcW w:w="1437" w:type="dxa"/>
            <w:vAlign w:val="center"/>
          </w:tcPr>
          <w:p w:rsidR="00716A3B" w:rsidRDefault="00716A3B">
            <w:pPr>
              <w:snapToGrid w:val="0"/>
              <w:jc w:val="center"/>
              <w:rPr>
                <w:rFonts w:ascii="宋体" w:hAnsi="宋体" w:cs="宋体"/>
                <w:snapToGrid w:val="0"/>
                <w:kern w:val="0"/>
                <w:sz w:val="32"/>
                <w:szCs w:val="32"/>
                <w:lang w:bidi="he-IL"/>
              </w:rPr>
            </w:pPr>
          </w:p>
        </w:tc>
      </w:tr>
      <w:tr w:rsidR="00716A3B">
        <w:trPr>
          <w:trHeight w:val="737"/>
          <w:jc w:val="center"/>
        </w:trPr>
        <w:tc>
          <w:tcPr>
            <w:tcW w:w="1572" w:type="dxa"/>
            <w:vMerge/>
            <w:vAlign w:val="center"/>
          </w:tcPr>
          <w:p w:rsidR="00716A3B" w:rsidRDefault="00716A3B">
            <w:pPr>
              <w:snapToGrid w:val="0"/>
              <w:jc w:val="center"/>
              <w:rPr>
                <w:rFonts w:ascii="宋体" w:hAnsi="宋体" w:cs="宋体"/>
                <w:snapToGrid w:val="0"/>
                <w:kern w:val="0"/>
                <w:sz w:val="32"/>
                <w:szCs w:val="32"/>
                <w:lang w:bidi="he-IL"/>
              </w:rPr>
            </w:pPr>
          </w:p>
        </w:tc>
        <w:tc>
          <w:tcPr>
            <w:tcW w:w="1264" w:type="dxa"/>
            <w:vAlign w:val="center"/>
          </w:tcPr>
          <w:p w:rsidR="00716A3B" w:rsidRDefault="00042A7F">
            <w:pPr>
              <w:snapToGrid w:val="0"/>
              <w:spacing w:line="360" w:lineRule="exact"/>
              <w:jc w:val="center"/>
              <w:rPr>
                <w:rFonts w:ascii="宋体" w:hAnsi="宋体" w:cs="宋体"/>
                <w:bCs/>
                <w:sz w:val="30"/>
                <w:szCs w:val="30"/>
              </w:rPr>
            </w:pPr>
            <w:r>
              <w:rPr>
                <w:rFonts w:ascii="宋体" w:hAnsi="宋体" w:cs="宋体"/>
                <w:bCs/>
                <w:sz w:val="30"/>
                <w:szCs w:val="30"/>
              </w:rPr>
              <w:t>王</w:t>
            </w:r>
            <w:r>
              <w:rPr>
                <w:rFonts w:ascii="宋体" w:hAnsi="宋体" w:cs="宋体" w:hint="eastAsia"/>
                <w:bCs/>
                <w:sz w:val="30"/>
                <w:szCs w:val="30"/>
              </w:rPr>
              <w:t xml:space="preserve">  </w:t>
            </w:r>
            <w:r>
              <w:rPr>
                <w:rFonts w:ascii="宋体" w:hAnsi="宋体" w:cs="宋体"/>
                <w:bCs/>
                <w:sz w:val="30"/>
                <w:szCs w:val="30"/>
              </w:rPr>
              <w:t>涛</w:t>
            </w:r>
          </w:p>
        </w:tc>
        <w:tc>
          <w:tcPr>
            <w:tcW w:w="2847" w:type="dxa"/>
            <w:vAlign w:val="center"/>
          </w:tcPr>
          <w:p w:rsidR="00716A3B" w:rsidRDefault="00042A7F">
            <w:pPr>
              <w:snapToGrid w:val="0"/>
              <w:spacing w:line="360" w:lineRule="exact"/>
              <w:jc w:val="center"/>
              <w:rPr>
                <w:rFonts w:ascii="宋体" w:hAnsi="宋体" w:cs="宋体"/>
                <w:bCs/>
                <w:sz w:val="30"/>
                <w:szCs w:val="30"/>
              </w:rPr>
            </w:pPr>
            <w:r>
              <w:rPr>
                <w:rFonts w:ascii="宋体" w:hAnsi="宋体" w:cs="宋体"/>
                <w:bCs/>
                <w:sz w:val="30"/>
                <w:szCs w:val="30"/>
              </w:rPr>
              <w:t>青岛中油华东院</w:t>
            </w:r>
          </w:p>
        </w:tc>
        <w:tc>
          <w:tcPr>
            <w:tcW w:w="1205" w:type="dxa"/>
            <w:vAlign w:val="center"/>
          </w:tcPr>
          <w:p w:rsidR="00716A3B" w:rsidRDefault="00042A7F">
            <w:pPr>
              <w:snapToGrid w:val="0"/>
              <w:spacing w:line="360" w:lineRule="exact"/>
              <w:jc w:val="center"/>
              <w:rPr>
                <w:rFonts w:ascii="宋体" w:hAnsi="宋体" w:cs="宋体"/>
                <w:bCs/>
                <w:sz w:val="30"/>
                <w:szCs w:val="30"/>
              </w:rPr>
            </w:pPr>
            <w:r>
              <w:rPr>
                <w:rFonts w:ascii="宋体" w:hAnsi="宋体" w:cs="宋体"/>
                <w:bCs/>
                <w:sz w:val="30"/>
                <w:szCs w:val="30"/>
              </w:rPr>
              <w:t>高</w:t>
            </w:r>
            <w:r>
              <w:rPr>
                <w:rFonts w:ascii="宋体" w:hAnsi="宋体" w:cs="宋体" w:hint="eastAsia"/>
                <w:bCs/>
                <w:sz w:val="30"/>
                <w:szCs w:val="30"/>
              </w:rPr>
              <w:t xml:space="preserve">  </w:t>
            </w:r>
            <w:r>
              <w:rPr>
                <w:rFonts w:ascii="宋体" w:hAnsi="宋体" w:cs="宋体"/>
                <w:bCs/>
                <w:sz w:val="30"/>
                <w:szCs w:val="30"/>
              </w:rPr>
              <w:t>工</w:t>
            </w:r>
          </w:p>
        </w:tc>
        <w:tc>
          <w:tcPr>
            <w:tcW w:w="1437" w:type="dxa"/>
            <w:vAlign w:val="center"/>
          </w:tcPr>
          <w:p w:rsidR="00716A3B" w:rsidRDefault="00716A3B">
            <w:pPr>
              <w:snapToGrid w:val="0"/>
              <w:jc w:val="center"/>
              <w:rPr>
                <w:rFonts w:ascii="宋体" w:hAnsi="宋体" w:cs="宋体"/>
                <w:snapToGrid w:val="0"/>
                <w:kern w:val="0"/>
                <w:sz w:val="32"/>
                <w:szCs w:val="32"/>
                <w:lang w:bidi="he-IL"/>
              </w:rPr>
            </w:pPr>
          </w:p>
        </w:tc>
      </w:tr>
    </w:tbl>
    <w:p w:rsidR="00716A3B" w:rsidRDefault="00716A3B">
      <w:pPr>
        <w:pStyle w:val="5"/>
        <w:numPr>
          <w:ilvl w:val="0"/>
          <w:numId w:val="0"/>
        </w:numPr>
        <w:tabs>
          <w:tab w:val="left" w:pos="2040"/>
        </w:tabs>
      </w:pPr>
    </w:p>
    <w:p w:rsidR="00716A3B" w:rsidRDefault="00716A3B">
      <w:pPr>
        <w:pStyle w:val="20"/>
        <w:jc w:val="center"/>
        <w:rPr>
          <w:rFonts w:ascii="Times New Roman"/>
          <w:sz w:val="24"/>
        </w:rPr>
      </w:pPr>
    </w:p>
    <w:p w:rsidR="00A61A61" w:rsidRDefault="001F104C">
      <w:pPr>
        <w:rPr>
          <w:rFonts w:ascii="仿宋_GB2312" w:eastAsia="仿宋_GB2312" w:hAnsi="宋体" w:cs="宋体" w:hint="eastAsia"/>
          <w:bCs/>
          <w:sz w:val="32"/>
          <w:szCs w:val="32"/>
        </w:rPr>
      </w:pPr>
      <w:r>
        <w:rPr>
          <w:rFonts w:ascii="宋体" w:hAnsi="宋体" w:cs="宋体" w:hint="eastAsia"/>
          <w:bCs/>
          <w:sz w:val="30"/>
          <w:szCs w:val="30"/>
        </w:rPr>
        <w:t xml:space="preserve">                            </w:t>
      </w:r>
      <w:r w:rsidRPr="001F104C">
        <w:rPr>
          <w:rFonts w:ascii="仿宋_GB2312" w:eastAsia="仿宋_GB2312" w:hAnsi="宋体" w:cs="宋体" w:hint="eastAsia"/>
          <w:bCs/>
          <w:sz w:val="32"/>
          <w:szCs w:val="32"/>
        </w:rPr>
        <w:t xml:space="preserve"> 青岛伟硕金属科技有限公司</w:t>
      </w:r>
    </w:p>
    <w:p w:rsidR="001F104C" w:rsidRPr="001F104C" w:rsidRDefault="001F104C" w:rsidP="001F104C">
      <w:pPr>
        <w:pStyle w:val="2"/>
        <w:ind w:firstLine="640"/>
        <w:rPr>
          <w:rFonts w:eastAsia="仿宋_GB2312"/>
          <w:sz w:val="32"/>
          <w:szCs w:val="32"/>
        </w:rPr>
      </w:pPr>
      <w:r>
        <w:rPr>
          <w:rFonts w:eastAsia="仿宋_GB2312" w:hint="eastAsia"/>
          <w:sz w:val="32"/>
          <w:szCs w:val="32"/>
        </w:rPr>
        <w:t xml:space="preserve">                         </w:t>
      </w:r>
      <w:r w:rsidRPr="001F104C">
        <w:rPr>
          <w:rFonts w:eastAsia="仿宋_GB2312"/>
          <w:sz w:val="32"/>
          <w:szCs w:val="32"/>
        </w:rPr>
        <w:t>2021</w:t>
      </w:r>
      <w:r w:rsidRPr="001F104C">
        <w:rPr>
          <w:rFonts w:eastAsia="仿宋_GB2312"/>
          <w:sz w:val="32"/>
          <w:szCs w:val="32"/>
        </w:rPr>
        <w:t>年</w:t>
      </w:r>
      <w:r w:rsidRPr="001F104C">
        <w:rPr>
          <w:rFonts w:eastAsia="仿宋_GB2312"/>
          <w:sz w:val="32"/>
          <w:szCs w:val="32"/>
        </w:rPr>
        <w:t>12</w:t>
      </w:r>
      <w:r w:rsidRPr="001F104C">
        <w:rPr>
          <w:rFonts w:eastAsia="仿宋_GB2312"/>
          <w:sz w:val="32"/>
          <w:szCs w:val="32"/>
        </w:rPr>
        <w:t>月</w:t>
      </w:r>
      <w:r w:rsidRPr="001F104C">
        <w:rPr>
          <w:rFonts w:eastAsia="仿宋_GB2312"/>
          <w:sz w:val="32"/>
          <w:szCs w:val="32"/>
        </w:rPr>
        <w:t>16</w:t>
      </w:r>
      <w:r w:rsidRPr="001F104C">
        <w:rPr>
          <w:rFonts w:eastAsia="仿宋_GB2312"/>
          <w:sz w:val="32"/>
          <w:szCs w:val="32"/>
        </w:rPr>
        <w:t>日</w:t>
      </w:r>
    </w:p>
    <w:p w:rsidR="001F104C" w:rsidRPr="001F104C" w:rsidRDefault="001F104C" w:rsidP="001F104C">
      <w:pPr>
        <w:pStyle w:val="2"/>
      </w:pPr>
    </w:p>
    <w:sectPr w:rsidR="001F104C" w:rsidRPr="001F104C" w:rsidSect="00716A3B">
      <w:footerReference w:type="default" r:id="rId7"/>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62F7" w:rsidRDefault="00C662F7">
      <w:r>
        <w:separator/>
      </w:r>
    </w:p>
  </w:endnote>
  <w:endnote w:type="continuationSeparator" w:id="0">
    <w:p w:rsidR="00C662F7" w:rsidRDefault="00C662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A3B" w:rsidRDefault="00320723">
    <w:pPr>
      <w:pStyle w:val="a5"/>
      <w:jc w:val="both"/>
      <w:rPr>
        <w:rFonts w:eastAsia="宋体"/>
        <w:sz w:val="21"/>
        <w:szCs w:val="21"/>
      </w:rPr>
    </w:pPr>
    <w:r w:rsidRPr="00320723">
      <w:pict>
        <v:shapetype id="_x0000_t202" coordsize="21600,21600" o:spt="202" path="m,l,21600r21600,l21600,xe">
          <v:stroke joinstyle="miter"/>
          <v:path gradientshapeok="t" o:connecttype="rect"/>
        </v:shapetype>
        <v:shape id="文本框 77" o:spid="_x0000_s2049" type="#_x0000_t202" style="position:absolute;left:0;text-align:left;margin-left:0;margin-top:0;width:2in;height:2in;z-index:25165772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filled="f" stroked="f" strokeweight=".5pt">
          <v:fill o:detectmouseclick="t"/>
          <v:textbox style="mso-fit-shape-to-text:t" inset="0,0,0,0">
            <w:txbxContent>
              <w:p w:rsidR="00716A3B" w:rsidRDefault="00320723">
                <w:pPr>
                  <w:pStyle w:val="a5"/>
                  <w:rPr>
                    <w:rFonts w:eastAsia="宋体"/>
                  </w:rPr>
                </w:pPr>
                <w:r>
                  <w:rPr>
                    <w:rFonts w:hint="eastAsia"/>
                  </w:rPr>
                  <w:fldChar w:fldCharType="begin"/>
                </w:r>
                <w:r w:rsidR="00A61A61">
                  <w:rPr>
                    <w:rFonts w:hint="eastAsia"/>
                  </w:rPr>
                  <w:instrText xml:space="preserve"> PAGE  \* MERGEFORMAT </w:instrText>
                </w:r>
                <w:r>
                  <w:rPr>
                    <w:rFonts w:hint="eastAsia"/>
                  </w:rPr>
                  <w:fldChar w:fldCharType="separate"/>
                </w:r>
                <w:r w:rsidR="001F104C">
                  <w:rPr>
                    <w:noProof/>
                  </w:rPr>
                  <w:t>4</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62F7" w:rsidRDefault="00C662F7">
      <w:r>
        <w:separator/>
      </w:r>
    </w:p>
  </w:footnote>
  <w:footnote w:type="continuationSeparator" w:id="0">
    <w:p w:rsidR="00C662F7" w:rsidRDefault="00C662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5F8AD7"/>
    <w:multiLevelType w:val="singleLevel"/>
    <w:tmpl w:val="9D5F8AD7"/>
    <w:lvl w:ilvl="0">
      <w:start w:val="2"/>
      <w:numFmt w:val="decimal"/>
      <w:suff w:val="nothing"/>
      <w:lvlText w:val="%1、"/>
      <w:lvlJc w:val="left"/>
    </w:lvl>
  </w:abstractNum>
  <w:abstractNum w:abstractNumId="1">
    <w:nsid w:val="3017BCF6"/>
    <w:multiLevelType w:val="singleLevel"/>
    <w:tmpl w:val="3017BCF6"/>
    <w:lvl w:ilvl="0">
      <w:start w:val="5"/>
      <w:numFmt w:val="chineseCounting"/>
      <w:suff w:val="nothing"/>
      <w:lvlText w:val="%1、"/>
      <w:lvlJc w:val="left"/>
      <w:rPr>
        <w:rFonts w:hint="eastAsia"/>
      </w:rPr>
    </w:lvl>
  </w:abstractNum>
  <w:abstractNum w:abstractNumId="2">
    <w:nsid w:val="519AF733"/>
    <w:multiLevelType w:val="singleLevel"/>
    <w:tmpl w:val="519AF733"/>
    <w:lvl w:ilvl="0">
      <w:start w:val="1"/>
      <w:numFmt w:val="bullet"/>
      <w:pStyle w:val="5"/>
      <w:lvlText w:val=""/>
      <w:lvlJc w:val="left"/>
      <w:pPr>
        <w:tabs>
          <w:tab w:val="num" w:pos="2040"/>
        </w:tabs>
        <w:ind w:left="20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717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4F5D"/>
    <w:rsid w:val="00042A7F"/>
    <w:rsid w:val="0017542D"/>
    <w:rsid w:val="001F104C"/>
    <w:rsid w:val="00320723"/>
    <w:rsid w:val="005E7632"/>
    <w:rsid w:val="00664F5D"/>
    <w:rsid w:val="00716A3B"/>
    <w:rsid w:val="00A61A61"/>
    <w:rsid w:val="00C662F7"/>
    <w:rsid w:val="00D20E92"/>
    <w:rsid w:val="11C22BED"/>
    <w:rsid w:val="203E5DA7"/>
    <w:rsid w:val="24024950"/>
    <w:rsid w:val="2A613A45"/>
    <w:rsid w:val="2BD4702C"/>
    <w:rsid w:val="2DD616B4"/>
    <w:rsid w:val="346E13DB"/>
    <w:rsid w:val="34FA62E8"/>
    <w:rsid w:val="411955F3"/>
    <w:rsid w:val="467059FB"/>
    <w:rsid w:val="4FCE23B2"/>
    <w:rsid w:val="69403D28"/>
    <w:rsid w:val="6CC866AB"/>
    <w:rsid w:val="75885AC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Title" w:qFormat="1"/>
    <w:lsdException w:name="Default Paragraph Font" w:semiHidden="1" w:qFormat="1"/>
    <w:lsdException w:name="Body Text" w:qFormat="1"/>
    <w:lsdException w:name="Body Text Indent" w:qFormat="1"/>
    <w:lsdException w:name="Subtitle" w:qFormat="1"/>
    <w:lsdException w:name="Body Text First Indent" w:qFormat="1"/>
    <w:lsdException w:name="Body Text First Indent 2" w:qFormat="1"/>
    <w:lsdException w:name="Body Tex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716A3B"/>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qFormat/>
    <w:rsid w:val="00716A3B"/>
    <w:pPr>
      <w:spacing w:after="120" w:line="240" w:lineRule="auto"/>
      <w:ind w:leftChars="200" w:left="420" w:firstLine="420"/>
    </w:pPr>
    <w:rPr>
      <w:sz w:val="21"/>
    </w:rPr>
  </w:style>
  <w:style w:type="paragraph" w:styleId="a3">
    <w:name w:val="Body Text Indent"/>
    <w:basedOn w:val="a"/>
    <w:next w:val="15"/>
    <w:qFormat/>
    <w:rsid w:val="00716A3B"/>
    <w:pPr>
      <w:adjustRightInd w:val="0"/>
      <w:spacing w:line="500" w:lineRule="exact"/>
      <w:ind w:firstLineChars="200" w:firstLine="480"/>
      <w:textAlignment w:val="baseline"/>
    </w:pPr>
    <w:rPr>
      <w:sz w:val="24"/>
      <w:szCs w:val="20"/>
    </w:rPr>
  </w:style>
  <w:style w:type="paragraph" w:customStyle="1" w:styleId="15">
    <w:name w:val="样式 正文文本缩进 + 行距: 1.5 倍行距"/>
    <w:basedOn w:val="1"/>
    <w:qFormat/>
    <w:rsid w:val="00716A3B"/>
    <w:pPr>
      <w:spacing w:line="360" w:lineRule="auto"/>
      <w:ind w:leftChars="32" w:left="90" w:firstLineChars="200" w:firstLine="560"/>
    </w:pPr>
    <w:rPr>
      <w:rFonts w:cs="宋体"/>
    </w:rPr>
  </w:style>
  <w:style w:type="paragraph" w:customStyle="1" w:styleId="1">
    <w:name w:val="正文文本缩进1"/>
    <w:basedOn w:val="a"/>
    <w:next w:val="15"/>
    <w:qFormat/>
    <w:rsid w:val="00716A3B"/>
    <w:pPr>
      <w:spacing w:after="120"/>
      <w:ind w:leftChars="200" w:left="420"/>
    </w:pPr>
    <w:rPr>
      <w:sz w:val="24"/>
    </w:rPr>
  </w:style>
  <w:style w:type="paragraph" w:styleId="a4">
    <w:name w:val="Body Text"/>
    <w:basedOn w:val="a"/>
    <w:next w:val="5"/>
    <w:qFormat/>
    <w:rsid w:val="00716A3B"/>
    <w:pPr>
      <w:adjustRightInd w:val="0"/>
      <w:spacing w:after="120" w:line="500" w:lineRule="exact"/>
      <w:ind w:firstLineChars="200" w:firstLine="200"/>
      <w:textAlignment w:val="baseline"/>
    </w:pPr>
    <w:rPr>
      <w:sz w:val="24"/>
      <w:szCs w:val="20"/>
    </w:rPr>
  </w:style>
  <w:style w:type="paragraph" w:styleId="5">
    <w:name w:val="List Bullet 5"/>
    <w:basedOn w:val="a"/>
    <w:rsid w:val="00716A3B"/>
    <w:pPr>
      <w:numPr>
        <w:numId w:val="1"/>
      </w:numPr>
      <w:tabs>
        <w:tab w:val="left" w:pos="2040"/>
      </w:tabs>
    </w:pPr>
  </w:style>
  <w:style w:type="paragraph" w:styleId="a5">
    <w:name w:val="footer"/>
    <w:basedOn w:val="a"/>
    <w:uiPriority w:val="99"/>
    <w:qFormat/>
    <w:rsid w:val="00716A3B"/>
    <w:pPr>
      <w:tabs>
        <w:tab w:val="center" w:pos="4153"/>
        <w:tab w:val="right" w:pos="8306"/>
      </w:tabs>
      <w:snapToGrid w:val="0"/>
      <w:jc w:val="left"/>
    </w:pPr>
    <w:rPr>
      <w:rFonts w:eastAsia="Times New Roman"/>
      <w:sz w:val="18"/>
      <w:szCs w:val="18"/>
    </w:rPr>
  </w:style>
  <w:style w:type="paragraph" w:styleId="20">
    <w:name w:val="Body Text 2"/>
    <w:basedOn w:val="a"/>
    <w:qFormat/>
    <w:rsid w:val="00716A3B"/>
    <w:rPr>
      <w:rFonts w:ascii="宋体"/>
      <w:b/>
      <w:bCs/>
      <w:color w:val="000000"/>
      <w:sz w:val="28"/>
    </w:rPr>
  </w:style>
  <w:style w:type="paragraph" w:styleId="a6">
    <w:name w:val="Normal (Web)"/>
    <w:basedOn w:val="a"/>
    <w:qFormat/>
    <w:rsid w:val="00716A3B"/>
    <w:pPr>
      <w:spacing w:before="100" w:beforeAutospacing="1" w:after="100" w:afterAutospacing="1"/>
      <w:jc w:val="left"/>
    </w:pPr>
    <w:rPr>
      <w:kern w:val="0"/>
      <w:sz w:val="24"/>
    </w:rPr>
  </w:style>
  <w:style w:type="paragraph" w:styleId="a7">
    <w:name w:val="Body Text First Indent"/>
    <w:basedOn w:val="a4"/>
    <w:next w:val="a"/>
    <w:qFormat/>
    <w:rsid w:val="00716A3B"/>
    <w:pPr>
      <w:ind w:firstLine="420"/>
    </w:pPr>
    <w:rPr>
      <w:lang w:val="zh-CN"/>
    </w:rPr>
  </w:style>
  <w:style w:type="paragraph" w:customStyle="1" w:styleId="a8">
    <w:name w:val="标号正文"/>
    <w:basedOn w:val="a"/>
    <w:next w:val="a"/>
    <w:qFormat/>
    <w:rsid w:val="00716A3B"/>
    <w:pPr>
      <w:tabs>
        <w:tab w:val="left" w:pos="1540"/>
      </w:tabs>
      <w:overflowPunct w:val="0"/>
      <w:snapToGrid w:val="0"/>
      <w:spacing w:line="360" w:lineRule="auto"/>
      <w:ind w:firstLine="1040"/>
      <w:jc w:val="left"/>
    </w:pPr>
    <w:rPr>
      <w:rFonts w:ascii="Arial" w:hAnsi="Arial"/>
      <w:sz w:val="24"/>
      <w:szCs w:val="20"/>
    </w:rPr>
  </w:style>
  <w:style w:type="paragraph" w:customStyle="1" w:styleId="Default">
    <w:name w:val="Default"/>
    <w:qFormat/>
    <w:rsid w:val="00716A3B"/>
    <w:pPr>
      <w:widowControl w:val="0"/>
      <w:autoSpaceDE w:val="0"/>
      <w:autoSpaceDN w:val="0"/>
      <w:adjustRightInd w:val="0"/>
    </w:pPr>
    <w:rPr>
      <w:rFonts w:ascii="宋体" w:hAnsi="Times New Roman" w:cs="宋体"/>
      <w:color w:val="000000"/>
      <w:sz w:val="24"/>
      <w:szCs w:val="24"/>
    </w:rPr>
  </w:style>
  <w:style w:type="paragraph" w:customStyle="1" w:styleId="10">
    <w:name w:val="普通(网站)1"/>
    <w:basedOn w:val="a"/>
    <w:qFormat/>
    <w:rsid w:val="00716A3B"/>
    <w:pPr>
      <w:widowControl/>
      <w:spacing w:before="100" w:beforeAutospacing="1" w:after="100" w:afterAutospacing="1"/>
      <w:jc w:val="left"/>
    </w:pPr>
    <w:rPr>
      <w:rFonts w:ascii="宋体" w:hAnsi="宋体" w:cs="宋体"/>
      <w:kern w:val="0"/>
      <w:sz w:val="24"/>
    </w:rPr>
  </w:style>
  <w:style w:type="paragraph" w:styleId="a9">
    <w:name w:val="header"/>
    <w:basedOn w:val="a"/>
    <w:link w:val="Char"/>
    <w:rsid w:val="00664F5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9"/>
    <w:rsid w:val="00664F5D"/>
    <w:rPr>
      <w:rFonts w:ascii="Times New Roman" w:hAnsi="Times New Roman"/>
      <w:kern w:val="2"/>
      <w:sz w:val="18"/>
      <w:szCs w:val="18"/>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310</Words>
  <Characters>1770</Characters>
  <Application>Microsoft Office Word</Application>
  <DocSecurity>0</DocSecurity>
  <Lines>14</Lines>
  <Paragraphs>4</Paragraphs>
  <ScaleCrop>false</ScaleCrop>
  <Company>Lenovo</Company>
  <LinksUpToDate>false</LinksUpToDate>
  <CharactersWithSpaces>2076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wangtao</cp:lastModifiedBy>
  <cp:revision>6</cp:revision>
  <dcterms:created xsi:type="dcterms:W3CDTF">2022-01-11T12:39:00Z</dcterms:created>
  <dcterms:modified xsi:type="dcterms:W3CDTF">2022-01-12T00:22:00Z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9F45FA2860534ACB963A5817A7FC01CF</vt:lpwstr>
  </property>
</Properties>
</file>